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19" w:rsidRPr="00967719" w:rsidRDefault="00967719" w:rsidP="00967719">
      <w:pPr>
        <w:spacing w:before="4000"/>
        <w:jc w:val="center"/>
        <w:rPr>
          <w:rFonts w:ascii="Times New Roman" w:hAnsi="Times New Roman" w:cs="Times New Roman"/>
          <w:b/>
          <w:sz w:val="56"/>
          <w:lang w:val="ru-RU"/>
        </w:rPr>
      </w:pPr>
      <w:r w:rsidRPr="00967719">
        <w:rPr>
          <w:rFonts w:ascii="Times New Roman" w:hAnsi="Times New Roman" w:cs="Times New Roman"/>
          <w:b/>
          <w:sz w:val="56"/>
          <w:lang w:val="ru-RU"/>
        </w:rPr>
        <w:t>Курсовой проект №1</w:t>
      </w: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lang w:val="ru-RU"/>
        </w:rPr>
      </w:pPr>
    </w:p>
    <w:p w:rsidR="00967719" w:rsidRPr="00967719" w:rsidRDefault="00967719" w:rsidP="0096771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t>Студент группы М8О-10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67719">
        <w:rPr>
          <w:rFonts w:ascii="Times New Roman" w:hAnsi="Times New Roman" w:cs="Times New Roman"/>
          <w:sz w:val="28"/>
          <w:szCs w:val="28"/>
          <w:lang w:val="ru-RU"/>
        </w:rPr>
        <w:t xml:space="preserve">Б-22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Анциборко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Л. В.</w:t>
      </w:r>
      <w:r w:rsidRPr="00967719">
        <w:rPr>
          <w:rFonts w:ascii="Times New Roman" w:hAnsi="Times New Roman" w:cs="Times New Roman"/>
          <w:sz w:val="28"/>
          <w:szCs w:val="28"/>
          <w:lang w:val="ru-RU"/>
        </w:rPr>
        <w:t xml:space="preserve">, № по списку: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677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719" w:rsidRPr="00967719" w:rsidRDefault="00967719" w:rsidP="0096771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t xml:space="preserve">Контакты: </w:t>
      </w:r>
      <w:r w:rsidRPr="00967719">
        <w:rPr>
          <w:rStyle w:val="a5"/>
          <w:rFonts w:ascii="Times New Roman" w:hAnsi="Times New Roman" w:cs="Times New Roman"/>
          <w:sz w:val="28"/>
          <w:szCs w:val="28"/>
          <w:lang w:val="ru-RU"/>
        </w:rPr>
        <w:t>anciborko04@mail.ru</w:t>
      </w:r>
    </w:p>
    <w:p w:rsidR="00967719" w:rsidRPr="00967719" w:rsidRDefault="00967719" w:rsidP="0096771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Сахарин Н. А.</w:t>
      </w:r>
      <w:r w:rsidRPr="00967719">
        <w:rPr>
          <w:rFonts w:ascii="Times New Roman" w:hAnsi="Times New Roman" w:cs="Times New Roman"/>
          <w:sz w:val="28"/>
          <w:szCs w:val="28"/>
          <w:lang w:val="ru-RU"/>
        </w:rPr>
        <w:t>, каф. 806.</w:t>
      </w:r>
    </w:p>
    <w:p w:rsidR="00967719" w:rsidRPr="00967719" w:rsidRDefault="00967719" w:rsidP="00967719">
      <w:pPr>
        <w:ind w:rightChars="500" w:right="11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t>Входной контроль знаний с оценкой:</w:t>
      </w:r>
    </w:p>
    <w:p w:rsidR="00967719" w:rsidRPr="00967719" w:rsidRDefault="00967719" w:rsidP="00967719">
      <w:pPr>
        <w:ind w:rightChars="500" w:right="11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t>Итоговая оценка:</w:t>
      </w:r>
    </w:p>
    <w:p w:rsidR="00967719" w:rsidRPr="00967719" w:rsidRDefault="00967719" w:rsidP="00967719">
      <w:pPr>
        <w:ind w:rightChars="500" w:right="11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t>Подпись преподавателя:</w:t>
      </w:r>
    </w:p>
    <w:p w:rsidR="00967719" w:rsidRPr="00967719" w:rsidRDefault="00967719" w:rsidP="009677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67719" w:rsidRPr="00967719" w:rsidRDefault="00967719" w:rsidP="00967719">
      <w:pPr>
        <w:ind w:rightChars="500" w:right="110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46329366"/>
        <w:docPartObj>
          <w:docPartGallery w:val="Table of Contents"/>
          <w:docPartUnique/>
        </w:docPartObj>
      </w:sdtPr>
      <w:sdtContent>
        <w:p w:rsidR="00967719" w:rsidRPr="00967719" w:rsidRDefault="00967719" w:rsidP="00967719">
          <w:pPr>
            <w:pStyle w:val="a7"/>
            <w:jc w:val="center"/>
            <w:rPr>
              <w:rFonts w:ascii="Times New Roman" w:eastAsiaTheme="minorHAnsi" w:hAnsi="Times New Roman" w:cs="Times New Roman"/>
              <w:b/>
              <w:color w:val="auto"/>
              <w:szCs w:val="28"/>
              <w:shd w:val="clear" w:color="auto" w:fill="FFFFFF"/>
              <w:lang w:eastAsia="en-US"/>
            </w:rPr>
          </w:pPr>
          <w:r w:rsidRPr="00967719">
            <w:rPr>
              <w:rFonts w:ascii="Times New Roman" w:eastAsiaTheme="minorHAnsi" w:hAnsi="Times New Roman" w:cs="Times New Roman"/>
              <w:b/>
              <w:color w:val="auto"/>
              <w:szCs w:val="28"/>
              <w:shd w:val="clear" w:color="auto" w:fill="FFFFFF"/>
              <w:lang w:eastAsia="en-US"/>
            </w:rPr>
            <w:t>Оглавление</w:t>
          </w:r>
        </w:p>
        <w:p w:rsidR="007D6495" w:rsidRDefault="0096771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6771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fldChar w:fldCharType="begin"/>
          </w:r>
          <w:r w:rsidRPr="0096771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instrText xml:space="preserve"> TOC \o "1-3" \h \z \u </w:instrText>
          </w:r>
          <w:r w:rsidRPr="0096771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fldChar w:fldCharType="separate"/>
          </w:r>
          <w:hyperlink w:anchor="_Toc124247072" w:history="1">
            <w:r w:rsidR="007D6495" w:rsidRPr="00B7591A">
              <w:rPr>
                <w:rStyle w:val="a5"/>
                <w:noProof/>
              </w:rPr>
              <w:t>Задание</w:t>
            </w:r>
            <w:r w:rsidR="007D6495">
              <w:rPr>
                <w:noProof/>
                <w:webHidden/>
              </w:rPr>
              <w:tab/>
            </w:r>
            <w:r w:rsidR="007D6495">
              <w:rPr>
                <w:noProof/>
                <w:webHidden/>
              </w:rPr>
              <w:fldChar w:fldCharType="begin"/>
            </w:r>
            <w:r w:rsidR="007D6495">
              <w:rPr>
                <w:noProof/>
                <w:webHidden/>
              </w:rPr>
              <w:instrText xml:space="preserve"> PAGEREF _Toc124247072 \h </w:instrText>
            </w:r>
            <w:r w:rsidR="007D6495">
              <w:rPr>
                <w:noProof/>
                <w:webHidden/>
              </w:rPr>
            </w:r>
            <w:r w:rsidR="007D6495">
              <w:rPr>
                <w:noProof/>
                <w:webHidden/>
              </w:rPr>
              <w:fldChar w:fldCharType="separate"/>
            </w:r>
            <w:r w:rsidR="007D6495">
              <w:rPr>
                <w:noProof/>
                <w:webHidden/>
              </w:rPr>
              <w:t>2</w:t>
            </w:r>
            <w:r w:rsidR="007D6495"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3" w:history="1">
            <w:r w:rsidRPr="00B7591A">
              <w:rPr>
                <w:rStyle w:val="a5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4" w:history="1">
            <w:r w:rsidRPr="00B7591A">
              <w:rPr>
                <w:rStyle w:val="a5"/>
                <w:noProof/>
              </w:rPr>
              <w:t>Схема домашнего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5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Общие сведения о ноутбуке.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6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Процессор.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7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Оперативная память (ОЗУ)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8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Графический процессор (GPU)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79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Блок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80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81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Сетевая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82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Аудиовходы и аудиовыходы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83" w:history="1">
            <w:r w:rsidRPr="00B7591A">
              <w:rPr>
                <w:rStyle w:val="a5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7591A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Жесткий диск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84" w:history="1">
            <w:r w:rsidRPr="00B7591A">
              <w:rPr>
                <w:rStyle w:val="a5"/>
                <w:noProof/>
              </w:rPr>
              <w:t>Отличия аппаратных и программных средств настольной ПЭВМ от крупномасштабных серверов и рабочих станций.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495" w:rsidRDefault="007D649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47085" w:history="1">
            <w:r w:rsidRPr="00B7591A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19" w:rsidRPr="00967719" w:rsidRDefault="00967719" w:rsidP="00967719">
          <w:pPr>
            <w:rPr>
              <w:rFonts w:ascii="Times New Roman" w:hAnsi="Times New Roman" w:cs="Times New Roman"/>
              <w:lang w:val="ru-RU"/>
            </w:rPr>
          </w:pPr>
          <w:r w:rsidRPr="00967719">
            <w:rPr>
              <w:rFonts w:ascii="Times New Roman" w:hAnsi="Times New Roman" w:cs="Times New Roman"/>
              <w:sz w:val="28"/>
              <w:szCs w:val="28"/>
              <w:shd w:val="clear" w:color="auto" w:fill="FFFFFF"/>
              <w:lang w:val="ru-RU"/>
            </w:rPr>
            <w:fldChar w:fldCharType="end"/>
          </w:r>
        </w:p>
      </w:sdtContent>
    </w:sdt>
    <w:p w:rsidR="00967719" w:rsidRPr="00967719" w:rsidRDefault="00967719" w:rsidP="00967719">
      <w:pPr>
        <w:jc w:val="center"/>
        <w:rPr>
          <w:rFonts w:ascii="Times New Roman" w:hAnsi="Times New Roman" w:cs="Times New Roman"/>
          <w:b/>
          <w:sz w:val="36"/>
          <w:szCs w:val="28"/>
          <w:shd w:val="clear" w:color="auto" w:fill="FFFFFF"/>
          <w:lang w:val="ru-RU"/>
        </w:rPr>
      </w:pPr>
    </w:p>
    <w:p w:rsidR="00967719" w:rsidRPr="00967719" w:rsidRDefault="00967719" w:rsidP="00967719">
      <w:pPr>
        <w:pStyle w:val="1"/>
        <w:rPr>
          <w:rFonts w:asciiTheme="majorHAnsi" w:hAnsiTheme="majorHAnsi"/>
          <w:b w:val="0"/>
          <w:lang w:val="ru-RU"/>
        </w:rPr>
      </w:pPr>
      <w:bookmarkStart w:id="0" w:name="_Toc124247072"/>
      <w:r w:rsidRPr="00967719">
        <w:rPr>
          <w:lang w:val="ru-RU"/>
        </w:rPr>
        <w:t>Задание</w:t>
      </w:r>
      <w:bookmarkEnd w:id="0"/>
    </w:p>
    <w:p w:rsidR="00967719" w:rsidRPr="00967719" w:rsidRDefault="00967719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Составить схему домашнего компьютера студента со всеми внутренними и внешними устройствами в окружении локальных/глобальных сетей.</w:t>
      </w:r>
    </w:p>
    <w:p w:rsidR="00967719" w:rsidRPr="00967719" w:rsidRDefault="00967719" w:rsidP="00967719">
      <w:pPr>
        <w:pStyle w:val="1"/>
        <w:rPr>
          <w:rFonts w:asciiTheme="majorHAnsi" w:hAnsiTheme="majorHAnsi"/>
          <w:lang w:val="ru-RU"/>
        </w:rPr>
      </w:pPr>
      <w:bookmarkStart w:id="1" w:name="_Toc124247073"/>
      <w:r w:rsidRPr="00967719">
        <w:rPr>
          <w:lang w:val="ru-RU"/>
        </w:rPr>
        <w:t>Цель</w:t>
      </w:r>
      <w:bookmarkEnd w:id="1"/>
    </w:p>
    <w:p w:rsidR="00967719" w:rsidRPr="00967719" w:rsidRDefault="00967719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Самостоятельное изучение конкретных вычислительных машин, комплексов, систем и сетей с оформлением технической документации.</w:t>
      </w:r>
    </w:p>
    <w:p w:rsidR="00967719" w:rsidRPr="00967719" w:rsidRDefault="00967719" w:rsidP="00967719">
      <w:pPr>
        <w:pStyle w:val="1"/>
        <w:rPr>
          <w:rFonts w:asciiTheme="majorHAnsi" w:hAnsiTheme="majorHAnsi"/>
          <w:lang w:val="ru-RU"/>
        </w:rPr>
      </w:pPr>
      <w:bookmarkStart w:id="2" w:name="_Toc124247074"/>
      <w:r w:rsidRPr="00967719">
        <w:rPr>
          <w:lang w:val="ru-RU"/>
        </w:rPr>
        <w:t>Схема домашнего компьютера</w:t>
      </w:r>
      <w:bookmarkEnd w:id="2"/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3" w:name="_Toc124247075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Общие сведения о </w:t>
      </w:r>
      <w:r w:rsidR="007D6495">
        <w:rPr>
          <w:rFonts w:ascii="Times New Roman" w:hAnsi="Times New Roman" w:cs="Times New Roman"/>
          <w:color w:val="auto"/>
          <w:sz w:val="28"/>
          <w:shd w:val="clear" w:color="auto" w:fill="FFFFFF"/>
        </w:rPr>
        <w:t>персональном компьютере</w:t>
      </w:r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.</w:t>
      </w:r>
      <w:bookmarkEnd w:id="3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943"/>
        <w:gridCol w:w="6042"/>
      </w:tblGrid>
      <w:tr w:rsidR="00967719" w:rsidRPr="00967719" w:rsidTr="0096771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ОС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Майкрософт </w:t>
            </w:r>
            <w:proofErr w:type="spellStart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Windows</w:t>
            </w:r>
            <w:proofErr w:type="spellEnd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10 Корпоративная</w:t>
            </w:r>
          </w:p>
        </w:tc>
      </w:tr>
      <w:tr w:rsidR="00967719" w:rsidRPr="00967719" w:rsidTr="0096771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Версия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21H2</w:t>
            </w: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Сборка </w:t>
            </w: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19044.2364</w:t>
            </w:r>
          </w:p>
        </w:tc>
      </w:tr>
      <w:tr w:rsidR="00967719" w:rsidRPr="00967719" w:rsidTr="0096771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Имя системы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DESKTOP-U4BU0M0</w:t>
            </w:r>
          </w:p>
        </w:tc>
      </w:tr>
      <w:tr w:rsidR="00967719" w:rsidRPr="00967719" w:rsidTr="0096771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Тип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Компьютер на базе x64</w:t>
            </w:r>
          </w:p>
        </w:tc>
      </w:tr>
      <w:tr w:rsidR="00967719" w:rsidRPr="00967719" w:rsidTr="0096771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Процессор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7F44C9" w:rsidRDefault="000C71D8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C71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AMD </w:t>
            </w:r>
            <w:proofErr w:type="spellStart"/>
            <w:r w:rsidRPr="000C71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Ryzen</w:t>
            </w:r>
            <w:proofErr w:type="spellEnd"/>
            <w:r w:rsidRPr="000C71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5 3600 6-Core </w:t>
            </w:r>
            <w:proofErr w:type="spellStart"/>
            <w:r w:rsidRPr="000C71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Processor</w:t>
            </w:r>
            <w:proofErr w:type="spellEnd"/>
            <w:r w:rsidRPr="000C71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                3.59 </w:t>
            </w:r>
            <w:proofErr w:type="spellStart"/>
            <w:r w:rsidRPr="000C71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GHz</w:t>
            </w:r>
            <w:proofErr w:type="spellEnd"/>
            <w:r w:rsidR="00967719"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ядер: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6</w:t>
            </w:r>
            <w:r w:rsidR="00967719"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логических процессоров: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12</w:t>
            </w:r>
          </w:p>
        </w:tc>
      </w:tr>
      <w:tr w:rsidR="00967719" w:rsidRPr="00967719" w:rsidTr="0096771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Версия BIOS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7F44C9" w:rsidRDefault="00B82BEB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American</w:t>
            </w:r>
            <w:proofErr w:type="spellEnd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Megatrends</w:t>
            </w:r>
            <w:proofErr w:type="spellEnd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Inc</w:t>
            </w:r>
            <w:proofErr w:type="spellEnd"/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F50, 27.11.2019</w:t>
            </w: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:rsidR="00967719" w:rsidRPr="00967719" w:rsidRDefault="00D438D1" w:rsidP="00967719">
      <w:pPr>
        <w:keepNext/>
        <w:ind w:rightChars="500" w:right="1100"/>
        <w:rPr>
          <w:rFonts w:ascii="Times New Roman" w:hAnsi="Times New Roman" w:cs="Times New Roman"/>
          <w:lang w:val="ru-RU"/>
        </w:rPr>
      </w:pPr>
      <w:r w:rsidRPr="00D438D1">
        <w:rPr>
          <w:rFonts w:ascii="Times New Roman" w:hAnsi="Times New Roman" w:cs="Times New Roman"/>
          <w:lang w:val="ru-RU"/>
        </w:rPr>
        <w:drawing>
          <wp:inline distT="0" distB="0" distL="0" distR="0" wp14:anchorId="5DC33E6D" wp14:editId="53B14296">
            <wp:extent cx="4839375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19" w:rsidRPr="00967719" w:rsidRDefault="00967719" w:rsidP="00967719">
      <w:pPr>
        <w:pStyle w:val="a6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967719">
        <w:rPr>
          <w:rFonts w:ascii="Times New Roman" w:hAnsi="Times New Roman" w:cs="Times New Roman"/>
          <w:color w:val="auto"/>
        </w:rPr>
        <w:fldChar w:fldCharType="begin"/>
      </w:r>
      <w:r w:rsidRPr="00967719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967719">
        <w:rPr>
          <w:rFonts w:ascii="Times New Roman" w:hAnsi="Times New Roman" w:cs="Times New Roman"/>
          <w:color w:val="auto"/>
        </w:rPr>
        <w:fldChar w:fldCharType="separate"/>
      </w:r>
      <w:r w:rsidRPr="00967719">
        <w:rPr>
          <w:rFonts w:ascii="Times New Roman" w:hAnsi="Times New Roman" w:cs="Times New Roman"/>
          <w:noProof/>
          <w:color w:val="auto"/>
        </w:rPr>
        <w:t>1</w:t>
      </w:r>
      <w:r w:rsidRPr="00967719">
        <w:rPr>
          <w:rFonts w:ascii="Times New Roman" w:hAnsi="Times New Roman" w:cs="Times New Roman"/>
          <w:color w:val="auto"/>
        </w:rPr>
        <w:fldChar w:fldCharType="end"/>
      </w:r>
      <w:r w:rsidRPr="00967719">
        <w:rPr>
          <w:rFonts w:ascii="Times New Roman" w:hAnsi="Times New Roman" w:cs="Times New Roman"/>
          <w:color w:val="auto"/>
        </w:rPr>
        <w:t xml:space="preserve"> Общая схема </w:t>
      </w:r>
      <w:r w:rsidR="00530653">
        <w:rPr>
          <w:rFonts w:ascii="Times New Roman" w:hAnsi="Times New Roman" w:cs="Times New Roman"/>
          <w:color w:val="auto"/>
        </w:rPr>
        <w:t>персонального компьютера</w:t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4" w:name="_Toc124247076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Процессор.</w:t>
      </w:r>
      <w:bookmarkEnd w:id="4"/>
    </w:p>
    <w:p w:rsidR="00967719" w:rsidRPr="00967719" w:rsidRDefault="00530653" w:rsidP="00967719">
      <w:pPr>
        <w:pStyle w:val="a4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proofErr w:type="spellStart"/>
      <w:r w:rsidRPr="00530653">
        <w:rPr>
          <w:rFonts w:eastAsiaTheme="minorHAnsi"/>
          <w:sz w:val="28"/>
          <w:szCs w:val="28"/>
          <w:shd w:val="clear" w:color="auto" w:fill="FFFFFF"/>
          <w:lang w:eastAsia="en-US"/>
        </w:rPr>
        <w:t>Ryzen</w:t>
      </w:r>
      <w:proofErr w:type="spellEnd"/>
      <w:r w:rsidRPr="0053065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5 3600 - десктопный процессор от компании AMD для сокета AM4, который имеет 6 ядер и 12 потоков. Его базовая частота – 3600 МГц, но поддержка технологии </w:t>
      </w:r>
      <w:proofErr w:type="spellStart"/>
      <w:r w:rsidRPr="00530653">
        <w:rPr>
          <w:rFonts w:eastAsiaTheme="minorHAnsi"/>
          <w:sz w:val="28"/>
          <w:szCs w:val="28"/>
          <w:shd w:val="clear" w:color="auto" w:fill="FFFFFF"/>
          <w:lang w:eastAsia="en-US"/>
        </w:rPr>
        <w:t>Turbo</w:t>
      </w:r>
      <w:proofErr w:type="spellEnd"/>
      <w:r w:rsidRPr="0053065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530653">
        <w:rPr>
          <w:rFonts w:eastAsiaTheme="minorHAnsi"/>
          <w:sz w:val="28"/>
          <w:szCs w:val="28"/>
          <w:shd w:val="clear" w:color="auto" w:fill="FFFFFF"/>
          <w:lang w:eastAsia="en-US"/>
        </w:rPr>
        <w:t>Core</w:t>
      </w:r>
      <w:proofErr w:type="spellEnd"/>
      <w:r w:rsidRPr="00530653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позволяет автоматически разгоняться до 4200 МГц. Данный чип не имеет интегрированной графики, а размер кэша 3-го уровня составляет 32 МБ.</w:t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5" w:name="_Toc124247077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>Оперативная память (ОЗУ)</w:t>
      </w:r>
      <w:bookmarkEnd w:id="5"/>
    </w:p>
    <w:p w:rsidR="00967719" w:rsidRPr="00967719" w:rsidRDefault="00214A0B" w:rsidP="00967719">
      <w:pPr>
        <w:ind w:rightChars="500" w:right="110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>
            <wp:extent cx="4220164" cy="443927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19" w:rsidRPr="00967719" w:rsidRDefault="00967719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Объем памяти – </w:t>
      </w:r>
      <w:r w:rsidR="00214A0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16</w:t>
      </w: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ГБ, тип памяти - DDR4-</w:t>
      </w:r>
      <w:r w:rsidR="00214A0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2666</w:t>
      </w: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четвёртое поколение оперативной памяти, являющееся эволюционным развитием предыдущих поколений DDR SDRAM. Отличается повышенными частотными характеристиками и пониженным напряжением питания.</w:t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6" w:name="_Toc124247078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Графический процессор (GPU)</w:t>
      </w:r>
      <w:bookmarkEnd w:id="6"/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Модель видеокарты: </w:t>
      </w:r>
      <w:proofErr w:type="spellStart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GeForce</w:t>
      </w:r>
      <w:proofErr w:type="spellEnd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RTX 2060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Заводской разгон: Нет.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Базовая частота, МГц: 1830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Объем видеопамяти, Гб: 6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Тип видеопамяти: GDDR6.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Разрядность шины видеопамяти, бит: 192.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Разъем подключения: PCI-E 3.0.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Максимальное разрешение: 7680x4320.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Разъемы: </w:t>
      </w:r>
      <w:proofErr w:type="spellStart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DisplayPort</w:t>
      </w:r>
      <w:proofErr w:type="spellEnd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- 3;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HDMI - 1. </w:t>
      </w:r>
    </w:p>
    <w:p w:rsidR="007D6495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Рекомендуемая мощность блока питания, ватт: 500. </w:t>
      </w:r>
    </w:p>
    <w:p w:rsidR="00B82BEB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7" w:name="_GoBack"/>
      <w:bookmarkEnd w:id="7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Тепловыделение (TDP), ватт: 190. </w:t>
      </w:r>
    </w:p>
    <w:p w:rsidR="00967719" w:rsidRPr="00B82BEB" w:rsidRDefault="00214A0B" w:rsidP="00B82BEB">
      <w:pPr>
        <w:pStyle w:val="a3"/>
        <w:numPr>
          <w:ilvl w:val="0"/>
          <w:numId w:val="6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Дополнительное питание: 8-pin.</w:t>
      </w:r>
    </w:p>
    <w:p w:rsidR="00967719" w:rsidRPr="00967719" w:rsidRDefault="00B82BEB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8" w:name="_Toc124247079"/>
      <w:r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>Блок питания</w:t>
      </w:r>
      <w:bookmarkEnd w:id="8"/>
    </w:p>
    <w:p w:rsidR="00B82BEB" w:rsidRPr="00B82BEB" w:rsidRDefault="00B82BEB" w:rsidP="00B82BEB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Технические характеристики</w:t>
      </w:r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Производитель: </w:t>
      </w:r>
      <w:proofErr w:type="spellStart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Aeroсool</w:t>
      </w:r>
      <w:proofErr w:type="spellEnd"/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Серия: VX </w:t>
      </w:r>
      <w:proofErr w:type="spellStart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Plus</w:t>
      </w:r>
      <w:proofErr w:type="spellEnd"/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Форм-фактор: </w:t>
      </w:r>
      <w:proofErr w:type="spellStart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Standard</w:t>
      </w:r>
      <w:proofErr w:type="spellEnd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-ATX</w:t>
      </w:r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Модель: VX </w:t>
      </w:r>
      <w:proofErr w:type="spellStart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Plus</w:t>
      </w:r>
      <w:proofErr w:type="spellEnd"/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750W RGB</w:t>
      </w:r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Мощность: 750 Вт</w:t>
      </w:r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Стандарт: ATX12V 2.3</w:t>
      </w:r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Поддержка EPS12V: есть</w:t>
      </w:r>
    </w:p>
    <w:p w:rsidR="00B82BEB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Сертификат 80 PLUS: нет</w:t>
      </w:r>
    </w:p>
    <w:p w:rsidR="00967719" w:rsidRPr="00B82BEB" w:rsidRDefault="00B82BEB" w:rsidP="00B82BEB">
      <w:pPr>
        <w:pStyle w:val="a3"/>
        <w:numPr>
          <w:ilvl w:val="0"/>
          <w:numId w:val="7"/>
        </w:num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82BE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PFC: активный</w:t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9" w:name="_Toc124247080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BIOS</w:t>
      </w:r>
      <w:bookmarkEnd w:id="9"/>
    </w:p>
    <w:p w:rsidR="00967719" w:rsidRPr="00967719" w:rsidRDefault="00967719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Версия: </w:t>
      </w:r>
      <w:proofErr w:type="spellStart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American</w:t>
      </w:r>
      <w:proofErr w:type="spellEnd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Megatrends</w:t>
      </w:r>
      <w:proofErr w:type="spellEnd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Inc</w:t>
      </w:r>
      <w:proofErr w:type="spellEnd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B82BE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F50, 27.11.2019</w:t>
      </w: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0" w:name="_Toc124247081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Сетевая карта</w:t>
      </w:r>
      <w:bookmarkEnd w:id="10"/>
    </w:p>
    <w:p w:rsidR="00967719" w:rsidRPr="00967719" w:rsidRDefault="002C7397" w:rsidP="00967719">
      <w:pPr>
        <w:keepNext/>
        <w:ind w:rightChars="500" w:right="11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2772162" cy="174331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19" w:rsidRPr="002C7397" w:rsidRDefault="00967719" w:rsidP="002C7397">
      <w:pPr>
        <w:pStyle w:val="a6"/>
        <w:rPr>
          <w:rFonts w:ascii="Times New Roman" w:hAnsi="Times New Roman" w:cs="Times New Roman"/>
          <w:color w:val="auto"/>
        </w:rPr>
      </w:pPr>
      <w:r w:rsidRPr="00967719">
        <w:rPr>
          <w:rFonts w:ascii="Times New Roman" w:hAnsi="Times New Roman" w:cs="Times New Roman"/>
          <w:color w:val="auto"/>
        </w:rPr>
        <w:fldChar w:fldCharType="begin"/>
      </w:r>
      <w:r w:rsidRPr="00967719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967719">
        <w:rPr>
          <w:rFonts w:ascii="Times New Roman" w:hAnsi="Times New Roman" w:cs="Times New Roman"/>
          <w:color w:val="auto"/>
        </w:rPr>
        <w:fldChar w:fldCharType="separate"/>
      </w:r>
      <w:r w:rsidRPr="00967719">
        <w:rPr>
          <w:rFonts w:ascii="Times New Roman" w:hAnsi="Times New Roman" w:cs="Times New Roman"/>
          <w:color w:val="auto"/>
        </w:rPr>
        <w:t>2</w:t>
      </w:r>
      <w:r w:rsidRPr="00967719">
        <w:rPr>
          <w:rFonts w:ascii="Times New Roman" w:hAnsi="Times New Roman" w:cs="Times New Roman"/>
          <w:color w:val="auto"/>
        </w:rPr>
        <w:fldChar w:fldCharType="end"/>
      </w:r>
      <w:r w:rsidRPr="00967719">
        <w:rPr>
          <w:rFonts w:ascii="Times New Roman" w:hAnsi="Times New Roman" w:cs="Times New Roman"/>
          <w:color w:val="auto"/>
        </w:rPr>
        <w:t xml:space="preserve"> Сетевые и виртуальные адаптеры</w:t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1" w:name="_Toc124247082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Аудиовходы и аудиовыходы</w:t>
      </w:r>
      <w:bookmarkEnd w:id="11"/>
    </w:p>
    <w:p w:rsidR="00967719" w:rsidRPr="00967719" w:rsidRDefault="002C7397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>
            <wp:extent cx="2972215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19" w:rsidRPr="00967719" w:rsidRDefault="00967719" w:rsidP="00967719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2" w:name="_Toc124247083"/>
      <w:r w:rsidRPr="00967719">
        <w:rPr>
          <w:rFonts w:ascii="Times New Roman" w:hAnsi="Times New Roman" w:cs="Times New Roman"/>
          <w:color w:val="auto"/>
          <w:sz w:val="28"/>
          <w:shd w:val="clear" w:color="auto" w:fill="FFFFFF"/>
        </w:rPr>
        <w:t>Жесткий диск</w:t>
      </w:r>
      <w:bookmarkEnd w:id="12"/>
    </w:p>
    <w:p w:rsidR="00967719" w:rsidRPr="002C7397" w:rsidRDefault="00967719" w:rsidP="002C7397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Модель: </w:t>
      </w:r>
      <w:r w:rsidR="002C7397" w:rsidRPr="002C7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WD1003FZEX-00K3C</w:t>
      </w:r>
      <w:r w:rsidR="002C73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A0 – 1000</w:t>
      </w:r>
      <w:proofErr w:type="spellStart"/>
      <w:r w:rsidR="002C7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гб</w:t>
      </w:r>
      <w:proofErr w:type="spellEnd"/>
    </w:p>
    <w:p w:rsidR="00967719" w:rsidRPr="00967719" w:rsidRDefault="00967719" w:rsidP="00967719">
      <w:pPr>
        <w:ind w:rightChars="500" w:right="1100" w:hanging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Скоростные характеристики: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67719" w:rsidRPr="00967719" w:rsidTr="0096771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Максимальная скорость чтения, Мб/сек.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1700</w:t>
            </w:r>
          </w:p>
        </w:tc>
      </w:tr>
      <w:tr w:rsidR="00967719" w:rsidRPr="00967719" w:rsidTr="0096771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Максимальная скорость записи, Мб/сек.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719" w:rsidRPr="00967719" w:rsidRDefault="00967719">
            <w:pPr>
              <w:spacing w:line="240" w:lineRule="auto"/>
              <w:ind w:rightChars="500" w:right="110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96771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1400</w:t>
            </w:r>
          </w:p>
        </w:tc>
      </w:tr>
    </w:tbl>
    <w:p w:rsidR="00967719" w:rsidRPr="00967719" w:rsidRDefault="00967719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67719" w:rsidRPr="00967719" w:rsidRDefault="00967719" w:rsidP="00967719">
      <w:pPr>
        <w:pStyle w:val="1"/>
        <w:rPr>
          <w:rFonts w:asciiTheme="majorHAnsi" w:hAnsiTheme="majorHAnsi"/>
          <w:lang w:val="ru-RU"/>
        </w:rPr>
      </w:pPr>
      <w:bookmarkStart w:id="13" w:name="_Toc124247084"/>
      <w:r w:rsidRPr="00967719">
        <w:rPr>
          <w:lang w:val="ru-RU"/>
        </w:rPr>
        <w:lastRenderedPageBreak/>
        <w:t>Отличия аппаратных и программных средств настольной ПЭВМ от крупномасштабных серверов и рабочих станций.</w:t>
      </w:r>
      <w:bookmarkEnd w:id="13"/>
    </w:p>
    <w:p w:rsidR="00967719" w:rsidRPr="00967719" w:rsidRDefault="00967719" w:rsidP="0096771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Крупномасштабные сервера в основном используют для решения специализированных задач (например, анализ и планирование торговых операций, хранение баз данных и т. д.). Следовательно, такие вычислительные машины требуют больше ресурсов, нуждаются в более продвинутом оборудовании. Железо для серверов обладает повышенной отказоустойчивостью, стабильностью, мощностью и масштабируемостью. Его задача – работать эффективно, долго и непрерывно.</w:t>
      </w:r>
    </w:p>
    <w:p w:rsidR="00967719" w:rsidRPr="00967719" w:rsidRDefault="00967719" w:rsidP="0096771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Некоторые конкретные отличия ПЭВМ и серверов:</w:t>
      </w:r>
    </w:p>
    <w:p w:rsidR="00967719" w:rsidRPr="00967719" w:rsidRDefault="00967719" w:rsidP="0096771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Один или несколько рядов вентиляторов активного охлаждения с возможностью быстрой замены. В ПК же обычно установлены 1 или 2 вентилятора.</w:t>
      </w:r>
    </w:p>
    <w:p w:rsidR="00967719" w:rsidRPr="00967719" w:rsidRDefault="00967719" w:rsidP="0096771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Возможность установить более одного блока питания (БП). Тогда сервер продолжит работу, даже если один выйдет из строя.</w:t>
      </w:r>
    </w:p>
    <w:p w:rsidR="00967719" w:rsidRPr="00967719" w:rsidRDefault="00967719" w:rsidP="00967719">
      <w:pPr>
        <w:pStyle w:val="a3"/>
        <w:numPr>
          <w:ilvl w:val="0"/>
          <w:numId w:val="4"/>
        </w:numPr>
        <w:shd w:val="clear" w:color="auto" w:fill="FBFBFB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Большее количество слотов под оперативную память. До 48 слотов против 2-4. С 1 Тб оперативной памяти наконец не будет тормозить </w:t>
      </w:r>
      <w:proofErr w:type="spellStart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Google</w:t>
      </w:r>
      <w:proofErr w:type="spellEnd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Chrome</w:t>
      </w:r>
      <w:proofErr w:type="spellEnd"/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100 открытыми вкладками.</w:t>
      </w:r>
    </w:p>
    <w:p w:rsidR="00967719" w:rsidRPr="00967719" w:rsidRDefault="00967719" w:rsidP="00967719">
      <w:pPr>
        <w:pStyle w:val="a3"/>
        <w:numPr>
          <w:ilvl w:val="0"/>
          <w:numId w:val="4"/>
        </w:numPr>
        <w:shd w:val="clear" w:color="auto" w:fill="FBFBFB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Поддержка большего количества ОЗУ - до нескольких терабайт.</w:t>
      </w:r>
    </w:p>
    <w:p w:rsidR="00967719" w:rsidRPr="00967719" w:rsidRDefault="00967719" w:rsidP="00967719">
      <w:pPr>
        <w:pStyle w:val="a3"/>
        <w:numPr>
          <w:ilvl w:val="0"/>
          <w:numId w:val="4"/>
        </w:numPr>
        <w:shd w:val="clear" w:color="auto" w:fill="FBFBFB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Обычно несколько источников питания, в том числе бесперебойные.</w:t>
      </w:r>
    </w:p>
    <w:p w:rsidR="00967719" w:rsidRPr="00967719" w:rsidRDefault="00967719" w:rsidP="0096771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Итак, серверы и рабочие станции требуют гораздо больше ресурсов. Обычно их используют для ведения бизнеса или других работ, требующих больших затрат энергии.</w:t>
      </w:r>
    </w:p>
    <w:p w:rsidR="00967719" w:rsidRPr="00967719" w:rsidRDefault="00967719" w:rsidP="00967719">
      <w:pPr>
        <w:pStyle w:val="1"/>
        <w:rPr>
          <w:rFonts w:asciiTheme="majorHAnsi" w:hAnsiTheme="majorHAnsi"/>
          <w:lang w:val="ru-RU"/>
        </w:rPr>
      </w:pPr>
      <w:bookmarkStart w:id="14" w:name="_Toc124247085"/>
      <w:r w:rsidRPr="00967719">
        <w:rPr>
          <w:lang w:val="ru-RU"/>
        </w:rPr>
        <w:t>Вывод</w:t>
      </w:r>
      <w:bookmarkEnd w:id="14"/>
    </w:p>
    <w:p w:rsidR="00967719" w:rsidRPr="00967719" w:rsidRDefault="00967719" w:rsidP="00967719">
      <w:pPr>
        <w:ind w:rightChars="500" w:right="110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6771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Мной были изучены и проанализированы составляющие моей ПЭВМ, а также разобраны отличия настольной ПЭВМ от крупномасштабных серверов и рабочих станций.</w:t>
      </w:r>
    </w:p>
    <w:p w:rsidR="00967719" w:rsidRPr="00967719" w:rsidRDefault="00967719" w:rsidP="0096771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C2BE1" w:rsidRPr="00967719" w:rsidRDefault="00CC2BE1" w:rsidP="00967719">
      <w:pPr>
        <w:rPr>
          <w:lang w:val="ru-RU"/>
        </w:rPr>
      </w:pPr>
    </w:p>
    <w:sectPr w:rsidR="00CC2BE1" w:rsidRPr="0096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A0B"/>
    <w:multiLevelType w:val="hybridMultilevel"/>
    <w:tmpl w:val="F0D0EF5A"/>
    <w:lvl w:ilvl="0" w:tplc="8EB4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AC4278"/>
    <w:multiLevelType w:val="hybridMultilevel"/>
    <w:tmpl w:val="6894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0735"/>
    <w:multiLevelType w:val="hybridMultilevel"/>
    <w:tmpl w:val="69B22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4A68"/>
    <w:multiLevelType w:val="hybridMultilevel"/>
    <w:tmpl w:val="DE48E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4EDC"/>
    <w:multiLevelType w:val="hybridMultilevel"/>
    <w:tmpl w:val="0DCCB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B2DFB"/>
    <w:multiLevelType w:val="hybridMultilevel"/>
    <w:tmpl w:val="85322F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17"/>
    <w:rsid w:val="000C71D8"/>
    <w:rsid w:val="00214A0B"/>
    <w:rsid w:val="002C7397"/>
    <w:rsid w:val="00530653"/>
    <w:rsid w:val="007D3217"/>
    <w:rsid w:val="007D6495"/>
    <w:rsid w:val="007F44C9"/>
    <w:rsid w:val="008C0385"/>
    <w:rsid w:val="00967719"/>
    <w:rsid w:val="00B82BEB"/>
    <w:rsid w:val="00CC2BE1"/>
    <w:rsid w:val="00D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8098"/>
  <w15:chartTrackingRefBased/>
  <w15:docId w15:val="{105C644B-6677-4D79-8D85-AEC4D91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719"/>
    <w:pPr>
      <w:spacing w:line="256" w:lineRule="auto"/>
    </w:pPr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967719"/>
    <w:pPr>
      <w:keepNext/>
      <w:keepLines/>
      <w:spacing w:before="240" w:after="240" w:line="240" w:lineRule="auto"/>
      <w:jc w:val="center"/>
      <w:outlineLvl w:val="0"/>
    </w:pPr>
    <w:rPr>
      <w:rFonts w:ascii="Roboto" w:eastAsiaTheme="majorEastAsia" w:hAnsi="Roboto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9"/>
    <w:rPr>
      <w:rFonts w:ascii="Roboto" w:eastAsiaTheme="majorEastAsia" w:hAnsi="Roboto" w:cstheme="majorBidi"/>
      <w:b/>
      <w:sz w:val="32"/>
      <w:szCs w:val="32"/>
      <w:lang w:val="de-DE"/>
    </w:rPr>
  </w:style>
  <w:style w:type="paragraph" w:styleId="a3">
    <w:name w:val="List Paragraph"/>
    <w:basedOn w:val="a"/>
    <w:uiPriority w:val="34"/>
    <w:qFormat/>
    <w:rsid w:val="009677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6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">
    <w:name w:val="Стиль1"/>
    <w:basedOn w:val="a"/>
    <w:link w:val="12"/>
    <w:qFormat/>
    <w:rsid w:val="00967719"/>
    <w:pPr>
      <w:spacing w:after="200" w:line="276" w:lineRule="auto"/>
      <w:ind w:firstLine="709"/>
    </w:pPr>
    <w:rPr>
      <w:rFonts w:ascii="Times New Roman" w:hAnsi="Times New Roman" w:cs="Times New Roman"/>
      <w:b/>
      <w:sz w:val="28"/>
      <w:lang w:val="ru-RU"/>
    </w:rPr>
  </w:style>
  <w:style w:type="character" w:customStyle="1" w:styleId="12">
    <w:name w:val="Стиль1 Знак"/>
    <w:basedOn w:val="a0"/>
    <w:link w:val="11"/>
    <w:rsid w:val="00967719"/>
    <w:rPr>
      <w:rFonts w:ascii="Times New Roman" w:hAnsi="Times New Roman" w:cs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967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967719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67719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67719"/>
    <w:pPr>
      <w:spacing w:after="100"/>
      <w:ind w:left="220"/>
    </w:pPr>
    <w:rPr>
      <w:lang w:val="ru-RU"/>
    </w:rPr>
  </w:style>
  <w:style w:type="paragraph" w:styleId="a6">
    <w:name w:val="caption"/>
    <w:basedOn w:val="a"/>
    <w:next w:val="a"/>
    <w:uiPriority w:val="35"/>
    <w:unhideWhenUsed/>
    <w:qFormat/>
    <w:rsid w:val="00967719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967719"/>
    <w:pPr>
      <w:spacing w:after="0"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ru-RU" w:eastAsia="ru-RU"/>
    </w:rPr>
  </w:style>
  <w:style w:type="table" w:styleId="a8">
    <w:name w:val="Table Grid"/>
    <w:basedOn w:val="a1"/>
    <w:uiPriority w:val="39"/>
    <w:rsid w:val="009677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a</dc:creator>
  <cp:keywords/>
  <dc:description/>
  <cp:lastModifiedBy>leonid a</cp:lastModifiedBy>
  <cp:revision>6</cp:revision>
  <dcterms:created xsi:type="dcterms:W3CDTF">2023-01-10T08:35:00Z</dcterms:created>
  <dcterms:modified xsi:type="dcterms:W3CDTF">2023-01-10T09:45:00Z</dcterms:modified>
</cp:coreProperties>
</file>