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128B5" w14:textId="711A3103" w:rsidR="00803366" w:rsidRDefault="00BD48BA" w:rsidP="00BD48BA">
      <w:pPr>
        <w:jc w:val="center"/>
      </w:pPr>
      <w:r>
        <w:rPr>
          <w:noProof/>
        </w:rPr>
        <w:drawing>
          <wp:inline distT="0" distB="0" distL="0" distR="0" wp14:anchorId="7549C0B7" wp14:editId="7DE263C3">
            <wp:extent cx="5731510" cy="28924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745FD" w14:textId="55833B1C" w:rsidR="00BD48BA" w:rsidRDefault="00BD48BA">
      <w:r>
        <w:rPr>
          <w:noProof/>
        </w:rPr>
        <w:drawing>
          <wp:inline distT="0" distB="0" distL="0" distR="0" wp14:anchorId="0BA9AAEA" wp14:editId="1846DAF5">
            <wp:extent cx="3327561" cy="18923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9027" cy="189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F9696" w14:textId="251FE867" w:rsidR="00BD48BA" w:rsidRDefault="00BD48BA">
      <w:r>
        <w:rPr>
          <w:noProof/>
        </w:rPr>
        <w:drawing>
          <wp:inline distT="0" distB="0" distL="0" distR="0" wp14:anchorId="66B4A91F" wp14:editId="3BC8E5AD">
            <wp:extent cx="2430991" cy="381033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0991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386FE" w14:textId="6E25A431" w:rsidR="00BD48BA" w:rsidRDefault="00BD48BA" w:rsidP="00BD48BA">
      <w:pPr>
        <w:spacing w:line="600" w:lineRule="auto"/>
        <w:ind w:firstLine="720"/>
      </w:pPr>
      <w:r>
        <w:t xml:space="preserve">The </w:t>
      </w:r>
      <w:proofErr w:type="spellStart"/>
      <w:r>
        <w:t>if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to be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checking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 xml:space="preserve"> to be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false</w:t>
      </w:r>
      <w:proofErr w:type="spellEnd"/>
      <w:r>
        <w:t xml:space="preserve">. Câu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cho </w:t>
      </w:r>
      <w:proofErr w:type="spellStart"/>
      <w:r>
        <w:t>phép</w:t>
      </w:r>
      <w:proofErr w:type="spellEnd"/>
      <w:r>
        <w:t xml:space="preserve"> đưa ra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tra xem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hay sai.</w:t>
      </w:r>
    </w:p>
    <w:p w14:paraId="1F1818ED" w14:textId="3518EF9A" w:rsidR="00BD48BA" w:rsidRDefault="00BD48BA" w:rsidP="00BD48BA">
      <w:pPr>
        <w:spacing w:line="600" w:lineRule="auto"/>
      </w:pPr>
      <w:r>
        <w:rPr>
          <w:noProof/>
        </w:rPr>
        <w:drawing>
          <wp:inline distT="0" distB="0" distL="0" distR="0" wp14:anchorId="7BD670EA" wp14:editId="6CB6CB2C">
            <wp:extent cx="3337849" cy="6706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CADE8" w14:textId="609ACFDE" w:rsidR="00BD48BA" w:rsidRDefault="00BD48BA" w:rsidP="00BD48BA">
      <w:pPr>
        <w:spacing w:line="600" w:lineRule="auto"/>
        <w:ind w:firstLine="720"/>
      </w:pPr>
      <w:r>
        <w:t xml:space="preserve">The </w:t>
      </w:r>
      <w:proofErr w:type="spellStart"/>
      <w:r>
        <w:t>expression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be </w:t>
      </w:r>
      <w:proofErr w:type="spellStart"/>
      <w:r>
        <w:t>enclosed</w:t>
      </w:r>
      <w:proofErr w:type="spellEnd"/>
      <w:r>
        <w:t xml:space="preserve"> in </w:t>
      </w:r>
      <w:proofErr w:type="spellStart"/>
      <w:r>
        <w:t>parentheses</w:t>
      </w:r>
      <w:proofErr w:type="spellEnd"/>
      <w:r>
        <w:t xml:space="preserve">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nên luôn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trong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ngoặc</w:t>
      </w:r>
      <w:proofErr w:type="spellEnd"/>
      <w:r>
        <w:t xml:space="preserve"> đơn. The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the </w:t>
      </w:r>
      <w:proofErr w:type="spellStart"/>
      <w:r>
        <w:t>keyword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condition</w:t>
      </w:r>
      <w:proofErr w:type="spellEnd"/>
      <w:r>
        <w:t xml:space="preserve"> (</w:t>
      </w:r>
      <w:proofErr w:type="spellStart"/>
      <w:r>
        <w:t>or</w:t>
      </w:r>
      <w:proofErr w:type="spellEnd"/>
      <w:r>
        <w:t xml:space="preserve"> </w:t>
      </w:r>
      <w:proofErr w:type="spellStart"/>
      <w:r>
        <w:t>expression</w:t>
      </w:r>
      <w:proofErr w:type="spellEnd"/>
      <w:r>
        <w:t xml:space="preserve">) to be </w:t>
      </w:r>
      <w:proofErr w:type="spellStart"/>
      <w:r>
        <w:t>checked</w:t>
      </w:r>
      <w:proofErr w:type="spellEnd"/>
      <w:r>
        <w:t xml:space="preserve">. Câu </w:t>
      </w:r>
      <w:proofErr w:type="spellStart"/>
      <w:r>
        <w:t>lệnh</w:t>
      </w:r>
      <w:proofErr w:type="spellEnd"/>
      <w:r>
        <w:t xml:space="preserve"> sau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)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tra. </w:t>
      </w:r>
      <w:proofErr w:type="spellStart"/>
      <w:r>
        <w:t>This</w:t>
      </w:r>
      <w:proofErr w:type="spellEnd"/>
      <w:r>
        <w:t xml:space="preserve"> </w:t>
      </w:r>
      <w:proofErr w:type="spellStart"/>
      <w:r>
        <w:lastRenderedPageBreak/>
        <w:t>is</w:t>
      </w:r>
      <w:proofErr w:type="spellEnd"/>
      <w:r>
        <w:t xml:space="preserve"> </w:t>
      </w:r>
      <w:proofErr w:type="spellStart"/>
      <w:r>
        <w:t>followed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a </w:t>
      </w:r>
      <w:proofErr w:type="spellStart"/>
      <w:r>
        <w:t>set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statements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executed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the </w:t>
      </w:r>
      <w:proofErr w:type="spellStart"/>
      <w:r>
        <w:t>condition</w:t>
      </w:r>
      <w:proofErr w:type="spellEnd"/>
      <w:r>
        <w:t xml:space="preserve"> (</w:t>
      </w:r>
      <w:proofErr w:type="spellStart"/>
      <w:r>
        <w:t>or</w:t>
      </w:r>
      <w:proofErr w:type="spellEnd"/>
      <w:r>
        <w:t xml:space="preserve"> </w:t>
      </w:r>
      <w:proofErr w:type="spellStart"/>
      <w:r>
        <w:t>expression</w:t>
      </w:r>
      <w:proofErr w:type="spellEnd"/>
      <w:r>
        <w:t xml:space="preserve">) </w:t>
      </w:r>
      <w:proofErr w:type="spellStart"/>
      <w:r>
        <w:t>evaluates</w:t>
      </w:r>
      <w:proofErr w:type="spellEnd"/>
      <w:r>
        <w:t xml:space="preserve"> to </w:t>
      </w:r>
      <w:proofErr w:type="spellStart"/>
      <w:r>
        <w:t>true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theo sau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câu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câu </w:t>
      </w:r>
      <w:proofErr w:type="spellStart"/>
      <w:r>
        <w:t>lệnh</w:t>
      </w:r>
      <w:proofErr w:type="spellEnd"/>
      <w:r>
        <w:t xml:space="preserve">,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khi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  <w:r>
        <w:t>.</w:t>
      </w:r>
    </w:p>
    <w:p w14:paraId="2E255BE7" w14:textId="3BB19A3D" w:rsidR="00BD48BA" w:rsidRDefault="002F3C64" w:rsidP="00BD48BA">
      <w:pPr>
        <w:spacing w:line="600" w:lineRule="auto"/>
        <w:ind w:firstLine="720"/>
      </w:pPr>
      <w:proofErr w:type="spellStart"/>
      <w:r>
        <w:t>Note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statements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the </w:t>
      </w:r>
      <w:proofErr w:type="spellStart"/>
      <w:r>
        <w:t>if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enclosed</w:t>
      </w:r>
      <w:proofErr w:type="spellEnd"/>
      <w:r>
        <w:t xml:space="preserve"> in </w:t>
      </w:r>
      <w:proofErr w:type="spellStart"/>
      <w:r>
        <w:t>curly</w:t>
      </w:r>
      <w:proofErr w:type="spellEnd"/>
      <w:r>
        <w:t xml:space="preserve"> </w:t>
      </w:r>
      <w:proofErr w:type="spellStart"/>
      <w:r>
        <w:t>braces</w:t>
      </w:r>
      <w:proofErr w:type="spellEnd"/>
      <w:r>
        <w:t xml:space="preserve"> { }</w:t>
      </w:r>
      <w:r w:rsidRPr="002F3C64">
        <w:t xml:space="preserve"> </w:t>
      </w:r>
      <w:r>
        <w:t xml:space="preserve">Lưu ý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theo sau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trong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ngoặc</w:t>
      </w:r>
      <w:proofErr w:type="spellEnd"/>
      <w:r>
        <w:t xml:space="preserve"> </w:t>
      </w:r>
      <w:proofErr w:type="spellStart"/>
      <w:r>
        <w:t>nhọn</w:t>
      </w:r>
      <w:proofErr w:type="spellEnd"/>
      <w:r>
        <w:t xml:space="preserve"> { }</w:t>
      </w:r>
    </w:p>
    <w:p w14:paraId="2776E237" w14:textId="7CB61408" w:rsidR="002F3C64" w:rsidRDefault="002F3C64" w:rsidP="002F3C64">
      <w:pPr>
        <w:spacing w:line="600" w:lineRule="auto"/>
      </w:pPr>
      <w:r>
        <w:rPr>
          <w:noProof/>
        </w:rPr>
        <w:drawing>
          <wp:inline distT="0" distB="0" distL="0" distR="0" wp14:anchorId="25A3B4C6" wp14:editId="145ADBFC">
            <wp:extent cx="2972058" cy="396274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B6DAA" w14:textId="6949217B" w:rsidR="002F3C64" w:rsidRDefault="002F3C64" w:rsidP="002F3C64">
      <w:pPr>
        <w:spacing w:line="600" w:lineRule="auto"/>
        <w:rPr>
          <w:lang w:val="en-US"/>
        </w:rPr>
      </w:pPr>
      <w:r>
        <w:rPr>
          <w:lang w:val="en-US"/>
        </w:rPr>
        <w:t>Syntax:</w:t>
      </w:r>
    </w:p>
    <w:p w14:paraId="35965F00" w14:textId="12747198" w:rsidR="002F3C64" w:rsidRDefault="002F3C64" w:rsidP="002F3C64">
      <w:pPr>
        <w:spacing w:line="600" w:lineRule="auto"/>
        <w:rPr>
          <w:lang w:val="en-US"/>
        </w:rPr>
      </w:pPr>
      <w:r>
        <w:rPr>
          <w:noProof/>
        </w:rPr>
        <w:drawing>
          <wp:inline distT="0" distB="0" distL="0" distR="0" wp14:anchorId="28F368BF" wp14:editId="1D0636E3">
            <wp:extent cx="2149026" cy="1005927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68081" w14:textId="5866B0C8" w:rsidR="002F3C64" w:rsidRDefault="002F3C64" w:rsidP="002F3C64">
      <w:pPr>
        <w:spacing w:line="600" w:lineRule="auto"/>
        <w:ind w:firstLine="720"/>
      </w:pPr>
      <w:r>
        <w:t xml:space="preserve">The </w:t>
      </w:r>
      <w:proofErr w:type="spellStart"/>
      <w:r>
        <w:t>expression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evaluated</w:t>
      </w:r>
      <w:proofErr w:type="spellEnd"/>
      <w:r>
        <w:t xml:space="preserve">; </w:t>
      </w:r>
      <w:proofErr w:type="spellStart"/>
      <w:r>
        <w:t>if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 (non-</w:t>
      </w:r>
      <w:proofErr w:type="spellStart"/>
      <w:r>
        <w:t>zero</w:t>
      </w:r>
      <w:proofErr w:type="spellEnd"/>
      <w:r>
        <w:t xml:space="preserve">), statement-1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executed</w:t>
      </w:r>
      <w:proofErr w:type="spellEnd"/>
      <w:r>
        <w:rPr>
          <w:lang w:val="en-US"/>
        </w:rPr>
        <w:t xml:space="preserve"> (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(</w:t>
      </w:r>
      <w:proofErr w:type="spellStart"/>
      <w:r>
        <w:t>khác</w:t>
      </w:r>
      <w:proofErr w:type="spellEnd"/>
      <w:r>
        <w:t xml:space="preserve"> không), câu lệnh-1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thi</w:t>
      </w:r>
      <w:r>
        <w:rPr>
          <w:lang w:val="en-US"/>
        </w:rPr>
        <w:t>)</w:t>
      </w:r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false</w:t>
      </w:r>
      <w:proofErr w:type="spellEnd"/>
      <w:r>
        <w:t xml:space="preserve"> (</w:t>
      </w:r>
      <w:proofErr w:type="spellStart"/>
      <w:r>
        <w:t>zero</w:t>
      </w:r>
      <w:proofErr w:type="spellEnd"/>
      <w:r>
        <w:t xml:space="preserve">) then statement-2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executed</w:t>
      </w:r>
      <w:proofErr w:type="spellEnd"/>
      <w:r>
        <w:t xml:space="preserve">. The </w:t>
      </w:r>
      <w:proofErr w:type="spellStart"/>
      <w:r>
        <w:t>statements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can be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compound</w:t>
      </w:r>
      <w:proofErr w:type="spellEnd"/>
      <w:r>
        <w:rPr>
          <w:lang w:val="en-US"/>
        </w:rPr>
        <w:t xml:space="preserve"> (</w:t>
      </w:r>
      <w:proofErr w:type="spellStart"/>
      <w:r>
        <w:t>Nếu</w:t>
      </w:r>
      <w:proofErr w:type="spellEnd"/>
      <w:r>
        <w:t xml:space="preserve"> sai (không) </w:t>
      </w:r>
      <w:proofErr w:type="spellStart"/>
      <w:r>
        <w:t>thì</w:t>
      </w:r>
      <w:proofErr w:type="spellEnd"/>
      <w:r>
        <w:t xml:space="preserve"> câu lệnh-2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thi. </w:t>
      </w:r>
      <w:proofErr w:type="spellStart"/>
      <w:r>
        <w:t>Các</w:t>
      </w:r>
      <w:proofErr w:type="spellEnd"/>
      <w:r>
        <w:t xml:space="preserve"> câu </w:t>
      </w:r>
      <w:proofErr w:type="spellStart"/>
      <w:r>
        <w:t>lệnh</w:t>
      </w:r>
      <w:proofErr w:type="spellEnd"/>
      <w:r>
        <w:t xml:space="preserve"> theo sau </w:t>
      </w:r>
      <w:proofErr w:type="spellStart"/>
      <w:r>
        <w:t>if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câu </w:t>
      </w:r>
      <w:proofErr w:type="spellStart"/>
      <w:r>
        <w:t>lệnh</w:t>
      </w:r>
      <w:proofErr w:type="spellEnd"/>
      <w:r>
        <w:t xml:space="preserve"> đơn </w:t>
      </w:r>
      <w:proofErr w:type="spellStart"/>
      <w:r>
        <w:t>hoặc</w:t>
      </w:r>
      <w:proofErr w:type="spellEnd"/>
      <w:r>
        <w:t xml:space="preserve"> câu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ghép</w:t>
      </w:r>
      <w:proofErr w:type="spellEnd"/>
      <w:r w:rsidRPr="002F3C64">
        <w:t>)</w:t>
      </w:r>
      <w:r>
        <w:t>.</w:t>
      </w:r>
    </w:p>
    <w:p w14:paraId="7698BBD3" w14:textId="335362A3" w:rsidR="002F3C64" w:rsidRDefault="002F3C64" w:rsidP="002F3C64">
      <w:pPr>
        <w:spacing w:line="600" w:lineRule="auto"/>
        <w:ind w:firstLine="720"/>
      </w:pPr>
      <w:r>
        <w:rPr>
          <w:noProof/>
        </w:rPr>
        <w:drawing>
          <wp:inline distT="0" distB="0" distL="0" distR="0" wp14:anchorId="3EC259BB" wp14:editId="40F9342C">
            <wp:extent cx="4366638" cy="411516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41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36F62" w14:textId="6FA4F550" w:rsidR="002F3C64" w:rsidRDefault="002F3C64" w:rsidP="002F3C64">
      <w:pPr>
        <w:spacing w:line="600" w:lineRule="auto"/>
        <w:ind w:firstLine="720"/>
      </w:pPr>
      <w:r>
        <w:t xml:space="preserve">The </w:t>
      </w:r>
      <w:proofErr w:type="spellStart"/>
      <w:r>
        <w:t>if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lets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</w:t>
      </w:r>
      <w:proofErr w:type="spellStart"/>
      <w:r>
        <w:t>choose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to do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. The </w:t>
      </w:r>
      <w:proofErr w:type="spellStart"/>
      <w:r>
        <w:t>if</w:t>
      </w:r>
      <w:proofErr w:type="spellEnd"/>
      <w:r>
        <w:t>–</w:t>
      </w:r>
      <w:proofErr w:type="spellStart"/>
      <w:r>
        <w:t>else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lets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</w:t>
      </w:r>
      <w:proofErr w:type="spellStart"/>
      <w:r>
        <w:t>choose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. </w:t>
      </w:r>
    </w:p>
    <w:p w14:paraId="20FBDB36" w14:textId="266401CA" w:rsidR="002F3C64" w:rsidRDefault="002F3C64" w:rsidP="002F3C64">
      <w:pPr>
        <w:spacing w:line="600" w:lineRule="auto"/>
        <w:ind w:firstLine="720"/>
      </w:pPr>
      <w:proofErr w:type="spellStart"/>
      <w:r>
        <w:t>We</w:t>
      </w:r>
      <w:proofErr w:type="spellEnd"/>
      <w:r>
        <w:t xml:space="preserve"> can </w:t>
      </w:r>
      <w:proofErr w:type="spellStart"/>
      <w:r>
        <w:t>extend</w:t>
      </w:r>
      <w:proofErr w:type="spellEnd"/>
      <w:r>
        <w:t xml:space="preserve"> the </w:t>
      </w:r>
      <w:proofErr w:type="spellStart"/>
      <w:r>
        <w:t>if</w:t>
      </w:r>
      <w:proofErr w:type="spellEnd"/>
      <w:r>
        <w:t>–</w:t>
      </w:r>
      <w:proofErr w:type="spellStart"/>
      <w:r>
        <w:t>else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else-if</w:t>
      </w:r>
      <w:proofErr w:type="spellEnd"/>
      <w:r>
        <w:t xml:space="preserve"> to </w:t>
      </w:r>
      <w:proofErr w:type="spellStart"/>
      <w:r>
        <w:t>accommodate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fact</w:t>
      </w:r>
      <w:proofErr w:type="spellEnd"/>
      <w:r>
        <w:t xml:space="preserve">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, the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an </w:t>
      </w:r>
      <w:proofErr w:type="spellStart"/>
      <w:r>
        <w:t>if</w:t>
      </w:r>
      <w:proofErr w:type="spellEnd"/>
      <w:r>
        <w:t>–</w:t>
      </w:r>
      <w:proofErr w:type="spellStart"/>
      <w:r>
        <w:t>else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consists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if-else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enables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to be </w:t>
      </w:r>
      <w:proofErr w:type="spellStart"/>
      <w:r>
        <w:t>tested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hence</w:t>
      </w:r>
      <w:proofErr w:type="spellEnd"/>
      <w:r>
        <w:t xml:space="preserve"> </w:t>
      </w:r>
      <w:proofErr w:type="spellStart"/>
      <w:r>
        <w:t>offers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choices</w:t>
      </w:r>
      <w:proofErr w:type="spellEnd"/>
    </w:p>
    <w:p w14:paraId="65A56272" w14:textId="500C21C1" w:rsidR="002F3C64" w:rsidRDefault="002F3C64" w:rsidP="002F3C64">
      <w:pPr>
        <w:spacing w:line="600" w:lineRule="auto"/>
        <w:ind w:hanging="90"/>
      </w:pPr>
      <w:r>
        <w:rPr>
          <w:noProof/>
        </w:rPr>
        <w:drawing>
          <wp:inline distT="0" distB="0" distL="0" distR="0" wp14:anchorId="7645BF1A" wp14:editId="72547D1B">
            <wp:extent cx="5731510" cy="226377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7DA67" w14:textId="246F7CE4" w:rsidR="002F3C64" w:rsidRDefault="002F3C64" w:rsidP="002F3C64">
      <w:pPr>
        <w:spacing w:line="600" w:lineRule="auto"/>
        <w:ind w:firstLine="720"/>
      </w:pPr>
      <w:r>
        <w:t xml:space="preserve">The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evaluated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top</w:t>
      </w:r>
      <w:proofErr w:type="spellEnd"/>
      <w:r>
        <w:t xml:space="preserve"> to </w:t>
      </w:r>
      <w:proofErr w:type="spellStart"/>
      <w:r>
        <w:t>down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trên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. </w:t>
      </w:r>
      <w:proofErr w:type="spellStart"/>
      <w:r>
        <w:t>As</w:t>
      </w:r>
      <w:proofErr w:type="spellEnd"/>
      <w:r>
        <w:t xml:space="preserve"> </w:t>
      </w:r>
      <w:proofErr w:type="spellStart"/>
      <w:r>
        <w:t>soon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, the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executed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the </w:t>
      </w:r>
      <w:proofErr w:type="spellStart"/>
      <w:r>
        <w:t>rest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ladder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bypassed</w:t>
      </w:r>
      <w:proofErr w:type="spellEnd"/>
      <w:r>
        <w:t xml:space="preserve">. Ngay khi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, câu </w:t>
      </w:r>
      <w:proofErr w:type="spellStart"/>
      <w:r>
        <w:t>lệnh</w:t>
      </w:r>
      <w:proofErr w:type="spellEnd"/>
      <w:r>
        <w:t xml:space="preserve"> liên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thi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qua.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, then the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executed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không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thi. </w:t>
      </w:r>
      <w:proofErr w:type="spellStart"/>
      <w:r>
        <w:t>If</w:t>
      </w:r>
      <w:proofErr w:type="spellEnd"/>
      <w:r>
        <w:t xml:space="preserve"> the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, no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</w:t>
      </w:r>
      <w:proofErr w:type="spellStart"/>
      <w:r>
        <w:t>place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false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không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, </w:t>
      </w:r>
      <w:proofErr w:type="spellStart"/>
      <w:r>
        <w:t>sẽ</w:t>
      </w:r>
      <w:proofErr w:type="spellEnd"/>
      <w:r>
        <w:t xml:space="preserve"> không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sai</w:t>
      </w:r>
    </w:p>
    <w:p w14:paraId="6416FDDC" w14:textId="6AF712A2" w:rsidR="002F3C64" w:rsidRDefault="002F3C64" w:rsidP="002F3C64">
      <w:pPr>
        <w:spacing w:line="600" w:lineRule="auto"/>
      </w:pPr>
      <w:r>
        <w:rPr>
          <w:noProof/>
        </w:rPr>
        <w:drawing>
          <wp:inline distT="0" distB="0" distL="0" distR="0" wp14:anchorId="616164B6" wp14:editId="70619752">
            <wp:extent cx="1882303" cy="403895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2B5C8" w14:textId="6C18E7BD" w:rsidR="002F3C64" w:rsidRDefault="002F3C64" w:rsidP="002F3C64">
      <w:pPr>
        <w:spacing w:line="600" w:lineRule="auto"/>
        <w:ind w:firstLine="720"/>
      </w:pPr>
      <w:r>
        <w:t xml:space="preserve">A </w:t>
      </w:r>
      <w:proofErr w:type="spellStart"/>
      <w:r>
        <w:t>nested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an </w:t>
      </w:r>
      <w:proofErr w:type="spellStart"/>
      <w:r>
        <w:t>if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placed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rPr>
          <w:lang w:val="en-US"/>
        </w:rP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lồng</w:t>
      </w:r>
      <w:proofErr w:type="spellEnd"/>
      <w:r>
        <w:t xml:space="preserve"> nhau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câu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trong </w:t>
      </w:r>
      <w:proofErr w:type="spellStart"/>
      <w:r>
        <w:t>một</w:t>
      </w:r>
      <w:proofErr w:type="spellEnd"/>
      <w:r>
        <w:t xml:space="preserve"> câu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127F2FDB" w14:textId="443DFC39" w:rsidR="002F3C64" w:rsidRDefault="002F3C64" w:rsidP="002F3C64">
      <w:pPr>
        <w:spacing w:line="600" w:lineRule="auto"/>
      </w:pPr>
      <w:r>
        <w:rPr>
          <w:noProof/>
        </w:rPr>
        <w:drawing>
          <wp:inline distT="0" distB="0" distL="0" distR="0" wp14:anchorId="54E344B3" wp14:editId="7265BE2F">
            <wp:extent cx="5731510" cy="21234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1E6F5" w14:textId="044B6C98" w:rsidR="002F3C64" w:rsidRDefault="002F3C64" w:rsidP="002F3C64">
      <w:pPr>
        <w:spacing w:line="600" w:lineRule="auto"/>
      </w:pPr>
      <w:r>
        <w:rPr>
          <w:noProof/>
        </w:rPr>
        <w:drawing>
          <wp:inline distT="0" distB="0" distL="0" distR="0" wp14:anchorId="56BAC6DD" wp14:editId="566BE560">
            <wp:extent cx="3017782" cy="449619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44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1B917" w14:textId="0AEA3978" w:rsidR="002F3C64" w:rsidRDefault="002F3C64" w:rsidP="002F3C64">
      <w:pPr>
        <w:spacing w:line="600" w:lineRule="auto"/>
        <w:ind w:firstLine="720"/>
        <w:rPr>
          <w:lang w:val="en-US"/>
        </w:rPr>
      </w:pPr>
      <w:r>
        <w:t xml:space="preserve">The </w:t>
      </w:r>
      <w:proofErr w:type="spellStart"/>
      <w:r>
        <w:t>switch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multi-way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maker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the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an </w:t>
      </w:r>
      <w:proofErr w:type="spellStart"/>
      <w:r>
        <w:t>expression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a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constants</w:t>
      </w:r>
      <w:proofErr w:type="spellEnd"/>
      <w:r>
        <w:rPr>
          <w:lang w:val="en-US"/>
        </w:rPr>
        <w:t xml:space="preserve"> </w:t>
      </w:r>
      <w:r>
        <w:t xml:space="preserve">Câu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switch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ra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đa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tra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nguyên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a </w:t>
      </w:r>
      <w:proofErr w:type="spellStart"/>
      <w:r>
        <w:t>match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, the </w:t>
      </w:r>
      <w:proofErr w:type="spellStart"/>
      <w:r>
        <w:t>statements</w:t>
      </w:r>
      <w:proofErr w:type="spellEnd"/>
      <w:r>
        <w:t xml:space="preserve">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constant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executed</w:t>
      </w:r>
      <w:proofErr w:type="spellEnd"/>
      <w:r>
        <w:t xml:space="preserve">. The </w:t>
      </w:r>
      <w:proofErr w:type="spellStart"/>
      <w:r>
        <w:t>general</w:t>
      </w:r>
      <w:proofErr w:type="spellEnd"/>
      <w:r>
        <w:t xml:space="preserve"> </w:t>
      </w:r>
      <w:proofErr w:type="spellStart"/>
      <w:r>
        <w:t>syntax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switch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is</w:t>
      </w:r>
      <w:proofErr w:type="spellEnd"/>
      <w:r w:rsidRPr="002F3C64">
        <w:t xml:space="preserve"> </w:t>
      </w:r>
      <w:r>
        <w:t xml:space="preserve">Khi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câu </w:t>
      </w:r>
      <w:proofErr w:type="spellStart"/>
      <w:r>
        <w:t>lệnh</w:t>
      </w:r>
      <w:proofErr w:type="spellEnd"/>
      <w:r>
        <w:t xml:space="preserve"> liên quan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thi.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chung </w:t>
      </w:r>
      <w:proofErr w:type="spellStart"/>
      <w:r>
        <w:t>của</w:t>
      </w:r>
      <w:proofErr w:type="spellEnd"/>
      <w:r>
        <w:t xml:space="preserve"> câu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switch</w:t>
      </w:r>
      <w:proofErr w:type="spellEnd"/>
      <w:r>
        <w:t xml:space="preserve"> </w:t>
      </w:r>
      <w:proofErr w:type="spellStart"/>
      <w:r>
        <w:t>là</w:t>
      </w:r>
      <w:proofErr w:type="spellEnd"/>
      <w:r>
        <w:rPr>
          <w:lang w:val="en-US"/>
        </w:rPr>
        <w:t xml:space="preserve">: </w:t>
      </w:r>
    </w:p>
    <w:p w14:paraId="56AB72AE" w14:textId="22E09510" w:rsidR="002F3C64" w:rsidRDefault="002F3C64" w:rsidP="002F3C64">
      <w:pPr>
        <w:spacing w:line="600" w:lineRule="auto"/>
        <w:rPr>
          <w:noProof/>
        </w:rPr>
      </w:pPr>
      <w:r>
        <w:rPr>
          <w:noProof/>
        </w:rPr>
        <w:drawing>
          <wp:inline distT="0" distB="0" distL="0" distR="0" wp14:anchorId="38D0D871" wp14:editId="78DCD24D">
            <wp:extent cx="5731510" cy="150685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3C64">
        <w:rPr>
          <w:noProof/>
        </w:rPr>
        <w:t xml:space="preserve"> </w:t>
      </w:r>
      <w:r>
        <w:rPr>
          <w:noProof/>
        </w:rPr>
        <w:drawing>
          <wp:inline distT="0" distB="0" distL="0" distR="0" wp14:anchorId="36079E46" wp14:editId="6A784449">
            <wp:extent cx="5731510" cy="113093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359E9" w14:textId="77777777" w:rsidR="002F3C64" w:rsidRPr="002F3C64" w:rsidRDefault="002F3C64" w:rsidP="002F3C64">
      <w:pPr>
        <w:spacing w:line="600" w:lineRule="auto"/>
        <w:rPr>
          <w:lang w:val="en-US"/>
        </w:rPr>
      </w:pPr>
    </w:p>
    <w:p w14:paraId="5EC95042" w14:textId="77777777" w:rsidR="002F3C64" w:rsidRPr="002F3C64" w:rsidRDefault="002F3C64" w:rsidP="002F3C64">
      <w:pPr>
        <w:spacing w:line="600" w:lineRule="auto"/>
        <w:rPr>
          <w:lang w:val="en-US"/>
        </w:rPr>
      </w:pPr>
    </w:p>
    <w:p w14:paraId="26519FE3" w14:textId="77777777" w:rsidR="002F3C64" w:rsidRPr="002F3C64" w:rsidRDefault="002F3C64" w:rsidP="002F3C64">
      <w:pPr>
        <w:spacing w:line="600" w:lineRule="auto"/>
      </w:pPr>
    </w:p>
    <w:sectPr w:rsidR="002F3C64" w:rsidRPr="002F3C6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366"/>
    <w:rsid w:val="002F3C64"/>
    <w:rsid w:val="00803366"/>
    <w:rsid w:val="00BD48BA"/>
    <w:rsid w:val="00E62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6AF18"/>
  <w15:chartTrackingRefBased/>
  <w15:docId w15:val="{5E035BA1-B04A-40C9-AFA5-0AF1802A6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460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</dc:creator>
  <cp:keywords/>
  <dc:description/>
  <cp:lastModifiedBy>mai</cp:lastModifiedBy>
  <cp:revision>3</cp:revision>
  <dcterms:created xsi:type="dcterms:W3CDTF">2024-11-05T17:42:00Z</dcterms:created>
  <dcterms:modified xsi:type="dcterms:W3CDTF">2024-11-05T18:07:00Z</dcterms:modified>
</cp:coreProperties>
</file>