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06F5" w14:textId="77777777" w:rsidR="0008353D" w:rsidRDefault="0008353D">
      <w:pPr>
        <w:spacing w:before="240"/>
      </w:pPr>
    </w:p>
    <w:p w14:paraId="7685AD10" w14:textId="77777777" w:rsidR="00D92049" w:rsidRDefault="00D92049" w:rsidP="00D92049">
      <w:pPr>
        <w:spacing w:after="80"/>
        <w:jc w:val="center"/>
        <w:rPr>
          <w:b/>
          <w:bCs/>
          <w:color w:val="1F4E79"/>
          <w:sz w:val="64"/>
          <w:szCs w:val="64"/>
        </w:rPr>
      </w:pPr>
    </w:p>
    <w:p w14:paraId="0824747C" w14:textId="77777777" w:rsidR="00D92049" w:rsidRDefault="00D92049" w:rsidP="00D92049">
      <w:pPr>
        <w:spacing w:after="80"/>
        <w:jc w:val="center"/>
        <w:rPr>
          <w:b/>
          <w:bCs/>
          <w:color w:val="1F4E79"/>
          <w:sz w:val="64"/>
          <w:szCs w:val="64"/>
        </w:rPr>
      </w:pPr>
    </w:p>
    <w:p w14:paraId="7440500C" w14:textId="77777777" w:rsidR="00D92049" w:rsidRDefault="00D92049" w:rsidP="00D92049">
      <w:pPr>
        <w:spacing w:after="80"/>
        <w:jc w:val="center"/>
        <w:rPr>
          <w:b/>
          <w:bCs/>
          <w:color w:val="1F4E79"/>
          <w:sz w:val="64"/>
          <w:szCs w:val="64"/>
        </w:rPr>
      </w:pPr>
    </w:p>
    <w:p w14:paraId="147E84DF" w14:textId="77777777" w:rsidR="00D92049" w:rsidRDefault="00D92049" w:rsidP="00D92049">
      <w:pPr>
        <w:spacing w:after="80"/>
        <w:jc w:val="center"/>
        <w:rPr>
          <w:b/>
          <w:bCs/>
          <w:color w:val="1F4E79"/>
          <w:sz w:val="64"/>
          <w:szCs w:val="64"/>
        </w:rPr>
      </w:pPr>
    </w:p>
    <w:p w14:paraId="4F5768FC" w14:textId="77777777" w:rsidR="00D92049" w:rsidRDefault="00D92049" w:rsidP="00D92049">
      <w:pPr>
        <w:spacing w:after="80"/>
        <w:jc w:val="center"/>
        <w:rPr>
          <w:b/>
          <w:bCs/>
          <w:color w:val="1F4E79"/>
          <w:sz w:val="64"/>
          <w:szCs w:val="64"/>
        </w:rPr>
      </w:pPr>
    </w:p>
    <w:p w14:paraId="226E9D6D" w14:textId="54BC1AA7" w:rsidR="0008353D" w:rsidRDefault="00000000" w:rsidP="00D92049">
      <w:pPr>
        <w:spacing w:after="80"/>
        <w:jc w:val="center"/>
      </w:pPr>
      <w:r>
        <w:rPr>
          <w:b/>
          <w:bCs/>
          <w:color w:val="1F4E79"/>
          <w:sz w:val="64"/>
          <w:szCs w:val="64"/>
        </w:rPr>
        <w:t>GLOBAL TOURISM ANALYTICS</w:t>
      </w:r>
    </w:p>
    <w:p w14:paraId="089A2FD3" w14:textId="77777777" w:rsidR="0008353D" w:rsidRDefault="00000000" w:rsidP="00D92049">
      <w:pPr>
        <w:spacing w:after="240"/>
        <w:jc w:val="center"/>
      </w:pPr>
      <w:r>
        <w:rPr>
          <w:b/>
          <w:bCs/>
          <w:color w:val="C9A800"/>
          <w:sz w:val="36"/>
          <w:szCs w:val="36"/>
        </w:rPr>
        <w:t>COMPREHENSIVE PERFORMANCE REPORT</w:t>
      </w:r>
    </w:p>
    <w:p w14:paraId="1E29613C" w14:textId="77777777" w:rsidR="0008353D" w:rsidRDefault="00000000" w:rsidP="00D92049">
      <w:pPr>
        <w:spacing w:after="80"/>
        <w:jc w:val="center"/>
      </w:pPr>
      <w:r>
        <w:rPr>
          <w:color w:val="595959"/>
          <w:sz w:val="24"/>
          <w:szCs w:val="24"/>
        </w:rPr>
        <w:t>Travel Period: January 2019 – December 2024</w:t>
      </w:r>
    </w:p>
    <w:p w14:paraId="3483FB63" w14:textId="77777777" w:rsidR="0008353D" w:rsidRDefault="00000000" w:rsidP="00D92049">
      <w:pPr>
        <w:spacing w:after="400"/>
        <w:jc w:val="center"/>
      </w:pPr>
      <w:r>
        <w:rPr>
          <w:color w:val="595959"/>
        </w:rPr>
        <w:t xml:space="preserve">10,000 Traveler </w:t>
      </w:r>
      <w:proofErr w:type="gramStart"/>
      <w:r>
        <w:rPr>
          <w:color w:val="595959"/>
        </w:rPr>
        <w:t>Records  |</w:t>
      </w:r>
      <w:proofErr w:type="gramEnd"/>
      <w:r>
        <w:rPr>
          <w:color w:val="595959"/>
        </w:rPr>
        <w:t xml:space="preserve">  35 Data </w:t>
      </w:r>
      <w:proofErr w:type="gramStart"/>
      <w:r>
        <w:rPr>
          <w:color w:val="595959"/>
        </w:rPr>
        <w:t>Dimensions  |</w:t>
      </w:r>
      <w:proofErr w:type="gramEnd"/>
      <w:r>
        <w:rPr>
          <w:color w:val="595959"/>
        </w:rPr>
        <w:t xml:space="preserve">  20+ Destination Countries</w:t>
      </w:r>
    </w:p>
    <w:p w14:paraId="464FCE78" w14:textId="77777777" w:rsidR="0008353D" w:rsidRDefault="0008353D" w:rsidP="00D92049">
      <w:pPr>
        <w:spacing w:before="120"/>
        <w:jc w:val="center"/>
      </w:pPr>
    </w:p>
    <w:p w14:paraId="7EB0B2B3" w14:textId="77777777" w:rsidR="0008353D" w:rsidRDefault="00000000" w:rsidP="00D92049">
      <w:pPr>
        <w:jc w:val="center"/>
      </w:pPr>
      <w:r>
        <w:rPr>
          <w:b/>
          <w:bCs/>
          <w:color w:val="1F4E79"/>
        </w:rPr>
        <w:t>Prepared by: Anand Saundarya</w:t>
      </w:r>
    </w:p>
    <w:p w14:paraId="5BC46673" w14:textId="77777777" w:rsidR="0008353D" w:rsidRDefault="00000000" w:rsidP="00D92049">
      <w:pPr>
        <w:spacing w:before="60"/>
        <w:jc w:val="center"/>
      </w:pPr>
      <w:r>
        <w:rPr>
          <w:color w:val="595959"/>
        </w:rPr>
        <w:t>Report Date: April 2026</w:t>
      </w:r>
    </w:p>
    <w:p w14:paraId="189B3980" w14:textId="77777777" w:rsidR="0008353D" w:rsidRDefault="0008353D">
      <w:pPr>
        <w:spacing w:before="120"/>
      </w:pPr>
    </w:p>
    <w:p w14:paraId="15F9904F" w14:textId="77777777" w:rsidR="0008353D" w:rsidRDefault="00000000">
      <w:pPr>
        <w:pageBreakBefore/>
      </w:pPr>
      <w:r>
        <w:lastRenderedPageBreak/>
        <w:br/>
      </w:r>
    </w:p>
    <w:p w14:paraId="2221F201" w14:textId="77777777" w:rsidR="0008353D" w:rsidRDefault="00000000">
      <w:pPr>
        <w:pStyle w:val="Heading1"/>
        <w:pBdr>
          <w:bottom w:val="single" w:sz="6" w:space="4" w:color="C9A800"/>
        </w:pBdr>
      </w:pPr>
      <w:r>
        <w:t>1. Executive Summary</w:t>
      </w:r>
    </w:p>
    <w:p w14:paraId="0B4DD8E6" w14:textId="77777777" w:rsidR="0008353D" w:rsidRDefault="00000000">
      <w:pPr>
        <w:spacing w:before="60" w:after="60"/>
        <w:jc w:val="both"/>
      </w:pPr>
      <w:r>
        <w:rPr>
          <w:color w:val="595959"/>
        </w:rPr>
        <w:t xml:space="preserve">This report presents a comprehensive analysis of global tourism trends and travel patterns based on a dataset of 10,000 </w:t>
      </w:r>
      <w:proofErr w:type="spellStart"/>
      <w:r>
        <w:rPr>
          <w:color w:val="595959"/>
        </w:rPr>
        <w:t>traveler</w:t>
      </w:r>
      <w:proofErr w:type="spellEnd"/>
      <w:r>
        <w:rPr>
          <w:color w:val="595959"/>
        </w:rPr>
        <w:t xml:space="preserve"> records spanning January 2019 to December 2024. The dataset encompasses 35 variables covering destination preferences, spending </w:t>
      </w:r>
      <w:proofErr w:type="spellStart"/>
      <w:r>
        <w:rPr>
          <w:color w:val="595959"/>
        </w:rPr>
        <w:t>behavior</w:t>
      </w:r>
      <w:proofErr w:type="spellEnd"/>
      <w:r>
        <w:rPr>
          <w:color w:val="595959"/>
        </w:rPr>
        <w:t xml:space="preserve">, travel modes, accommodation choices, seasonal patterns, and </w:t>
      </w:r>
      <w:proofErr w:type="spellStart"/>
      <w:r>
        <w:rPr>
          <w:color w:val="595959"/>
        </w:rPr>
        <w:t>traveler</w:t>
      </w:r>
      <w:proofErr w:type="spellEnd"/>
      <w:r>
        <w:rPr>
          <w:color w:val="595959"/>
        </w:rPr>
        <w:t xml:space="preserve"> demographics across more than 20 destination countries worldwide.</w:t>
      </w:r>
    </w:p>
    <w:p w14:paraId="44869C70" w14:textId="77777777" w:rsidR="0008353D" w:rsidRDefault="0008353D">
      <w:pPr>
        <w:spacing w:before="60"/>
      </w:pPr>
    </w:p>
    <w:p w14:paraId="7B2C46F5" w14:textId="77777777" w:rsidR="0008353D" w:rsidRDefault="00000000">
      <w:pPr>
        <w:spacing w:before="60" w:after="60"/>
        <w:jc w:val="both"/>
      </w:pPr>
      <w:r>
        <w:rPr>
          <w:color w:val="595959"/>
        </w:rPr>
        <w:t>The analysis reveals robust and consistent tourism activity throughout the six-year period, with total revenue of $55.35 million generated across all destinations. Despite global disruptions including the COVID-19 pandemic, the data demonstrates the resilience of international tourism, with year-on-year figures remaining relatively stable and showing a notable recovery peak in 2022.</w:t>
      </w:r>
    </w:p>
    <w:p w14:paraId="6CAB0FC6"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8353D" w14:paraId="28CADD29"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vAlign w:val="center"/>
          </w:tcPr>
          <w:p w14:paraId="798918FC" w14:textId="77777777" w:rsidR="0008353D" w:rsidRDefault="00000000">
            <w:pPr>
              <w:jc w:val="center"/>
            </w:pPr>
            <w:r>
              <w:rPr>
                <w:b/>
                <w:bCs/>
                <w:color w:val="C9A800"/>
                <w:sz w:val="36"/>
                <w:szCs w:val="36"/>
              </w:rPr>
              <w:t>$55.35M</w:t>
            </w:r>
          </w:p>
          <w:p w14:paraId="1B9077B5" w14:textId="77777777" w:rsidR="0008353D" w:rsidRDefault="00000000">
            <w:pPr>
              <w:jc w:val="center"/>
            </w:pPr>
            <w:r>
              <w:rPr>
                <w:color w:val="FFFFFF"/>
                <w:sz w:val="18"/>
                <w:szCs w:val="18"/>
              </w:rPr>
              <w:t>Total Tourism Revenue</w:t>
            </w:r>
          </w:p>
          <w:p w14:paraId="104D0D7C" w14:textId="77777777" w:rsidR="0008353D" w:rsidRDefault="00000000">
            <w:pPr>
              <w:jc w:val="center"/>
            </w:pPr>
            <w:r>
              <w:rPr>
                <w:color w:val="A0C4FF"/>
                <w:sz w:val="16"/>
                <w:szCs w:val="16"/>
              </w:rPr>
              <w:t>2019–2024</w:t>
            </w:r>
          </w:p>
        </w:tc>
        <w:tc>
          <w:tcPr>
            <w:tcW w:w="1872" w:type="dxa"/>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vAlign w:val="center"/>
          </w:tcPr>
          <w:p w14:paraId="770B0065" w14:textId="77777777" w:rsidR="0008353D" w:rsidRDefault="00000000">
            <w:pPr>
              <w:jc w:val="center"/>
            </w:pPr>
            <w:r>
              <w:rPr>
                <w:b/>
                <w:bCs/>
                <w:color w:val="C9A800"/>
                <w:sz w:val="36"/>
                <w:szCs w:val="36"/>
              </w:rPr>
              <w:t>10,000</w:t>
            </w:r>
          </w:p>
          <w:p w14:paraId="7C1B254A" w14:textId="77777777" w:rsidR="0008353D" w:rsidRDefault="00000000">
            <w:pPr>
              <w:jc w:val="center"/>
            </w:pPr>
            <w:r>
              <w:rPr>
                <w:color w:val="FFFFFF"/>
                <w:sz w:val="18"/>
                <w:szCs w:val="18"/>
              </w:rPr>
              <w:t>Total Visitors</w:t>
            </w:r>
          </w:p>
          <w:p w14:paraId="387278CD" w14:textId="77777777" w:rsidR="0008353D" w:rsidRDefault="00000000">
            <w:pPr>
              <w:jc w:val="center"/>
            </w:pPr>
            <w:r>
              <w:rPr>
                <w:color w:val="A0C4FF"/>
                <w:sz w:val="16"/>
                <w:szCs w:val="16"/>
              </w:rPr>
              <w:t>Unique Records</w:t>
            </w:r>
          </w:p>
        </w:tc>
        <w:tc>
          <w:tcPr>
            <w:tcW w:w="1872" w:type="dxa"/>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vAlign w:val="center"/>
          </w:tcPr>
          <w:p w14:paraId="1A912020" w14:textId="77777777" w:rsidR="0008353D" w:rsidRDefault="00000000">
            <w:pPr>
              <w:jc w:val="center"/>
            </w:pPr>
            <w:r>
              <w:rPr>
                <w:b/>
                <w:bCs/>
                <w:color w:val="C9A800"/>
                <w:sz w:val="36"/>
                <w:szCs w:val="36"/>
              </w:rPr>
              <w:t>$5,535</w:t>
            </w:r>
          </w:p>
          <w:p w14:paraId="4C8A2252" w14:textId="77777777" w:rsidR="0008353D" w:rsidRDefault="00000000">
            <w:pPr>
              <w:jc w:val="center"/>
            </w:pPr>
            <w:proofErr w:type="spellStart"/>
            <w:r>
              <w:rPr>
                <w:color w:val="FFFFFF"/>
                <w:sz w:val="18"/>
                <w:szCs w:val="18"/>
              </w:rPr>
              <w:t>Avg</w:t>
            </w:r>
            <w:proofErr w:type="spellEnd"/>
            <w:r>
              <w:rPr>
                <w:color w:val="FFFFFF"/>
                <w:sz w:val="18"/>
                <w:szCs w:val="18"/>
              </w:rPr>
              <w:t xml:space="preserve"> Spend / Visitor</w:t>
            </w:r>
          </w:p>
          <w:p w14:paraId="6A53948E" w14:textId="77777777" w:rsidR="0008353D" w:rsidRDefault="00000000">
            <w:pPr>
              <w:jc w:val="center"/>
            </w:pPr>
            <w:r>
              <w:rPr>
                <w:color w:val="A0C4FF"/>
                <w:sz w:val="16"/>
                <w:szCs w:val="16"/>
              </w:rPr>
              <w:t>Per Trip</w:t>
            </w:r>
          </w:p>
        </w:tc>
        <w:tc>
          <w:tcPr>
            <w:tcW w:w="1872" w:type="dxa"/>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vAlign w:val="center"/>
          </w:tcPr>
          <w:p w14:paraId="2376F397" w14:textId="77777777" w:rsidR="0008353D" w:rsidRDefault="00000000">
            <w:pPr>
              <w:jc w:val="center"/>
            </w:pPr>
            <w:r>
              <w:rPr>
                <w:b/>
                <w:bCs/>
                <w:color w:val="C9A800"/>
                <w:sz w:val="36"/>
                <w:szCs w:val="36"/>
              </w:rPr>
              <w:t>16.2 Days</w:t>
            </w:r>
          </w:p>
          <w:p w14:paraId="256B9FD4" w14:textId="77777777" w:rsidR="0008353D" w:rsidRDefault="00000000">
            <w:pPr>
              <w:jc w:val="center"/>
            </w:pPr>
            <w:proofErr w:type="spellStart"/>
            <w:r>
              <w:rPr>
                <w:color w:val="FFFFFF"/>
                <w:sz w:val="18"/>
                <w:szCs w:val="18"/>
              </w:rPr>
              <w:t>Avg</w:t>
            </w:r>
            <w:proofErr w:type="spellEnd"/>
            <w:r>
              <w:rPr>
                <w:color w:val="FFFFFF"/>
                <w:sz w:val="18"/>
                <w:szCs w:val="18"/>
              </w:rPr>
              <w:t xml:space="preserve"> Trip Duration</w:t>
            </w:r>
          </w:p>
          <w:p w14:paraId="2CDF55CB" w14:textId="77777777" w:rsidR="0008353D" w:rsidRDefault="00000000">
            <w:pPr>
              <w:jc w:val="center"/>
            </w:pPr>
            <w:r>
              <w:rPr>
                <w:color w:val="A0C4FF"/>
                <w:sz w:val="16"/>
                <w:szCs w:val="16"/>
              </w:rPr>
              <w:t>Per Journey</w:t>
            </w:r>
          </w:p>
        </w:tc>
        <w:tc>
          <w:tcPr>
            <w:tcW w:w="1872" w:type="dxa"/>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vAlign w:val="center"/>
          </w:tcPr>
          <w:p w14:paraId="0EEB150E" w14:textId="77777777" w:rsidR="0008353D" w:rsidRDefault="00000000">
            <w:pPr>
              <w:jc w:val="center"/>
            </w:pPr>
            <w:r>
              <w:rPr>
                <w:b/>
                <w:bCs/>
                <w:color w:val="C9A800"/>
                <w:sz w:val="36"/>
                <w:szCs w:val="36"/>
              </w:rPr>
              <w:t>3.80 / 5</w:t>
            </w:r>
          </w:p>
          <w:p w14:paraId="6B93786D" w14:textId="77777777" w:rsidR="0008353D" w:rsidRDefault="00000000">
            <w:pPr>
              <w:jc w:val="center"/>
            </w:pPr>
            <w:proofErr w:type="spellStart"/>
            <w:r>
              <w:rPr>
                <w:color w:val="FFFFFF"/>
                <w:sz w:val="18"/>
                <w:szCs w:val="18"/>
              </w:rPr>
              <w:t>Avg</w:t>
            </w:r>
            <w:proofErr w:type="spellEnd"/>
            <w:r>
              <w:rPr>
                <w:color w:val="FFFFFF"/>
                <w:sz w:val="18"/>
                <w:szCs w:val="18"/>
              </w:rPr>
              <w:t xml:space="preserve"> Rating</w:t>
            </w:r>
          </w:p>
          <w:p w14:paraId="137FCC3C" w14:textId="77777777" w:rsidR="0008353D" w:rsidRDefault="00000000">
            <w:pPr>
              <w:jc w:val="center"/>
            </w:pPr>
            <w:r>
              <w:rPr>
                <w:color w:val="A0C4FF"/>
                <w:sz w:val="16"/>
                <w:szCs w:val="16"/>
              </w:rPr>
              <w:t>Satisfaction</w:t>
            </w:r>
          </w:p>
        </w:tc>
      </w:tr>
    </w:tbl>
    <w:p w14:paraId="09932CB0" w14:textId="77777777" w:rsidR="0008353D" w:rsidRDefault="0008353D">
      <w:pPr>
        <w:spacing w:before="120"/>
      </w:pPr>
    </w:p>
    <w:p w14:paraId="6E2617A7" w14:textId="77777777" w:rsidR="0008353D" w:rsidRDefault="00000000">
      <w:pPr>
        <w:spacing w:before="60" w:after="60"/>
        <w:jc w:val="both"/>
      </w:pPr>
      <w:r>
        <w:rPr>
          <w:color w:val="595959"/>
        </w:rPr>
        <w:t>Key findings from the analysis are summarized below:</w:t>
      </w:r>
    </w:p>
    <w:p w14:paraId="466658F4" w14:textId="77777777" w:rsidR="0008353D" w:rsidRDefault="00000000">
      <w:pPr>
        <w:pStyle w:val="ListParagraph"/>
        <w:numPr>
          <w:ilvl w:val="0"/>
          <w:numId w:val="2"/>
        </w:numPr>
        <w:spacing w:before="40" w:after="40"/>
      </w:pPr>
      <w:r>
        <w:rPr>
          <w:color w:val="595959"/>
        </w:rPr>
        <w:t>Greece leads all destination countries with $4.03M in total tourism revenue from 429 visitors.</w:t>
      </w:r>
    </w:p>
    <w:p w14:paraId="5F6F6912" w14:textId="77777777" w:rsidR="0008353D" w:rsidRDefault="00000000">
      <w:pPr>
        <w:pStyle w:val="ListParagraph"/>
        <w:numPr>
          <w:ilvl w:val="0"/>
          <w:numId w:val="2"/>
        </w:numPr>
        <w:spacing w:before="40" w:after="40"/>
      </w:pPr>
      <w:r>
        <w:rPr>
          <w:color w:val="595959"/>
        </w:rPr>
        <w:t>Autumn is the highest-revenue season (25.56%), closely followed by Summer (25.41%).</w:t>
      </w:r>
    </w:p>
    <w:p w14:paraId="501ECEF9" w14:textId="77777777" w:rsidR="0008353D" w:rsidRDefault="00000000">
      <w:pPr>
        <w:pStyle w:val="ListParagraph"/>
        <w:numPr>
          <w:ilvl w:val="0"/>
          <w:numId w:val="2"/>
        </w:numPr>
        <w:spacing w:before="40" w:after="40"/>
      </w:pPr>
      <w:r>
        <w:rPr>
          <w:color w:val="595959"/>
        </w:rPr>
        <w:t>Train travel generates the highest revenue ($11.49M), edging out flights and ferry travel.</w:t>
      </w:r>
    </w:p>
    <w:p w14:paraId="48F714D4" w14:textId="77777777" w:rsidR="0008353D" w:rsidRDefault="00000000">
      <w:pPr>
        <w:pStyle w:val="ListParagraph"/>
        <w:numPr>
          <w:ilvl w:val="0"/>
          <w:numId w:val="2"/>
        </w:numPr>
        <w:spacing w:before="40" w:after="40"/>
      </w:pPr>
      <w:r>
        <w:rPr>
          <w:color w:val="595959"/>
        </w:rPr>
        <w:t>Credit Card is the most used payment method (17.7% of total revenue), followed by Travel Card.</w:t>
      </w:r>
    </w:p>
    <w:p w14:paraId="49E6D1D8" w14:textId="77777777" w:rsidR="0008353D" w:rsidRDefault="00000000">
      <w:pPr>
        <w:pStyle w:val="ListParagraph"/>
        <w:numPr>
          <w:ilvl w:val="0"/>
          <w:numId w:val="2"/>
        </w:numPr>
        <w:spacing w:before="40" w:after="40"/>
      </w:pPr>
      <w:r>
        <w:rPr>
          <w:color w:val="595959"/>
        </w:rPr>
        <w:t xml:space="preserve">65.3% of </w:t>
      </w:r>
      <w:proofErr w:type="spellStart"/>
      <w:r>
        <w:rPr>
          <w:color w:val="595959"/>
        </w:rPr>
        <w:t>travelers</w:t>
      </w:r>
      <w:proofErr w:type="spellEnd"/>
      <w:r>
        <w:rPr>
          <w:color w:val="595959"/>
        </w:rPr>
        <w:t xml:space="preserve"> are satisfied or very satisfied with their experience.</w:t>
      </w:r>
    </w:p>
    <w:p w14:paraId="370D3A97" w14:textId="77777777" w:rsidR="0008353D" w:rsidRDefault="00000000">
      <w:pPr>
        <w:pStyle w:val="ListParagraph"/>
        <w:numPr>
          <w:ilvl w:val="0"/>
          <w:numId w:val="2"/>
        </w:numPr>
        <w:spacing w:before="40" w:after="40"/>
      </w:pPr>
      <w:r>
        <w:rPr>
          <w:color w:val="595959"/>
        </w:rPr>
        <w:t>63.4% of visitors would recommend their destination to others.</w:t>
      </w:r>
    </w:p>
    <w:p w14:paraId="118D74A5" w14:textId="77777777" w:rsidR="0008353D" w:rsidRDefault="00000000">
      <w:pPr>
        <w:pStyle w:val="ListParagraph"/>
        <w:numPr>
          <w:ilvl w:val="0"/>
          <w:numId w:val="2"/>
        </w:numPr>
        <w:spacing w:before="40" w:after="40"/>
      </w:pPr>
      <w:r>
        <w:rPr>
          <w:color w:val="595959"/>
        </w:rPr>
        <w:t xml:space="preserve">40.3% of </w:t>
      </w:r>
      <w:proofErr w:type="spellStart"/>
      <w:r>
        <w:rPr>
          <w:color w:val="595959"/>
        </w:rPr>
        <w:t>travelers</w:t>
      </w:r>
      <w:proofErr w:type="spellEnd"/>
      <w:r>
        <w:rPr>
          <w:color w:val="595959"/>
        </w:rPr>
        <w:t xml:space="preserve"> made sustainable tourism choices, indicating growing eco-consciousness.</w:t>
      </w:r>
    </w:p>
    <w:p w14:paraId="7AC0A3D9" w14:textId="77777777" w:rsidR="0008353D" w:rsidRDefault="0008353D">
      <w:pPr>
        <w:spacing w:before="60"/>
      </w:pPr>
    </w:p>
    <w:p w14:paraId="4B5AA7BA" w14:textId="77777777" w:rsidR="0008353D" w:rsidRDefault="00000000">
      <w:pPr>
        <w:pBdr>
          <w:left w:val="single" w:sz="12" w:space="8" w:color="375623"/>
        </w:pBdr>
        <w:shd w:val="clear" w:color="auto" w:fill="E2EFDA"/>
        <w:spacing w:before="80" w:after="80"/>
        <w:ind w:left="360" w:right="360"/>
      </w:pPr>
      <w:r>
        <w:rPr>
          <w:i/>
          <w:iCs/>
          <w:color w:val="595959"/>
          <w:sz w:val="21"/>
          <w:szCs w:val="21"/>
        </w:rPr>
        <w:t>✔ The 2022 year recorded the highest annual revenue at $9.86M — a 9.8% spike above the 6-year average — suggesting a strong post-pandemic rebound in international travel.</w:t>
      </w:r>
    </w:p>
    <w:p w14:paraId="6FE179FC" w14:textId="77777777" w:rsidR="0008353D" w:rsidRDefault="0008353D">
      <w:pPr>
        <w:spacing w:before="60"/>
      </w:pPr>
    </w:p>
    <w:p w14:paraId="3811BC92" w14:textId="77777777" w:rsidR="0008353D" w:rsidRDefault="00000000">
      <w:pPr>
        <w:pStyle w:val="Heading1"/>
        <w:pBdr>
          <w:bottom w:val="single" w:sz="6" w:space="4" w:color="C9A800"/>
        </w:pBdr>
      </w:pPr>
      <w:r>
        <w:t>2. Revenue Performance Analysis</w:t>
      </w:r>
    </w:p>
    <w:p w14:paraId="1B7C08FB" w14:textId="77777777" w:rsidR="0008353D" w:rsidRDefault="00000000">
      <w:pPr>
        <w:pStyle w:val="Heading2"/>
      </w:pPr>
      <w:r>
        <w:t>2.1 Overall Revenue Metrics</w:t>
      </w:r>
    </w:p>
    <w:p w14:paraId="007133CB" w14:textId="77777777" w:rsidR="0008353D" w:rsidRDefault="00000000">
      <w:pPr>
        <w:spacing w:before="60" w:after="60"/>
        <w:jc w:val="both"/>
      </w:pPr>
      <w:r>
        <w:rPr>
          <w:color w:val="595959"/>
        </w:rPr>
        <w:t xml:space="preserve">Total tourism revenue across the six-year period amounts to $55,354,990, with an average annual contribution of approximately $9.2 million. The overall average spend per visitor stands at $5,535, indicating a healthy mid-to-premium tourism market. Average trip duration is 16.21 days, suggesting that </w:t>
      </w:r>
      <w:proofErr w:type="spellStart"/>
      <w:r>
        <w:rPr>
          <w:color w:val="595959"/>
        </w:rPr>
        <w:t>travelers</w:t>
      </w:r>
      <w:proofErr w:type="spellEnd"/>
      <w:r>
        <w:rPr>
          <w:color w:val="595959"/>
        </w:rPr>
        <w:t xml:space="preserve"> are opting for extended journeys rather than short breaks.</w:t>
      </w:r>
    </w:p>
    <w:p w14:paraId="11DCA57A"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8353D" w14:paraId="14EA76B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C4EBAC" w14:textId="77777777" w:rsidR="0008353D" w:rsidRDefault="00000000">
            <w:pPr>
              <w:jc w:val="center"/>
            </w:pPr>
            <w:r>
              <w:rPr>
                <w:b/>
                <w:bCs/>
                <w:color w:val="FFFFFF"/>
                <w:sz w:val="20"/>
                <w:szCs w:val="20"/>
              </w:rPr>
              <w:t>Metric</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920D3A" w14:textId="77777777" w:rsidR="0008353D" w:rsidRDefault="00000000">
            <w:pPr>
              <w:jc w:val="center"/>
            </w:pPr>
            <w:r>
              <w:rPr>
                <w:b/>
                <w:bCs/>
                <w:color w:val="FFFFFF"/>
                <w:sz w:val="20"/>
                <w:szCs w:val="20"/>
              </w:rPr>
              <w:t>Value</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121CE0" w14:textId="77777777" w:rsidR="0008353D" w:rsidRDefault="00000000">
            <w:pPr>
              <w:jc w:val="center"/>
            </w:pPr>
            <w:r>
              <w:rPr>
                <w:b/>
                <w:bCs/>
                <w:color w:val="FFFFFF"/>
                <w:sz w:val="20"/>
                <w:szCs w:val="20"/>
              </w:rPr>
              <w:t>Notes</w:t>
            </w:r>
          </w:p>
        </w:tc>
      </w:tr>
      <w:tr w:rsidR="0008353D" w14:paraId="0463DC7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862C9" w14:textId="77777777" w:rsidR="0008353D" w:rsidRDefault="00000000">
            <w:r>
              <w:rPr>
                <w:color w:val="595959"/>
                <w:sz w:val="20"/>
                <w:szCs w:val="20"/>
              </w:rPr>
              <w:t>Total Revenue (6 Years)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5D82" w14:textId="77777777" w:rsidR="0008353D" w:rsidRDefault="00000000">
            <w:pPr>
              <w:jc w:val="center"/>
            </w:pPr>
            <w:r>
              <w:rPr>
                <w:color w:val="595959"/>
                <w:sz w:val="20"/>
                <w:szCs w:val="20"/>
              </w:rPr>
              <w:t>$55,354,990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A2FAE" w14:textId="77777777" w:rsidR="0008353D" w:rsidRDefault="00000000">
            <w:pPr>
              <w:jc w:val="center"/>
            </w:pPr>
            <w:r>
              <w:rPr>
                <w:color w:val="595959"/>
                <w:sz w:val="20"/>
                <w:szCs w:val="20"/>
              </w:rPr>
              <w:t>Jan 2019 – Dec 2024</w:t>
            </w:r>
          </w:p>
        </w:tc>
      </w:tr>
      <w:tr w:rsidR="0008353D" w14:paraId="65ADF8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D61D4" w14:textId="77777777" w:rsidR="0008353D" w:rsidRDefault="00000000">
            <w:r>
              <w:rPr>
                <w:color w:val="595959"/>
                <w:sz w:val="20"/>
                <w:szCs w:val="20"/>
              </w:rPr>
              <w:lastRenderedPageBreak/>
              <w:t>Average Annual Revenue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EB604" w14:textId="77777777" w:rsidR="0008353D" w:rsidRDefault="00000000">
            <w:pPr>
              <w:jc w:val="center"/>
            </w:pPr>
            <w:r>
              <w:rPr>
                <w:color w:val="595959"/>
                <w:sz w:val="20"/>
                <w:szCs w:val="20"/>
              </w:rPr>
              <w:t>$9,225,832</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9938B" w14:textId="77777777" w:rsidR="0008353D" w:rsidRDefault="00000000">
            <w:pPr>
              <w:jc w:val="center"/>
            </w:pPr>
            <w:r>
              <w:rPr>
                <w:color w:val="595959"/>
                <w:sz w:val="20"/>
                <w:szCs w:val="20"/>
              </w:rPr>
              <w:t>Across 6 years</w:t>
            </w:r>
          </w:p>
        </w:tc>
      </w:tr>
      <w:tr w:rsidR="0008353D" w14:paraId="742062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1687B" w14:textId="77777777" w:rsidR="0008353D" w:rsidRDefault="00000000">
            <w:r>
              <w:rPr>
                <w:color w:val="595959"/>
                <w:sz w:val="20"/>
                <w:szCs w:val="20"/>
              </w:rPr>
              <w:t>Average Spend per Visitor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21026" w14:textId="77777777" w:rsidR="0008353D" w:rsidRDefault="00000000">
            <w:pPr>
              <w:jc w:val="center"/>
            </w:pPr>
            <w:r>
              <w:rPr>
                <w:color w:val="595959"/>
                <w:sz w:val="20"/>
                <w:szCs w:val="20"/>
              </w:rPr>
              <w:t>$5,535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256FF" w14:textId="77777777" w:rsidR="0008353D" w:rsidRDefault="00000000">
            <w:pPr>
              <w:jc w:val="center"/>
            </w:pPr>
            <w:r>
              <w:rPr>
                <w:color w:val="595959"/>
                <w:sz w:val="20"/>
                <w:szCs w:val="20"/>
              </w:rPr>
              <w:t>All destinations</w:t>
            </w:r>
          </w:p>
        </w:tc>
      </w:tr>
      <w:tr w:rsidR="0008353D" w14:paraId="4FD02E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4AD35" w14:textId="77777777" w:rsidR="0008353D" w:rsidRDefault="00000000">
            <w:r>
              <w:rPr>
                <w:color w:val="595959"/>
                <w:sz w:val="20"/>
                <w:szCs w:val="20"/>
              </w:rPr>
              <w:t>Average Trip Duration</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58154" w14:textId="77777777" w:rsidR="0008353D" w:rsidRDefault="00000000">
            <w:pPr>
              <w:jc w:val="center"/>
            </w:pPr>
            <w:r>
              <w:rPr>
                <w:color w:val="595959"/>
                <w:sz w:val="20"/>
                <w:szCs w:val="20"/>
              </w:rPr>
              <w:t>16.21 days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F3A66" w14:textId="77777777" w:rsidR="0008353D" w:rsidRDefault="00000000">
            <w:pPr>
              <w:jc w:val="center"/>
            </w:pPr>
            <w:r>
              <w:rPr>
                <w:color w:val="595959"/>
                <w:sz w:val="20"/>
                <w:szCs w:val="20"/>
              </w:rPr>
              <w:t>Per journey</w:t>
            </w:r>
          </w:p>
        </w:tc>
      </w:tr>
      <w:tr w:rsidR="0008353D" w14:paraId="5BAF526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2D1FD" w14:textId="77777777" w:rsidR="0008353D" w:rsidRDefault="00000000">
            <w:r>
              <w:rPr>
                <w:color w:val="595959"/>
                <w:sz w:val="20"/>
                <w:szCs w:val="20"/>
              </w:rPr>
              <w:t>Average Rating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E9315" w14:textId="77777777" w:rsidR="0008353D" w:rsidRDefault="00000000">
            <w:pPr>
              <w:jc w:val="center"/>
            </w:pPr>
            <w:r>
              <w:rPr>
                <w:color w:val="595959"/>
                <w:sz w:val="20"/>
                <w:szCs w:val="20"/>
              </w:rPr>
              <w:t>3.80 / 5.0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3AA3" w14:textId="77777777" w:rsidR="0008353D" w:rsidRDefault="00000000">
            <w:pPr>
              <w:jc w:val="center"/>
            </w:pPr>
            <w:r>
              <w:rPr>
                <w:color w:val="595959"/>
                <w:sz w:val="20"/>
                <w:szCs w:val="20"/>
              </w:rPr>
              <w:t>Traveler satisfaction</w:t>
            </w:r>
          </w:p>
        </w:tc>
      </w:tr>
      <w:tr w:rsidR="0008353D" w14:paraId="771F3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9DB3D" w14:textId="77777777" w:rsidR="0008353D" w:rsidRDefault="00000000">
            <w:r>
              <w:rPr>
                <w:color w:val="595959"/>
                <w:sz w:val="20"/>
                <w:szCs w:val="20"/>
              </w:rPr>
              <w:t>Total Visitors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CA37A" w14:textId="77777777" w:rsidR="0008353D" w:rsidRDefault="00000000">
            <w:pPr>
              <w:jc w:val="center"/>
            </w:pPr>
            <w:r>
              <w:rPr>
                <w:color w:val="595959"/>
                <w:sz w:val="20"/>
                <w:szCs w:val="20"/>
              </w:rPr>
              <w:t>10,000</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863F2" w14:textId="77777777" w:rsidR="0008353D" w:rsidRDefault="00000000">
            <w:pPr>
              <w:jc w:val="center"/>
            </w:pPr>
            <w:r>
              <w:rPr>
                <w:color w:val="595959"/>
                <w:sz w:val="20"/>
                <w:szCs w:val="20"/>
              </w:rPr>
              <w:t>Unique trip records</w:t>
            </w:r>
          </w:p>
        </w:tc>
      </w:tr>
      <w:tr w:rsidR="0008353D" w14:paraId="690348C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86379" w14:textId="77777777" w:rsidR="0008353D" w:rsidRDefault="00000000">
            <w:proofErr w:type="spellStart"/>
            <w:r>
              <w:rPr>
                <w:color w:val="595959"/>
                <w:sz w:val="20"/>
                <w:szCs w:val="20"/>
              </w:rPr>
              <w:t>Avg</w:t>
            </w:r>
            <w:proofErr w:type="spellEnd"/>
            <w:r>
              <w:rPr>
                <w:color w:val="595959"/>
                <w:sz w:val="20"/>
                <w:szCs w:val="20"/>
              </w:rPr>
              <w:t xml:space="preserve"> Advance Booking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CDE6B" w14:textId="77777777" w:rsidR="0008353D" w:rsidRDefault="00000000">
            <w:pPr>
              <w:jc w:val="center"/>
            </w:pPr>
            <w:r>
              <w:rPr>
                <w:color w:val="595959"/>
                <w:sz w:val="20"/>
                <w:szCs w:val="20"/>
              </w:rPr>
              <w:t>182 days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D70F6" w14:textId="77777777" w:rsidR="0008353D" w:rsidRDefault="00000000">
            <w:pPr>
              <w:jc w:val="center"/>
            </w:pPr>
            <w:r>
              <w:rPr>
                <w:color w:val="595959"/>
                <w:sz w:val="20"/>
                <w:szCs w:val="20"/>
              </w:rPr>
              <w:t>~6 months ahead</w:t>
            </w:r>
          </w:p>
        </w:tc>
      </w:tr>
    </w:tbl>
    <w:p w14:paraId="3E0C226F" w14:textId="77777777" w:rsidR="0008353D" w:rsidRDefault="0008353D">
      <w:pPr>
        <w:spacing w:before="120"/>
      </w:pPr>
    </w:p>
    <w:p w14:paraId="7291C6E0" w14:textId="77777777" w:rsidR="0008353D" w:rsidRDefault="00000000">
      <w:pPr>
        <w:pStyle w:val="Heading2"/>
      </w:pPr>
      <w:r>
        <w:t>2.2 Annual Revenue Trend (2019–2024)</w:t>
      </w:r>
    </w:p>
    <w:p w14:paraId="5D877550" w14:textId="77777777" w:rsidR="0008353D" w:rsidRDefault="00000000">
      <w:pPr>
        <w:spacing w:before="60" w:after="60"/>
        <w:jc w:val="both"/>
      </w:pPr>
      <w:r>
        <w:rPr>
          <w:color w:val="595959"/>
        </w:rPr>
        <w:t>The annual revenue distribution shows relative stability across all six years, with the highest single-year revenue recorded in 2022 ($9.86M) and the lowest in 2020 ($8.99M). The 2020 dip is consistent with global travel restrictions imposed during the COVID-19 pandemic, while 2022 reflects the strong recovery phase as international borders reopened and pent-up travel demand materialized.</w:t>
      </w:r>
    </w:p>
    <w:p w14:paraId="30AC544E"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20"/>
        <w:gridCol w:w="2620"/>
        <w:gridCol w:w="2620"/>
      </w:tblGrid>
      <w:tr w:rsidR="0008353D" w14:paraId="504C6E5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2B10CC" w14:textId="77777777" w:rsidR="0008353D" w:rsidRDefault="00000000">
            <w:pPr>
              <w:jc w:val="center"/>
            </w:pPr>
            <w:r>
              <w:rPr>
                <w:b/>
                <w:bCs/>
                <w:color w:val="FFFFFF"/>
                <w:sz w:val="20"/>
                <w:szCs w:val="20"/>
              </w:rPr>
              <w:t>Year</w:t>
            </w:r>
          </w:p>
        </w:tc>
        <w:tc>
          <w:tcPr>
            <w:tcW w:w="26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30417E" w14:textId="77777777" w:rsidR="0008353D" w:rsidRDefault="00000000">
            <w:pPr>
              <w:jc w:val="center"/>
            </w:pPr>
            <w:r>
              <w:rPr>
                <w:b/>
                <w:bCs/>
                <w:color w:val="FFFFFF"/>
                <w:sz w:val="20"/>
                <w:szCs w:val="20"/>
              </w:rPr>
              <w:t>Total Revenue (USD)</w:t>
            </w:r>
          </w:p>
        </w:tc>
        <w:tc>
          <w:tcPr>
            <w:tcW w:w="26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4D6162" w14:textId="77777777" w:rsidR="0008353D" w:rsidRDefault="00000000">
            <w:pPr>
              <w:jc w:val="center"/>
            </w:pPr>
            <w:r>
              <w:rPr>
                <w:b/>
                <w:bCs/>
                <w:color w:val="FFFFFF"/>
                <w:sz w:val="20"/>
                <w:szCs w:val="20"/>
              </w:rPr>
              <w:t>Year-on-Year Change</w:t>
            </w:r>
          </w:p>
        </w:tc>
        <w:tc>
          <w:tcPr>
            <w:tcW w:w="26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9DA194" w14:textId="77777777" w:rsidR="0008353D" w:rsidRDefault="00000000">
            <w:pPr>
              <w:jc w:val="center"/>
            </w:pPr>
            <w:r>
              <w:rPr>
                <w:b/>
                <w:bCs/>
                <w:color w:val="FFFFFF"/>
                <w:sz w:val="20"/>
                <w:szCs w:val="20"/>
              </w:rPr>
              <w:t>% of 6-Year Total</w:t>
            </w:r>
          </w:p>
        </w:tc>
      </w:tr>
      <w:tr w:rsidR="0008353D" w14:paraId="634AED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24664" w14:textId="77777777" w:rsidR="0008353D" w:rsidRDefault="00000000">
            <w:r>
              <w:rPr>
                <w:color w:val="595959"/>
                <w:sz w:val="20"/>
                <w:szCs w:val="20"/>
              </w:rPr>
              <w:t>2019</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400B" w14:textId="77777777" w:rsidR="0008353D" w:rsidRDefault="00000000">
            <w:pPr>
              <w:jc w:val="center"/>
            </w:pPr>
            <w:r>
              <w:rPr>
                <w:color w:val="595959"/>
                <w:sz w:val="20"/>
                <w:szCs w:val="20"/>
              </w:rPr>
              <w:t>$9,101,728</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CDE67" w14:textId="77777777" w:rsidR="0008353D" w:rsidRDefault="00000000">
            <w:pPr>
              <w:jc w:val="center"/>
            </w:pPr>
            <w:r>
              <w:rPr>
                <w:color w:val="595959"/>
                <w:sz w:val="20"/>
                <w:szCs w:val="20"/>
              </w:rPr>
              <w:t>—</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D11A6" w14:textId="77777777" w:rsidR="0008353D" w:rsidRDefault="00000000">
            <w:pPr>
              <w:jc w:val="center"/>
            </w:pPr>
            <w:r>
              <w:rPr>
                <w:color w:val="595959"/>
                <w:sz w:val="20"/>
                <w:szCs w:val="20"/>
              </w:rPr>
              <w:t>16.4%</w:t>
            </w:r>
          </w:p>
        </w:tc>
      </w:tr>
      <w:tr w:rsidR="0008353D" w14:paraId="0D2712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3BD40" w14:textId="77777777" w:rsidR="0008353D" w:rsidRDefault="00000000">
            <w:r>
              <w:rPr>
                <w:color w:val="595959"/>
                <w:sz w:val="20"/>
                <w:szCs w:val="20"/>
              </w:rPr>
              <w:t>2020</w:t>
            </w:r>
          </w:p>
        </w:tc>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018BD" w14:textId="77777777" w:rsidR="0008353D" w:rsidRDefault="00000000">
            <w:pPr>
              <w:jc w:val="center"/>
            </w:pPr>
            <w:r>
              <w:rPr>
                <w:color w:val="595959"/>
                <w:sz w:val="20"/>
                <w:szCs w:val="20"/>
              </w:rPr>
              <w:t>$8,985,010</w:t>
            </w:r>
          </w:p>
        </w:tc>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1F85C" w14:textId="77777777" w:rsidR="0008353D" w:rsidRDefault="00000000">
            <w:pPr>
              <w:jc w:val="center"/>
            </w:pPr>
            <w:r>
              <w:rPr>
                <w:color w:val="595959"/>
                <w:sz w:val="20"/>
                <w:szCs w:val="20"/>
              </w:rPr>
              <w:t>-1.3%</w:t>
            </w:r>
          </w:p>
        </w:tc>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191E6" w14:textId="77777777" w:rsidR="0008353D" w:rsidRDefault="00000000">
            <w:pPr>
              <w:jc w:val="center"/>
            </w:pPr>
            <w:r>
              <w:rPr>
                <w:color w:val="595959"/>
                <w:sz w:val="20"/>
                <w:szCs w:val="20"/>
              </w:rPr>
              <w:t>16.2%</w:t>
            </w:r>
          </w:p>
        </w:tc>
      </w:tr>
      <w:tr w:rsidR="0008353D" w14:paraId="4AD71B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9B7FC" w14:textId="77777777" w:rsidR="0008353D" w:rsidRDefault="00000000">
            <w:r>
              <w:rPr>
                <w:color w:val="595959"/>
                <w:sz w:val="20"/>
                <w:szCs w:val="20"/>
              </w:rPr>
              <w:t>2021</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40BB9" w14:textId="77777777" w:rsidR="0008353D" w:rsidRDefault="00000000">
            <w:pPr>
              <w:jc w:val="center"/>
            </w:pPr>
            <w:r>
              <w:rPr>
                <w:color w:val="595959"/>
                <w:sz w:val="20"/>
                <w:szCs w:val="20"/>
              </w:rPr>
              <w:t>$9,190,995</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2957E" w14:textId="77777777" w:rsidR="0008353D" w:rsidRDefault="00000000">
            <w:pPr>
              <w:jc w:val="center"/>
            </w:pPr>
            <w:r>
              <w:rPr>
                <w:color w:val="595959"/>
                <w:sz w:val="20"/>
                <w:szCs w:val="20"/>
              </w:rPr>
              <w:t>+2.3%</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DE214" w14:textId="77777777" w:rsidR="0008353D" w:rsidRDefault="00000000">
            <w:pPr>
              <w:jc w:val="center"/>
            </w:pPr>
            <w:r>
              <w:rPr>
                <w:color w:val="595959"/>
                <w:sz w:val="20"/>
                <w:szCs w:val="20"/>
              </w:rPr>
              <w:t>16.6%</w:t>
            </w:r>
          </w:p>
        </w:tc>
      </w:tr>
      <w:tr w:rsidR="0008353D" w14:paraId="34F9C63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DDF3D" w14:textId="77777777" w:rsidR="0008353D" w:rsidRDefault="00000000">
            <w:r>
              <w:rPr>
                <w:color w:val="595959"/>
                <w:sz w:val="20"/>
                <w:szCs w:val="20"/>
              </w:rPr>
              <w:t>2022</w:t>
            </w:r>
          </w:p>
        </w:tc>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9F158" w14:textId="77777777" w:rsidR="0008353D" w:rsidRDefault="00000000">
            <w:pPr>
              <w:jc w:val="center"/>
            </w:pPr>
            <w:r>
              <w:rPr>
                <w:color w:val="595959"/>
                <w:sz w:val="20"/>
                <w:szCs w:val="20"/>
              </w:rPr>
              <w:t>$9,864,229</w:t>
            </w:r>
          </w:p>
        </w:tc>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C69B4" w14:textId="77777777" w:rsidR="0008353D" w:rsidRDefault="00000000">
            <w:pPr>
              <w:jc w:val="center"/>
            </w:pPr>
            <w:r>
              <w:rPr>
                <w:color w:val="595959"/>
                <w:sz w:val="20"/>
                <w:szCs w:val="20"/>
              </w:rPr>
              <w:t>+7.3%</w:t>
            </w:r>
          </w:p>
        </w:tc>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FE2BA" w14:textId="77777777" w:rsidR="0008353D" w:rsidRDefault="00000000">
            <w:pPr>
              <w:jc w:val="center"/>
            </w:pPr>
            <w:r>
              <w:rPr>
                <w:color w:val="595959"/>
                <w:sz w:val="20"/>
                <w:szCs w:val="20"/>
              </w:rPr>
              <w:t>17.8%</w:t>
            </w:r>
          </w:p>
        </w:tc>
      </w:tr>
      <w:tr w:rsidR="0008353D" w14:paraId="623C33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4B93" w14:textId="77777777" w:rsidR="0008353D" w:rsidRDefault="00000000">
            <w:r>
              <w:rPr>
                <w:color w:val="595959"/>
                <w:sz w:val="20"/>
                <w:szCs w:val="20"/>
              </w:rPr>
              <w:t>2023</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428F" w14:textId="77777777" w:rsidR="0008353D" w:rsidRDefault="00000000">
            <w:pPr>
              <w:jc w:val="center"/>
            </w:pPr>
            <w:r>
              <w:rPr>
                <w:color w:val="595959"/>
                <w:sz w:val="20"/>
                <w:szCs w:val="20"/>
              </w:rPr>
              <w:t>$9,163,231</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C4109" w14:textId="77777777" w:rsidR="0008353D" w:rsidRDefault="00000000">
            <w:pPr>
              <w:jc w:val="center"/>
            </w:pPr>
            <w:r>
              <w:rPr>
                <w:color w:val="595959"/>
                <w:sz w:val="20"/>
                <w:szCs w:val="20"/>
              </w:rPr>
              <w:t>-7.1%</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7F559" w14:textId="77777777" w:rsidR="0008353D" w:rsidRDefault="00000000">
            <w:pPr>
              <w:jc w:val="center"/>
            </w:pPr>
            <w:r>
              <w:rPr>
                <w:color w:val="595959"/>
                <w:sz w:val="20"/>
                <w:szCs w:val="20"/>
              </w:rPr>
              <w:t>16.6%</w:t>
            </w:r>
          </w:p>
        </w:tc>
      </w:tr>
      <w:tr w:rsidR="0008353D" w14:paraId="27E227B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33285" w14:textId="77777777" w:rsidR="0008353D" w:rsidRDefault="00000000">
            <w:r>
              <w:rPr>
                <w:color w:val="595959"/>
                <w:sz w:val="20"/>
                <w:szCs w:val="20"/>
              </w:rPr>
              <w:t>2024</w:t>
            </w:r>
          </w:p>
        </w:tc>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5E0EC" w14:textId="77777777" w:rsidR="0008353D" w:rsidRDefault="00000000">
            <w:pPr>
              <w:jc w:val="center"/>
            </w:pPr>
            <w:r>
              <w:rPr>
                <w:color w:val="595959"/>
                <w:sz w:val="20"/>
                <w:szCs w:val="20"/>
              </w:rPr>
              <w:t>$9,049,796</w:t>
            </w:r>
          </w:p>
        </w:tc>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297F3" w14:textId="77777777" w:rsidR="0008353D" w:rsidRDefault="00000000">
            <w:pPr>
              <w:jc w:val="center"/>
            </w:pPr>
            <w:r>
              <w:rPr>
                <w:color w:val="595959"/>
                <w:sz w:val="20"/>
                <w:szCs w:val="20"/>
              </w:rPr>
              <w:t>-1.2%</w:t>
            </w:r>
          </w:p>
        </w:tc>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C136E" w14:textId="77777777" w:rsidR="0008353D" w:rsidRDefault="00000000">
            <w:pPr>
              <w:jc w:val="center"/>
            </w:pPr>
            <w:r>
              <w:rPr>
                <w:color w:val="595959"/>
                <w:sz w:val="20"/>
                <w:szCs w:val="20"/>
              </w:rPr>
              <w:t>16.3%</w:t>
            </w:r>
          </w:p>
        </w:tc>
      </w:tr>
    </w:tbl>
    <w:p w14:paraId="2A1B9A7D" w14:textId="77777777" w:rsidR="0008353D" w:rsidRDefault="0008353D">
      <w:pPr>
        <w:spacing w:before="120"/>
      </w:pPr>
    </w:p>
    <w:p w14:paraId="0002678F" w14:textId="77777777" w:rsidR="0008353D" w:rsidRDefault="00000000">
      <w:pPr>
        <w:pBdr>
          <w:left w:val="single" w:sz="12" w:space="8" w:color="1F4E79"/>
        </w:pBdr>
        <w:shd w:val="clear" w:color="auto" w:fill="D6E4F7"/>
        <w:spacing w:before="80" w:after="80"/>
        <w:ind w:left="360" w:right="360"/>
      </w:pPr>
      <w:r>
        <w:rPr>
          <w:i/>
          <w:iCs/>
          <w:color w:val="595959"/>
          <w:sz w:val="21"/>
          <w:szCs w:val="21"/>
        </w:rPr>
        <w:t>💡 Revenue variance across years is relatively low (range: $879K), suggesting a structurally stable tourism market with predictable demand patterns.</w:t>
      </w:r>
    </w:p>
    <w:p w14:paraId="774B8AA0" w14:textId="77777777" w:rsidR="0008353D" w:rsidRDefault="0008353D">
      <w:pPr>
        <w:spacing w:before="60"/>
      </w:pPr>
    </w:p>
    <w:p w14:paraId="28120660" w14:textId="77777777" w:rsidR="0008353D" w:rsidRDefault="00000000">
      <w:pPr>
        <w:pBdr>
          <w:left w:val="single" w:sz="12" w:space="8" w:color="7B0000"/>
        </w:pBdr>
        <w:shd w:val="clear" w:color="auto" w:fill="FCE4D6"/>
        <w:spacing w:before="80" w:after="80"/>
        <w:ind w:left="360" w:right="360"/>
      </w:pPr>
      <w:r>
        <w:rPr>
          <w:i/>
          <w:iCs/>
          <w:color w:val="595959"/>
          <w:sz w:val="21"/>
          <w:szCs w:val="21"/>
        </w:rPr>
        <w:t xml:space="preserve">⚠ The 2020 revenue decline was notably smaller than expected given pandemic severity — potentially indicating that high-spend long-haul </w:t>
      </w:r>
      <w:proofErr w:type="spellStart"/>
      <w:r>
        <w:rPr>
          <w:i/>
          <w:iCs/>
          <w:color w:val="595959"/>
          <w:sz w:val="21"/>
          <w:szCs w:val="21"/>
        </w:rPr>
        <w:t>travelers</w:t>
      </w:r>
      <w:proofErr w:type="spellEnd"/>
      <w:r>
        <w:rPr>
          <w:i/>
          <w:iCs/>
          <w:color w:val="595959"/>
          <w:sz w:val="21"/>
          <w:szCs w:val="21"/>
        </w:rPr>
        <w:t xml:space="preserve"> continued traveling, keeping average spend high even as volume shrank.</w:t>
      </w:r>
    </w:p>
    <w:p w14:paraId="568B6804" w14:textId="77777777" w:rsidR="0008353D" w:rsidRDefault="0008353D">
      <w:pPr>
        <w:spacing w:before="60"/>
      </w:pPr>
    </w:p>
    <w:p w14:paraId="3D2244CF" w14:textId="77777777" w:rsidR="0008353D" w:rsidRDefault="00000000">
      <w:pPr>
        <w:pStyle w:val="Heading1"/>
        <w:pBdr>
          <w:bottom w:val="single" w:sz="6" w:space="4" w:color="C9A800"/>
        </w:pBdr>
      </w:pPr>
      <w:r>
        <w:t>3. Destination Country Analysis</w:t>
      </w:r>
    </w:p>
    <w:p w14:paraId="66B68D7E" w14:textId="77777777" w:rsidR="0008353D" w:rsidRDefault="00000000">
      <w:pPr>
        <w:pStyle w:val="Heading2"/>
      </w:pPr>
      <w:r>
        <w:t>3.1 Top 10 Revenue-Generating Destinations</w:t>
      </w:r>
    </w:p>
    <w:p w14:paraId="045F01E1" w14:textId="77777777" w:rsidR="0008353D" w:rsidRDefault="00000000">
      <w:pPr>
        <w:spacing w:before="60" w:after="60"/>
        <w:jc w:val="both"/>
      </w:pPr>
      <w:r>
        <w:rPr>
          <w:color w:val="595959"/>
        </w:rPr>
        <w:t>Greece dominates as the top revenue-generating destination, accumulating over $4.03 million from 429 visitors during the study period. This is closely followed by Czech Republic ($3.87M, 380 visitors) and Maldives ($3.53M, 432 visitors). Notably, Maldives achieves its high revenue with a slightly higher visitor count than Czech Republic, suggesting a higher average spend per visitor — consistent with Maldives' premium resort-oriented tourism model.</w:t>
      </w:r>
    </w:p>
    <w:p w14:paraId="4BD7C5D1" w14:textId="77777777" w:rsidR="0008353D" w:rsidRDefault="0008353D">
      <w:pPr>
        <w:spacing w:before="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2356"/>
        <w:gridCol w:w="2065"/>
        <w:gridCol w:w="1503"/>
        <w:gridCol w:w="2106"/>
      </w:tblGrid>
      <w:tr w:rsidR="0008353D" w14:paraId="5C8D40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CCBBCB" w14:textId="77777777" w:rsidR="0008353D" w:rsidRDefault="00000000">
            <w:pPr>
              <w:jc w:val="center"/>
            </w:pPr>
            <w:r>
              <w:rPr>
                <w:b/>
                <w:bCs/>
                <w:color w:val="FFFFFF"/>
                <w:sz w:val="20"/>
                <w:szCs w:val="20"/>
              </w:rPr>
              <w:t>Rank</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4D1E8E" w14:textId="77777777" w:rsidR="0008353D" w:rsidRDefault="00000000">
            <w:pPr>
              <w:jc w:val="center"/>
            </w:pPr>
            <w:r>
              <w:rPr>
                <w:b/>
                <w:bCs/>
                <w:color w:val="FFFFFF"/>
                <w:sz w:val="20"/>
                <w:szCs w:val="20"/>
              </w:rPr>
              <w:t>Destination Country</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9A1630" w14:textId="77777777" w:rsidR="0008353D" w:rsidRDefault="00000000">
            <w:pPr>
              <w:jc w:val="center"/>
            </w:pPr>
            <w:r>
              <w:rPr>
                <w:b/>
                <w:bCs/>
                <w:color w:val="FFFFFF"/>
                <w:sz w:val="20"/>
                <w:szCs w:val="20"/>
              </w:rPr>
              <w:t>Total Revenue (USD)</w:t>
            </w:r>
          </w:p>
        </w:tc>
        <w:tc>
          <w:tcPr>
            <w:tcW w:w="15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51F8CB" w14:textId="77777777" w:rsidR="0008353D" w:rsidRDefault="00000000">
            <w:pPr>
              <w:jc w:val="center"/>
            </w:pPr>
            <w:r>
              <w:rPr>
                <w:b/>
                <w:bCs/>
                <w:color w:val="FFFFFF"/>
                <w:sz w:val="20"/>
                <w:szCs w:val="20"/>
              </w:rPr>
              <w:t>Visitor Count</w:t>
            </w:r>
          </w:p>
        </w:tc>
        <w:tc>
          <w:tcPr>
            <w:tcW w:w="21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C256EC" w14:textId="77777777" w:rsidR="0008353D" w:rsidRDefault="00000000">
            <w:pPr>
              <w:jc w:val="center"/>
            </w:pPr>
            <w:proofErr w:type="spellStart"/>
            <w:r>
              <w:rPr>
                <w:b/>
                <w:bCs/>
                <w:color w:val="FFFFFF"/>
                <w:sz w:val="20"/>
                <w:szCs w:val="20"/>
              </w:rPr>
              <w:t>Avg</w:t>
            </w:r>
            <w:proofErr w:type="spellEnd"/>
            <w:r>
              <w:rPr>
                <w:b/>
                <w:bCs/>
                <w:color w:val="FFFFFF"/>
                <w:sz w:val="20"/>
                <w:szCs w:val="20"/>
              </w:rPr>
              <w:t xml:space="preserve"> Spend/Visitor</w:t>
            </w:r>
          </w:p>
        </w:tc>
      </w:tr>
      <w:tr w:rsidR="0008353D" w14:paraId="6F5006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F561" w14:textId="77777777" w:rsidR="0008353D" w:rsidRDefault="00000000">
            <w:r>
              <w:rPr>
                <w:color w:val="595959"/>
                <w:sz w:val="20"/>
                <w:szCs w:val="20"/>
              </w:rPr>
              <w:lastRenderedPageBreak/>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5D7B" w14:textId="77777777" w:rsidR="0008353D" w:rsidRDefault="00000000">
            <w:pPr>
              <w:jc w:val="center"/>
            </w:pPr>
            <w:r>
              <w:rPr>
                <w:color w:val="595959"/>
                <w:sz w:val="20"/>
                <w:szCs w:val="20"/>
              </w:rPr>
              <w:t>Greece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3051" w14:textId="77777777" w:rsidR="0008353D" w:rsidRDefault="00000000">
            <w:pPr>
              <w:jc w:val="center"/>
            </w:pPr>
            <w:r>
              <w:rPr>
                <w:color w:val="595959"/>
                <w:sz w:val="20"/>
                <w:szCs w:val="20"/>
              </w:rPr>
              <w:t>$4,029,518</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D7E34" w14:textId="77777777" w:rsidR="0008353D" w:rsidRDefault="00000000">
            <w:pPr>
              <w:jc w:val="center"/>
            </w:pPr>
            <w:r>
              <w:rPr>
                <w:color w:val="595959"/>
                <w:sz w:val="20"/>
                <w:szCs w:val="20"/>
              </w:rPr>
              <w:t>429</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F3E27" w14:textId="77777777" w:rsidR="0008353D" w:rsidRDefault="00000000">
            <w:pPr>
              <w:jc w:val="center"/>
            </w:pPr>
            <w:r>
              <w:rPr>
                <w:color w:val="595959"/>
                <w:sz w:val="20"/>
                <w:szCs w:val="20"/>
              </w:rPr>
              <w:t>$9,394</w:t>
            </w:r>
          </w:p>
        </w:tc>
      </w:tr>
      <w:tr w:rsidR="0008353D" w14:paraId="060BE3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84BC1" w14:textId="77777777" w:rsidR="0008353D" w:rsidRDefault="00000000">
            <w:r>
              <w:rPr>
                <w:color w:val="595959"/>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F0C24" w14:textId="77777777" w:rsidR="0008353D" w:rsidRDefault="00000000">
            <w:pPr>
              <w:jc w:val="center"/>
            </w:pPr>
            <w:r>
              <w:rPr>
                <w:color w:val="595959"/>
                <w:sz w:val="20"/>
                <w:szCs w:val="20"/>
              </w:rPr>
              <w:t>Czech Republic</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1C9F8" w14:textId="77777777" w:rsidR="0008353D" w:rsidRDefault="00000000">
            <w:pPr>
              <w:jc w:val="center"/>
            </w:pPr>
            <w:r>
              <w:rPr>
                <w:color w:val="595959"/>
                <w:sz w:val="20"/>
                <w:szCs w:val="20"/>
              </w:rPr>
              <w:t>$3,871,068</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E29E7" w14:textId="77777777" w:rsidR="0008353D" w:rsidRDefault="00000000">
            <w:pPr>
              <w:jc w:val="center"/>
            </w:pPr>
            <w:r>
              <w:rPr>
                <w:color w:val="595959"/>
                <w:sz w:val="20"/>
                <w:szCs w:val="20"/>
              </w:rPr>
              <w:t>380</w:t>
            </w:r>
          </w:p>
        </w:tc>
        <w:tc>
          <w:tcPr>
            <w:tcW w:w="2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A51AB" w14:textId="77777777" w:rsidR="0008353D" w:rsidRDefault="00000000">
            <w:pPr>
              <w:jc w:val="center"/>
            </w:pPr>
            <w:r>
              <w:rPr>
                <w:color w:val="595959"/>
                <w:sz w:val="20"/>
                <w:szCs w:val="20"/>
              </w:rPr>
              <w:t>$10,187</w:t>
            </w:r>
          </w:p>
        </w:tc>
      </w:tr>
      <w:tr w:rsidR="0008353D" w14:paraId="6579AE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B6361" w14:textId="77777777" w:rsidR="0008353D" w:rsidRDefault="00000000">
            <w:r>
              <w:rPr>
                <w:color w:val="595959"/>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03D61" w14:textId="77777777" w:rsidR="0008353D" w:rsidRDefault="00000000">
            <w:pPr>
              <w:jc w:val="center"/>
            </w:pPr>
            <w:r>
              <w:rPr>
                <w:color w:val="595959"/>
                <w:sz w:val="20"/>
                <w:szCs w:val="20"/>
              </w:rPr>
              <w:t>Maldives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F9479" w14:textId="77777777" w:rsidR="0008353D" w:rsidRDefault="00000000">
            <w:pPr>
              <w:jc w:val="center"/>
            </w:pPr>
            <w:r>
              <w:rPr>
                <w:color w:val="595959"/>
                <w:sz w:val="20"/>
                <w:szCs w:val="20"/>
              </w:rPr>
              <w:t>$3,529,535</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F9E73" w14:textId="77777777" w:rsidR="0008353D" w:rsidRDefault="00000000">
            <w:pPr>
              <w:jc w:val="center"/>
            </w:pPr>
            <w:r>
              <w:rPr>
                <w:color w:val="595959"/>
                <w:sz w:val="20"/>
                <w:szCs w:val="20"/>
              </w:rPr>
              <w:t>432</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EA055" w14:textId="77777777" w:rsidR="0008353D" w:rsidRDefault="00000000">
            <w:pPr>
              <w:jc w:val="center"/>
            </w:pPr>
            <w:r>
              <w:rPr>
                <w:color w:val="595959"/>
                <w:sz w:val="20"/>
                <w:szCs w:val="20"/>
              </w:rPr>
              <w:t>$8,170</w:t>
            </w:r>
          </w:p>
        </w:tc>
      </w:tr>
      <w:tr w:rsidR="0008353D" w14:paraId="102BCF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2D03A" w14:textId="77777777" w:rsidR="0008353D" w:rsidRDefault="00000000">
            <w:r>
              <w:rPr>
                <w:color w:val="595959"/>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B02EF" w14:textId="77777777" w:rsidR="0008353D" w:rsidRDefault="00000000">
            <w:pPr>
              <w:jc w:val="center"/>
            </w:pPr>
            <w:r>
              <w:rPr>
                <w:color w:val="595959"/>
                <w:sz w:val="20"/>
                <w:szCs w:val="20"/>
              </w:rPr>
              <w:t>Australia</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C57B3" w14:textId="77777777" w:rsidR="0008353D" w:rsidRDefault="00000000">
            <w:pPr>
              <w:jc w:val="center"/>
            </w:pPr>
            <w:r>
              <w:rPr>
                <w:color w:val="595959"/>
                <w:sz w:val="20"/>
                <w:szCs w:val="20"/>
              </w:rPr>
              <w:t>$3,466,032</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D55CE" w14:textId="77777777" w:rsidR="0008353D" w:rsidRDefault="00000000">
            <w:pPr>
              <w:jc w:val="center"/>
            </w:pPr>
            <w:r>
              <w:rPr>
                <w:color w:val="595959"/>
                <w:sz w:val="20"/>
                <w:szCs w:val="20"/>
              </w:rPr>
              <w:t>400</w:t>
            </w:r>
          </w:p>
        </w:tc>
        <w:tc>
          <w:tcPr>
            <w:tcW w:w="2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18945" w14:textId="77777777" w:rsidR="0008353D" w:rsidRDefault="00000000">
            <w:pPr>
              <w:jc w:val="center"/>
            </w:pPr>
            <w:r>
              <w:rPr>
                <w:color w:val="595959"/>
                <w:sz w:val="20"/>
                <w:szCs w:val="20"/>
              </w:rPr>
              <w:t>$8,665</w:t>
            </w:r>
          </w:p>
        </w:tc>
      </w:tr>
      <w:tr w:rsidR="0008353D" w14:paraId="5F91A4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158A6" w14:textId="77777777" w:rsidR="0008353D" w:rsidRDefault="00000000">
            <w:r>
              <w:rPr>
                <w:color w:val="595959"/>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2C793" w14:textId="77777777" w:rsidR="0008353D" w:rsidRDefault="00000000">
            <w:pPr>
              <w:jc w:val="center"/>
            </w:pPr>
            <w:r>
              <w:rPr>
                <w:color w:val="595959"/>
                <w:sz w:val="20"/>
                <w:szCs w:val="20"/>
              </w:rPr>
              <w:t>Mexico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F2235" w14:textId="77777777" w:rsidR="0008353D" w:rsidRDefault="00000000">
            <w:pPr>
              <w:jc w:val="center"/>
            </w:pPr>
            <w:r>
              <w:rPr>
                <w:color w:val="595959"/>
                <w:sz w:val="20"/>
                <w:szCs w:val="20"/>
              </w:rPr>
              <w:t>$3,369,031</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FE986" w14:textId="77777777" w:rsidR="0008353D" w:rsidRDefault="00000000">
            <w:pPr>
              <w:jc w:val="center"/>
            </w:pPr>
            <w:r>
              <w:rPr>
                <w:color w:val="595959"/>
                <w:sz w:val="20"/>
                <w:szCs w:val="20"/>
              </w:rPr>
              <w:t>389</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EA234" w14:textId="77777777" w:rsidR="0008353D" w:rsidRDefault="00000000">
            <w:pPr>
              <w:jc w:val="center"/>
            </w:pPr>
            <w:r>
              <w:rPr>
                <w:color w:val="595959"/>
                <w:sz w:val="20"/>
                <w:szCs w:val="20"/>
              </w:rPr>
              <w:t>$8,661</w:t>
            </w:r>
          </w:p>
        </w:tc>
      </w:tr>
      <w:tr w:rsidR="0008353D" w14:paraId="10D7D3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61C3D" w14:textId="77777777" w:rsidR="0008353D" w:rsidRDefault="00000000">
            <w:r>
              <w:rPr>
                <w:color w:val="595959"/>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6493E" w14:textId="77777777" w:rsidR="0008353D" w:rsidRDefault="00000000">
            <w:pPr>
              <w:jc w:val="center"/>
            </w:pPr>
            <w:r>
              <w:rPr>
                <w:color w:val="595959"/>
                <w:sz w:val="20"/>
                <w:szCs w:val="20"/>
              </w:rPr>
              <w:t>Canada</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4BDBF" w14:textId="77777777" w:rsidR="0008353D" w:rsidRDefault="00000000">
            <w:pPr>
              <w:jc w:val="center"/>
            </w:pPr>
            <w:r>
              <w:rPr>
                <w:color w:val="595959"/>
                <w:sz w:val="20"/>
                <w:szCs w:val="20"/>
              </w:rPr>
              <w:t>$3,065,993</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0035C" w14:textId="77777777" w:rsidR="0008353D" w:rsidRDefault="00000000">
            <w:pPr>
              <w:jc w:val="center"/>
            </w:pPr>
            <w:r>
              <w:rPr>
                <w:color w:val="595959"/>
                <w:sz w:val="20"/>
                <w:szCs w:val="20"/>
              </w:rPr>
              <w:t>430</w:t>
            </w:r>
          </w:p>
        </w:tc>
        <w:tc>
          <w:tcPr>
            <w:tcW w:w="2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D9206" w14:textId="77777777" w:rsidR="0008353D" w:rsidRDefault="00000000">
            <w:pPr>
              <w:jc w:val="center"/>
            </w:pPr>
            <w:r>
              <w:rPr>
                <w:color w:val="595959"/>
                <w:sz w:val="20"/>
                <w:szCs w:val="20"/>
              </w:rPr>
              <w:t>$7,130</w:t>
            </w:r>
          </w:p>
        </w:tc>
      </w:tr>
      <w:tr w:rsidR="0008353D" w14:paraId="608612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82345" w14:textId="77777777" w:rsidR="0008353D" w:rsidRDefault="00000000">
            <w:r>
              <w:rPr>
                <w:color w:val="595959"/>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DD9E4" w14:textId="77777777" w:rsidR="0008353D" w:rsidRDefault="00000000">
            <w:pPr>
              <w:jc w:val="center"/>
            </w:pPr>
            <w:r>
              <w:rPr>
                <w:color w:val="595959"/>
                <w:sz w:val="20"/>
                <w:szCs w:val="20"/>
              </w:rPr>
              <w:t>France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F924" w14:textId="77777777" w:rsidR="0008353D" w:rsidRDefault="00000000">
            <w:pPr>
              <w:jc w:val="center"/>
            </w:pPr>
            <w:r>
              <w:rPr>
                <w:color w:val="595959"/>
                <w:sz w:val="20"/>
                <w:szCs w:val="20"/>
              </w:rPr>
              <w:t>$2,900,391</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E908D" w14:textId="77777777" w:rsidR="0008353D" w:rsidRDefault="00000000">
            <w:pPr>
              <w:jc w:val="center"/>
            </w:pPr>
            <w:r>
              <w:rPr>
                <w:color w:val="595959"/>
                <w:sz w:val="20"/>
                <w:szCs w:val="20"/>
              </w:rPr>
              <w:t>400</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C4D16" w14:textId="77777777" w:rsidR="0008353D" w:rsidRDefault="00000000">
            <w:pPr>
              <w:jc w:val="center"/>
            </w:pPr>
            <w:r>
              <w:rPr>
                <w:color w:val="595959"/>
                <w:sz w:val="20"/>
                <w:szCs w:val="20"/>
              </w:rPr>
              <w:t>$7,251</w:t>
            </w:r>
          </w:p>
        </w:tc>
      </w:tr>
      <w:tr w:rsidR="0008353D" w14:paraId="5BD382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3777D" w14:textId="77777777" w:rsidR="0008353D" w:rsidRDefault="00000000">
            <w:r>
              <w:rPr>
                <w:color w:val="595959"/>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BA863" w14:textId="77777777" w:rsidR="0008353D" w:rsidRDefault="00000000">
            <w:pPr>
              <w:jc w:val="center"/>
            </w:pPr>
            <w:r>
              <w:rPr>
                <w:color w:val="595959"/>
                <w:sz w:val="20"/>
                <w:szCs w:val="20"/>
              </w:rPr>
              <w:t>Portugal</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7BDB9" w14:textId="77777777" w:rsidR="0008353D" w:rsidRDefault="00000000">
            <w:pPr>
              <w:jc w:val="center"/>
            </w:pPr>
            <w:r>
              <w:rPr>
                <w:color w:val="595959"/>
                <w:sz w:val="20"/>
                <w:szCs w:val="20"/>
              </w:rPr>
              <w:t>$2,852,053</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6414B" w14:textId="77777777" w:rsidR="0008353D" w:rsidRDefault="00000000">
            <w:pPr>
              <w:jc w:val="center"/>
            </w:pPr>
            <w:r>
              <w:rPr>
                <w:color w:val="595959"/>
                <w:sz w:val="20"/>
                <w:szCs w:val="20"/>
              </w:rPr>
              <w:t>401</w:t>
            </w:r>
          </w:p>
        </w:tc>
        <w:tc>
          <w:tcPr>
            <w:tcW w:w="2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3A0FB" w14:textId="77777777" w:rsidR="0008353D" w:rsidRDefault="00000000">
            <w:pPr>
              <w:jc w:val="center"/>
            </w:pPr>
            <w:r>
              <w:rPr>
                <w:color w:val="595959"/>
                <w:sz w:val="20"/>
                <w:szCs w:val="20"/>
              </w:rPr>
              <w:t>$7,112</w:t>
            </w:r>
          </w:p>
        </w:tc>
      </w:tr>
      <w:tr w:rsidR="0008353D" w14:paraId="06437D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7B607" w14:textId="77777777" w:rsidR="0008353D" w:rsidRDefault="00000000">
            <w:r>
              <w:rPr>
                <w:color w:val="595959"/>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0C53" w14:textId="77777777" w:rsidR="0008353D" w:rsidRDefault="00000000">
            <w:pPr>
              <w:jc w:val="center"/>
            </w:pPr>
            <w:r>
              <w:rPr>
                <w:color w:val="595959"/>
                <w:sz w:val="20"/>
                <w:szCs w:val="20"/>
              </w:rPr>
              <w:t>Japan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8A791" w14:textId="77777777" w:rsidR="0008353D" w:rsidRDefault="00000000">
            <w:pPr>
              <w:jc w:val="center"/>
            </w:pPr>
            <w:r>
              <w:rPr>
                <w:color w:val="595959"/>
                <w:sz w:val="20"/>
                <w:szCs w:val="20"/>
              </w:rPr>
              <w:t>$2,783,060</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1303B" w14:textId="77777777" w:rsidR="0008353D" w:rsidRDefault="00000000">
            <w:pPr>
              <w:jc w:val="center"/>
            </w:pPr>
            <w:r>
              <w:rPr>
                <w:color w:val="595959"/>
                <w:sz w:val="20"/>
                <w:szCs w:val="20"/>
              </w:rPr>
              <w:t>373</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41703" w14:textId="77777777" w:rsidR="0008353D" w:rsidRDefault="00000000">
            <w:pPr>
              <w:jc w:val="center"/>
            </w:pPr>
            <w:r>
              <w:rPr>
                <w:color w:val="595959"/>
                <w:sz w:val="20"/>
                <w:szCs w:val="20"/>
              </w:rPr>
              <w:t>$7,461</w:t>
            </w:r>
          </w:p>
        </w:tc>
      </w:tr>
      <w:tr w:rsidR="0008353D" w14:paraId="14C984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EAFD0" w14:textId="77777777" w:rsidR="0008353D" w:rsidRDefault="00000000">
            <w:r>
              <w:rPr>
                <w:color w:val="595959"/>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BBD2F" w14:textId="77777777" w:rsidR="0008353D" w:rsidRDefault="00000000">
            <w:pPr>
              <w:jc w:val="center"/>
            </w:pPr>
            <w:r>
              <w:rPr>
                <w:color w:val="595959"/>
                <w:sz w:val="20"/>
                <w:szCs w:val="20"/>
              </w:rPr>
              <w:t>Croatia</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57D95" w14:textId="77777777" w:rsidR="0008353D" w:rsidRDefault="00000000">
            <w:pPr>
              <w:jc w:val="center"/>
            </w:pPr>
            <w:r>
              <w:rPr>
                <w:color w:val="595959"/>
                <w:sz w:val="20"/>
                <w:szCs w:val="20"/>
              </w:rPr>
              <w:t>$2,763,587</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F77DF" w14:textId="77777777" w:rsidR="0008353D" w:rsidRDefault="00000000">
            <w:pPr>
              <w:jc w:val="center"/>
            </w:pPr>
            <w:r>
              <w:rPr>
                <w:color w:val="595959"/>
                <w:sz w:val="20"/>
                <w:szCs w:val="20"/>
              </w:rPr>
              <w:t>416</w:t>
            </w:r>
          </w:p>
        </w:tc>
        <w:tc>
          <w:tcPr>
            <w:tcW w:w="2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68F6F" w14:textId="77777777" w:rsidR="0008353D" w:rsidRDefault="00000000">
            <w:pPr>
              <w:jc w:val="center"/>
            </w:pPr>
            <w:r>
              <w:rPr>
                <w:color w:val="595959"/>
                <w:sz w:val="20"/>
                <w:szCs w:val="20"/>
              </w:rPr>
              <w:t>$6,643</w:t>
            </w:r>
          </w:p>
        </w:tc>
      </w:tr>
    </w:tbl>
    <w:p w14:paraId="11FEEA73" w14:textId="77777777" w:rsidR="0008353D" w:rsidRDefault="0008353D">
      <w:pPr>
        <w:spacing w:before="120"/>
      </w:pPr>
    </w:p>
    <w:p w14:paraId="7B74F4C5" w14:textId="77777777" w:rsidR="0008353D" w:rsidRDefault="00000000">
      <w:pPr>
        <w:pBdr>
          <w:left w:val="single" w:sz="12" w:space="8" w:color="375623"/>
        </w:pBdr>
        <w:shd w:val="clear" w:color="auto" w:fill="E2EFDA"/>
        <w:spacing w:before="80" w:after="80"/>
        <w:ind w:left="360" w:right="360"/>
      </w:pPr>
      <w:r>
        <w:rPr>
          <w:i/>
          <w:iCs/>
          <w:color w:val="595959"/>
          <w:sz w:val="21"/>
          <w:szCs w:val="21"/>
        </w:rPr>
        <w:t xml:space="preserve">✔ Czech Republic achieves the highest average spend per visitor at $10,187 — significantly above the dataset average of $5,535 — indicating a high-value </w:t>
      </w:r>
      <w:proofErr w:type="spellStart"/>
      <w:r>
        <w:rPr>
          <w:i/>
          <w:iCs/>
          <w:color w:val="595959"/>
          <w:sz w:val="21"/>
          <w:szCs w:val="21"/>
        </w:rPr>
        <w:t>traveler</w:t>
      </w:r>
      <w:proofErr w:type="spellEnd"/>
      <w:r>
        <w:rPr>
          <w:i/>
          <w:iCs/>
          <w:color w:val="595959"/>
          <w:sz w:val="21"/>
          <w:szCs w:val="21"/>
        </w:rPr>
        <w:t xml:space="preserve"> demographic attracted to this destination.</w:t>
      </w:r>
    </w:p>
    <w:p w14:paraId="50DF3635" w14:textId="77777777" w:rsidR="0008353D" w:rsidRDefault="0008353D">
      <w:pPr>
        <w:spacing w:before="60"/>
      </w:pPr>
    </w:p>
    <w:p w14:paraId="1E2F66D9" w14:textId="77777777" w:rsidR="0008353D" w:rsidRDefault="00000000">
      <w:pPr>
        <w:pStyle w:val="Heading2"/>
      </w:pPr>
      <w:r>
        <w:t>3.2 Geographic Revenue Distribution</w:t>
      </w:r>
    </w:p>
    <w:p w14:paraId="1B895346" w14:textId="77777777" w:rsidR="0008353D" w:rsidRDefault="00000000">
      <w:pPr>
        <w:spacing w:before="60" w:after="60"/>
        <w:jc w:val="both"/>
      </w:pPr>
      <w:r>
        <w:rPr>
          <w:color w:val="595959"/>
        </w:rPr>
        <w:t>The global distribution of tourism revenue shows a strong concentration in European destinations, with Greece, Czech Republic, France, Portugal, and Croatia all featuring in the top 10. The Asia-Pacific region is represented by Maldives, Australia, and Japan. The Americas are represented by Mexico and Canada. This distribution highlights Europe's dominant position in global tourism revenue generation, likely driven by its combination of cultural heritage, accessibility, and established tourism infrastructure.</w:t>
      </w:r>
    </w:p>
    <w:p w14:paraId="7E4C5FFF" w14:textId="77777777" w:rsidR="0008353D" w:rsidRDefault="0008353D">
      <w:pPr>
        <w:spacing w:before="60"/>
      </w:pPr>
    </w:p>
    <w:p w14:paraId="530BA2FC" w14:textId="77777777" w:rsidR="0008353D" w:rsidRDefault="00000000">
      <w:pPr>
        <w:pStyle w:val="Heading1"/>
        <w:pBdr>
          <w:bottom w:val="single" w:sz="6" w:space="4" w:color="C9A800"/>
        </w:pBdr>
      </w:pPr>
      <w:r>
        <w:t>4. Seasonal Revenue Analysis</w:t>
      </w:r>
    </w:p>
    <w:p w14:paraId="00788660" w14:textId="77777777" w:rsidR="0008353D" w:rsidRDefault="00000000">
      <w:pPr>
        <w:pStyle w:val="Heading2"/>
      </w:pPr>
      <w:r>
        <w:t>4.1 Revenue by Season</w:t>
      </w:r>
    </w:p>
    <w:p w14:paraId="2AC7C8C6" w14:textId="77777777" w:rsidR="0008353D" w:rsidRDefault="00000000">
      <w:pPr>
        <w:spacing w:before="60" w:after="60"/>
        <w:jc w:val="both"/>
      </w:pPr>
      <w:r>
        <w:rPr>
          <w:color w:val="595959"/>
        </w:rPr>
        <w:t xml:space="preserve">Tourism revenue is distributed remarkably evenly across all four seasons, with Autumn leading at $14.17M (25.56%), followed by Summer at $14.02M (25.41%), Spring at $13.87M (25.04%), and Winter at $13.30M (24.0%). This near-uniform distribution suggests that global tourism demand is not heavily concentrated in any single season, indicating diverse </w:t>
      </w:r>
      <w:proofErr w:type="spellStart"/>
      <w:r>
        <w:rPr>
          <w:color w:val="595959"/>
        </w:rPr>
        <w:t>traveler</w:t>
      </w:r>
      <w:proofErr w:type="spellEnd"/>
      <w:r>
        <w:rPr>
          <w:color w:val="595959"/>
        </w:rPr>
        <w:t xml:space="preserve"> profiles with varying seasonal preferences across different destination types.</w:t>
      </w:r>
    </w:p>
    <w:p w14:paraId="4D6E1ABD"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20"/>
        <w:gridCol w:w="2040"/>
        <w:gridCol w:w="2800"/>
      </w:tblGrid>
      <w:tr w:rsidR="0008353D" w14:paraId="793399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049C97" w14:textId="77777777" w:rsidR="0008353D" w:rsidRDefault="00000000">
            <w:pPr>
              <w:jc w:val="center"/>
            </w:pPr>
            <w:r>
              <w:rPr>
                <w:b/>
                <w:bCs/>
                <w:color w:val="FFFFFF"/>
                <w:sz w:val="20"/>
                <w:szCs w:val="20"/>
              </w:rPr>
              <w:t>Season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F8196F" w14:textId="77777777" w:rsidR="0008353D" w:rsidRDefault="00000000">
            <w:pPr>
              <w:jc w:val="center"/>
            </w:pPr>
            <w:r>
              <w:rPr>
                <w:b/>
                <w:bCs/>
                <w:color w:val="FFFFFF"/>
                <w:sz w:val="20"/>
                <w:szCs w:val="20"/>
              </w:rPr>
              <w:t>Total Revenue (USD)</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F4833A" w14:textId="77777777" w:rsidR="0008353D" w:rsidRDefault="00000000">
            <w:pPr>
              <w:jc w:val="center"/>
            </w:pPr>
            <w:r>
              <w:rPr>
                <w:b/>
                <w:bCs/>
                <w:color w:val="FFFFFF"/>
                <w:sz w:val="20"/>
                <w:szCs w:val="20"/>
              </w:rPr>
              <w:t>Share (%)</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5B21FC" w14:textId="77777777" w:rsidR="0008353D" w:rsidRDefault="00000000">
            <w:pPr>
              <w:jc w:val="center"/>
            </w:pPr>
            <w:r>
              <w:rPr>
                <w:b/>
                <w:bCs/>
                <w:color w:val="FFFFFF"/>
                <w:sz w:val="20"/>
                <w:szCs w:val="20"/>
              </w:rPr>
              <w:t>Indexed to Average</w:t>
            </w:r>
          </w:p>
        </w:tc>
      </w:tr>
      <w:tr w:rsidR="0008353D" w14:paraId="0A0108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89BB5" w14:textId="77777777" w:rsidR="0008353D" w:rsidRDefault="00000000">
            <w:r>
              <w:rPr>
                <w:color w:val="595959"/>
                <w:sz w:val="20"/>
                <w:szCs w:val="20"/>
              </w:rPr>
              <w:t>Autumn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A3D81" w14:textId="77777777" w:rsidR="0008353D" w:rsidRDefault="00000000">
            <w:pPr>
              <w:jc w:val="center"/>
            </w:pPr>
            <w:r>
              <w:rPr>
                <w:color w:val="595959"/>
                <w:sz w:val="20"/>
                <w:szCs w:val="20"/>
              </w:rPr>
              <w:t>$14,167,751</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5408" w14:textId="77777777" w:rsidR="0008353D" w:rsidRDefault="00000000">
            <w:pPr>
              <w:jc w:val="center"/>
            </w:pPr>
            <w:r>
              <w:rPr>
                <w:color w:val="595959"/>
                <w:sz w:val="20"/>
                <w:szCs w:val="20"/>
              </w:rPr>
              <w:t>25.56%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28C67" w14:textId="77777777" w:rsidR="0008353D" w:rsidRDefault="00000000">
            <w:pPr>
              <w:jc w:val="center"/>
            </w:pPr>
            <w:r>
              <w:rPr>
                <w:color w:val="595959"/>
                <w:sz w:val="20"/>
                <w:szCs w:val="20"/>
              </w:rPr>
              <w:t>102.3</w:t>
            </w:r>
          </w:p>
        </w:tc>
      </w:tr>
      <w:tr w:rsidR="0008353D" w14:paraId="3BA5D1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2382E" w14:textId="77777777" w:rsidR="0008353D" w:rsidRDefault="00000000">
            <w:r>
              <w:rPr>
                <w:color w:val="595959"/>
                <w:sz w:val="20"/>
                <w:szCs w:val="20"/>
              </w:rPr>
              <w:t>Summer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21B92" w14:textId="77777777" w:rsidR="0008353D" w:rsidRDefault="00000000">
            <w:pPr>
              <w:jc w:val="center"/>
            </w:pPr>
            <w:r>
              <w:rPr>
                <w:color w:val="595959"/>
                <w:sz w:val="20"/>
                <w:szCs w:val="20"/>
              </w:rPr>
              <w:t>$14,019,285</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8883B" w14:textId="77777777" w:rsidR="0008353D" w:rsidRDefault="00000000">
            <w:pPr>
              <w:jc w:val="center"/>
            </w:pPr>
            <w:r>
              <w:rPr>
                <w:color w:val="595959"/>
                <w:sz w:val="20"/>
                <w:szCs w:val="20"/>
              </w:rPr>
              <w:t>25.41%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F1141" w14:textId="77777777" w:rsidR="0008353D" w:rsidRDefault="00000000">
            <w:pPr>
              <w:jc w:val="center"/>
            </w:pPr>
            <w:r>
              <w:rPr>
                <w:color w:val="595959"/>
                <w:sz w:val="20"/>
                <w:szCs w:val="20"/>
              </w:rPr>
              <w:t>101.2</w:t>
            </w:r>
          </w:p>
        </w:tc>
      </w:tr>
      <w:tr w:rsidR="0008353D" w14:paraId="34D70F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D088" w14:textId="77777777" w:rsidR="0008353D" w:rsidRDefault="00000000">
            <w:r>
              <w:rPr>
                <w:color w:val="595959"/>
                <w:sz w:val="20"/>
                <w:szCs w:val="20"/>
              </w:rPr>
              <w:t>Spring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3E445" w14:textId="77777777" w:rsidR="0008353D" w:rsidRDefault="00000000">
            <w:pPr>
              <w:jc w:val="center"/>
            </w:pPr>
            <w:r>
              <w:rPr>
                <w:color w:val="595959"/>
                <w:sz w:val="20"/>
                <w:szCs w:val="20"/>
              </w:rPr>
              <w:t>$13,866,416</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9165D" w14:textId="77777777" w:rsidR="0008353D" w:rsidRDefault="00000000">
            <w:pPr>
              <w:jc w:val="center"/>
            </w:pPr>
            <w:r>
              <w:rPr>
                <w:color w:val="595959"/>
                <w:sz w:val="20"/>
                <w:szCs w:val="20"/>
              </w:rPr>
              <w:t>25.04%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BCBD2" w14:textId="77777777" w:rsidR="0008353D" w:rsidRDefault="00000000">
            <w:pPr>
              <w:jc w:val="center"/>
            </w:pPr>
            <w:r>
              <w:rPr>
                <w:color w:val="595959"/>
                <w:sz w:val="20"/>
                <w:szCs w:val="20"/>
              </w:rPr>
              <w:t>100.2</w:t>
            </w:r>
          </w:p>
        </w:tc>
      </w:tr>
      <w:tr w:rsidR="0008353D" w14:paraId="4E186F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C9360" w14:textId="77777777" w:rsidR="0008353D" w:rsidRDefault="00000000">
            <w:r>
              <w:rPr>
                <w:color w:val="595959"/>
                <w:sz w:val="20"/>
                <w:szCs w:val="20"/>
              </w:rPr>
              <w:t>Winter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EAD14" w14:textId="77777777" w:rsidR="0008353D" w:rsidRDefault="00000000">
            <w:pPr>
              <w:jc w:val="center"/>
            </w:pPr>
            <w:r>
              <w:rPr>
                <w:color w:val="595959"/>
                <w:sz w:val="20"/>
                <w:szCs w:val="20"/>
              </w:rPr>
              <w:t>$13,301,538</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2C4FD" w14:textId="77777777" w:rsidR="0008353D" w:rsidRDefault="00000000">
            <w:pPr>
              <w:jc w:val="center"/>
            </w:pPr>
            <w:r>
              <w:rPr>
                <w:color w:val="595959"/>
                <w:sz w:val="20"/>
                <w:szCs w:val="20"/>
              </w:rPr>
              <w:t>24.0%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BE6F8" w14:textId="77777777" w:rsidR="0008353D" w:rsidRDefault="00000000">
            <w:pPr>
              <w:jc w:val="center"/>
            </w:pPr>
            <w:r>
              <w:rPr>
                <w:color w:val="595959"/>
                <w:sz w:val="20"/>
                <w:szCs w:val="20"/>
              </w:rPr>
              <w:t>96.1</w:t>
            </w:r>
          </w:p>
        </w:tc>
      </w:tr>
    </w:tbl>
    <w:p w14:paraId="1A762B1E" w14:textId="77777777" w:rsidR="0008353D" w:rsidRDefault="0008353D">
      <w:pPr>
        <w:spacing w:before="120"/>
      </w:pPr>
    </w:p>
    <w:p w14:paraId="4260E4EE" w14:textId="77777777" w:rsidR="0008353D" w:rsidRDefault="00000000">
      <w:pPr>
        <w:pBdr>
          <w:left w:val="single" w:sz="12" w:space="8" w:color="7B0000"/>
        </w:pBdr>
        <w:shd w:val="clear" w:color="auto" w:fill="FCE4D6"/>
        <w:spacing w:before="80" w:after="80"/>
        <w:ind w:left="360" w:right="360"/>
      </w:pPr>
      <w:r>
        <w:rPr>
          <w:i/>
          <w:iCs/>
          <w:color w:val="595959"/>
          <w:sz w:val="21"/>
          <w:szCs w:val="21"/>
        </w:rPr>
        <w:lastRenderedPageBreak/>
        <w:t xml:space="preserve">⚠ Winter records the lowest seasonal revenue at $13.30M — 6.4% below Autumn — presenting an opportunity for destination marketing initiatives targeting off-peak </w:t>
      </w:r>
      <w:proofErr w:type="spellStart"/>
      <w:r>
        <w:rPr>
          <w:i/>
          <w:iCs/>
          <w:color w:val="595959"/>
          <w:sz w:val="21"/>
          <w:szCs w:val="21"/>
        </w:rPr>
        <w:t>travelers</w:t>
      </w:r>
      <w:proofErr w:type="spellEnd"/>
      <w:r>
        <w:rPr>
          <w:i/>
          <w:iCs/>
          <w:color w:val="595959"/>
          <w:sz w:val="21"/>
          <w:szCs w:val="21"/>
        </w:rPr>
        <w:t xml:space="preserve"> with promotional pricing and winter-specific experiences.</w:t>
      </w:r>
    </w:p>
    <w:p w14:paraId="1A3B5FCC" w14:textId="77777777" w:rsidR="0008353D" w:rsidRDefault="0008353D">
      <w:pPr>
        <w:spacing w:before="60"/>
      </w:pPr>
    </w:p>
    <w:p w14:paraId="72D6C6B6" w14:textId="77777777" w:rsidR="0008353D" w:rsidRDefault="00000000">
      <w:pPr>
        <w:pStyle w:val="Heading2"/>
      </w:pPr>
      <w:r>
        <w:t>4.2 Monthly Revenue Trend</w:t>
      </w:r>
    </w:p>
    <w:p w14:paraId="34921766" w14:textId="77777777" w:rsidR="0008353D" w:rsidRDefault="00000000">
      <w:pPr>
        <w:spacing w:before="60" w:after="60"/>
        <w:jc w:val="both"/>
      </w:pPr>
      <w:r>
        <w:rPr>
          <w:color w:val="595959"/>
        </w:rPr>
        <w:t>Monthly revenue trends from 2019 to 2024 show consistent oscillation within a $0.6M–$1.0M range per month. While no single month dominates, the data shows periodic spikes particularly visible in 2022 (where several months exceeded $0.95M), confirming the post-pandemic demand surge. The relatively tight band of monthly variation (~$400K spread) indicates demand predictability throughout the year.</w:t>
      </w:r>
    </w:p>
    <w:p w14:paraId="63987174" w14:textId="77777777" w:rsidR="0008353D" w:rsidRDefault="0008353D">
      <w:pPr>
        <w:spacing w:before="60"/>
      </w:pPr>
    </w:p>
    <w:p w14:paraId="6A456154" w14:textId="77777777" w:rsidR="0008353D" w:rsidRDefault="00000000">
      <w:pPr>
        <w:pStyle w:val="Heading1"/>
        <w:pBdr>
          <w:bottom w:val="single" w:sz="6" w:space="4" w:color="C9A800"/>
        </w:pBdr>
      </w:pPr>
      <w:r>
        <w:t>5. Travel Mode &amp; Transport Analysis</w:t>
      </w:r>
    </w:p>
    <w:p w14:paraId="02B3CCD4" w14:textId="77777777" w:rsidR="0008353D" w:rsidRDefault="00000000">
      <w:pPr>
        <w:pStyle w:val="Heading2"/>
      </w:pPr>
      <w:r>
        <w:t>5.1 Revenue by Mode of Transport</w:t>
      </w:r>
    </w:p>
    <w:p w14:paraId="46C5976A" w14:textId="77777777" w:rsidR="0008353D" w:rsidRDefault="00000000">
      <w:pPr>
        <w:spacing w:before="60" w:after="60"/>
        <w:jc w:val="both"/>
      </w:pPr>
      <w:r>
        <w:rPr>
          <w:color w:val="595959"/>
        </w:rPr>
        <w:t xml:space="preserve">Across all five modes of transport, revenue is distributed with surprising uniformity, ranging from $10.32M (Road Trip) to $11.49M (Train). Train travel leads all transport categories with $11.49M in revenue, marginally ahead of Flights at $11.37M. This finding challenges the conventional assumption that air travel dominates international tourism revenue, suggesting that rail-connected destinations (particularly in Europe) attract high-spending </w:t>
      </w:r>
      <w:proofErr w:type="spellStart"/>
      <w:r>
        <w:rPr>
          <w:color w:val="595959"/>
        </w:rPr>
        <w:t>travelers</w:t>
      </w:r>
      <w:proofErr w:type="spellEnd"/>
      <w:r>
        <w:rPr>
          <w:color w:val="595959"/>
        </w:rPr>
        <w:t>.</w:t>
      </w:r>
    </w:p>
    <w:p w14:paraId="254E9268"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20"/>
        <w:gridCol w:w="2040"/>
        <w:gridCol w:w="2800"/>
      </w:tblGrid>
      <w:tr w:rsidR="0008353D" w14:paraId="5E4674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53628B" w14:textId="77777777" w:rsidR="0008353D" w:rsidRDefault="00000000">
            <w:pPr>
              <w:jc w:val="center"/>
            </w:pPr>
            <w:r>
              <w:rPr>
                <w:b/>
                <w:bCs/>
                <w:color w:val="FFFFFF"/>
                <w:sz w:val="20"/>
                <w:szCs w:val="20"/>
              </w:rPr>
              <w:t>Travel Mode</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F84244" w14:textId="77777777" w:rsidR="0008353D" w:rsidRDefault="00000000">
            <w:pPr>
              <w:jc w:val="center"/>
            </w:pPr>
            <w:r>
              <w:rPr>
                <w:b/>
                <w:bCs/>
                <w:color w:val="FFFFFF"/>
                <w:sz w:val="20"/>
                <w:szCs w:val="20"/>
              </w:rPr>
              <w:t>Total Revenue (USD)</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130764" w14:textId="77777777" w:rsidR="0008353D" w:rsidRDefault="00000000">
            <w:pPr>
              <w:jc w:val="center"/>
            </w:pPr>
            <w:r>
              <w:rPr>
                <w:b/>
                <w:bCs/>
                <w:color w:val="FFFFFF"/>
                <w:sz w:val="20"/>
                <w:szCs w:val="20"/>
              </w:rPr>
              <w:t>Revenue Share (%)</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0F5540" w14:textId="77777777" w:rsidR="0008353D" w:rsidRDefault="00000000">
            <w:pPr>
              <w:jc w:val="center"/>
            </w:pPr>
            <w:r>
              <w:rPr>
                <w:b/>
                <w:bCs/>
                <w:color w:val="FFFFFF"/>
                <w:sz w:val="20"/>
                <w:szCs w:val="20"/>
              </w:rPr>
              <w:t>Revenue Index</w:t>
            </w:r>
          </w:p>
        </w:tc>
      </w:tr>
      <w:tr w:rsidR="0008353D" w14:paraId="24BA1C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DD205" w14:textId="77777777" w:rsidR="0008353D" w:rsidRDefault="00000000">
            <w:r>
              <w:rPr>
                <w:color w:val="595959"/>
                <w:sz w:val="20"/>
                <w:szCs w:val="20"/>
              </w:rPr>
              <w:t>Train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E933" w14:textId="77777777" w:rsidR="0008353D" w:rsidRDefault="00000000">
            <w:pPr>
              <w:jc w:val="center"/>
            </w:pPr>
            <w:r>
              <w:rPr>
                <w:color w:val="595959"/>
                <w:sz w:val="20"/>
                <w:szCs w:val="20"/>
              </w:rPr>
              <w:t>$11,488,652</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52C22" w14:textId="77777777" w:rsidR="0008353D" w:rsidRDefault="00000000">
            <w:pPr>
              <w:jc w:val="center"/>
            </w:pPr>
            <w:r>
              <w:rPr>
                <w:color w:val="595959"/>
                <w:sz w:val="20"/>
                <w:szCs w:val="20"/>
              </w:rPr>
              <w:t>20.76%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AEFB0" w14:textId="77777777" w:rsidR="0008353D" w:rsidRDefault="00000000">
            <w:pPr>
              <w:jc w:val="center"/>
            </w:pPr>
            <w:r>
              <w:rPr>
                <w:color w:val="595959"/>
                <w:sz w:val="20"/>
                <w:szCs w:val="20"/>
              </w:rPr>
              <w:t>103.9</w:t>
            </w:r>
          </w:p>
        </w:tc>
      </w:tr>
      <w:tr w:rsidR="0008353D" w14:paraId="03201E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3042A" w14:textId="77777777" w:rsidR="0008353D" w:rsidRDefault="00000000">
            <w:r>
              <w:rPr>
                <w:color w:val="595959"/>
                <w:sz w:val="20"/>
                <w:szCs w:val="20"/>
              </w:rPr>
              <w:t>Flight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36E9E" w14:textId="77777777" w:rsidR="0008353D" w:rsidRDefault="00000000">
            <w:pPr>
              <w:jc w:val="center"/>
            </w:pPr>
            <w:r>
              <w:rPr>
                <w:color w:val="595959"/>
                <w:sz w:val="20"/>
                <w:szCs w:val="20"/>
              </w:rPr>
              <w:t>$11,371,696</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4F16" w14:textId="77777777" w:rsidR="0008353D" w:rsidRDefault="00000000">
            <w:pPr>
              <w:jc w:val="center"/>
            </w:pPr>
            <w:r>
              <w:rPr>
                <w:color w:val="595959"/>
                <w:sz w:val="20"/>
                <w:szCs w:val="20"/>
              </w:rPr>
              <w:t>20.54%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1AE80" w14:textId="77777777" w:rsidR="0008353D" w:rsidRDefault="00000000">
            <w:pPr>
              <w:jc w:val="center"/>
            </w:pPr>
            <w:r>
              <w:rPr>
                <w:color w:val="595959"/>
                <w:sz w:val="20"/>
                <w:szCs w:val="20"/>
              </w:rPr>
              <w:t>102.9</w:t>
            </w:r>
          </w:p>
        </w:tc>
      </w:tr>
      <w:tr w:rsidR="0008353D" w14:paraId="01E7F1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058E4" w14:textId="77777777" w:rsidR="0008353D" w:rsidRDefault="00000000">
            <w:r>
              <w:rPr>
                <w:color w:val="595959"/>
                <w:sz w:val="20"/>
                <w:szCs w:val="20"/>
              </w:rPr>
              <w:t>Ferry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EDD34" w14:textId="77777777" w:rsidR="0008353D" w:rsidRDefault="00000000">
            <w:pPr>
              <w:jc w:val="center"/>
            </w:pPr>
            <w:r>
              <w:rPr>
                <w:color w:val="595959"/>
                <w:sz w:val="20"/>
                <w:szCs w:val="20"/>
              </w:rPr>
              <w:t>$11,123,835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8CB1D" w14:textId="77777777" w:rsidR="0008353D" w:rsidRDefault="00000000">
            <w:pPr>
              <w:jc w:val="center"/>
            </w:pPr>
            <w:r>
              <w:rPr>
                <w:color w:val="595959"/>
                <w:sz w:val="20"/>
                <w:szCs w:val="20"/>
              </w:rPr>
              <w:t>20.09%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4BE5E" w14:textId="77777777" w:rsidR="0008353D" w:rsidRDefault="00000000">
            <w:pPr>
              <w:jc w:val="center"/>
            </w:pPr>
            <w:r>
              <w:rPr>
                <w:color w:val="595959"/>
                <w:sz w:val="20"/>
                <w:szCs w:val="20"/>
              </w:rPr>
              <w:t>100.7</w:t>
            </w:r>
          </w:p>
        </w:tc>
      </w:tr>
      <w:tr w:rsidR="0008353D" w14:paraId="7AE9AE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BF32A" w14:textId="77777777" w:rsidR="0008353D" w:rsidRDefault="00000000">
            <w:r>
              <w:rPr>
                <w:color w:val="595959"/>
                <w:sz w:val="20"/>
                <w:szCs w:val="20"/>
              </w:rPr>
              <w:t>Cruise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C6CC6" w14:textId="77777777" w:rsidR="0008353D" w:rsidRDefault="00000000">
            <w:pPr>
              <w:jc w:val="center"/>
            </w:pPr>
            <w:r>
              <w:rPr>
                <w:color w:val="595959"/>
                <w:sz w:val="20"/>
                <w:szCs w:val="20"/>
              </w:rPr>
              <w:t>$11,046,370</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5C298" w14:textId="77777777" w:rsidR="0008353D" w:rsidRDefault="00000000">
            <w:pPr>
              <w:jc w:val="center"/>
            </w:pPr>
            <w:r>
              <w:rPr>
                <w:color w:val="595959"/>
                <w:sz w:val="20"/>
                <w:szCs w:val="20"/>
              </w:rPr>
              <w:t>19.95%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712D2" w14:textId="77777777" w:rsidR="0008353D" w:rsidRDefault="00000000">
            <w:pPr>
              <w:jc w:val="center"/>
            </w:pPr>
            <w:r>
              <w:rPr>
                <w:color w:val="595959"/>
                <w:sz w:val="20"/>
                <w:szCs w:val="20"/>
              </w:rPr>
              <w:t>100.0</w:t>
            </w:r>
          </w:p>
        </w:tc>
      </w:tr>
      <w:tr w:rsidR="0008353D" w14:paraId="0A7405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25EAD" w14:textId="77777777" w:rsidR="0008353D" w:rsidRDefault="00000000">
            <w:r>
              <w:rPr>
                <w:color w:val="595959"/>
                <w:sz w:val="20"/>
                <w:szCs w:val="20"/>
              </w:rPr>
              <w:t>Road Trip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704AA" w14:textId="77777777" w:rsidR="0008353D" w:rsidRDefault="00000000">
            <w:pPr>
              <w:jc w:val="center"/>
            </w:pPr>
            <w:r>
              <w:rPr>
                <w:color w:val="595959"/>
                <w:sz w:val="20"/>
                <w:szCs w:val="20"/>
              </w:rPr>
              <w:t>$10,324,437</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C44E" w14:textId="77777777" w:rsidR="0008353D" w:rsidRDefault="00000000">
            <w:pPr>
              <w:jc w:val="center"/>
            </w:pPr>
            <w:r>
              <w:rPr>
                <w:color w:val="595959"/>
                <w:sz w:val="20"/>
                <w:szCs w:val="20"/>
              </w:rPr>
              <w:t>18.65%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8FF1" w14:textId="77777777" w:rsidR="0008353D" w:rsidRDefault="00000000">
            <w:pPr>
              <w:jc w:val="center"/>
            </w:pPr>
            <w:r>
              <w:rPr>
                <w:color w:val="595959"/>
                <w:sz w:val="20"/>
                <w:szCs w:val="20"/>
              </w:rPr>
              <w:t>93.4</w:t>
            </w:r>
          </w:p>
        </w:tc>
      </w:tr>
    </w:tbl>
    <w:p w14:paraId="200FE0AB" w14:textId="77777777" w:rsidR="0008353D" w:rsidRDefault="0008353D">
      <w:pPr>
        <w:spacing w:before="120"/>
      </w:pPr>
    </w:p>
    <w:p w14:paraId="1C2ACD60" w14:textId="77777777" w:rsidR="0008353D" w:rsidRDefault="00000000">
      <w:pPr>
        <w:pBdr>
          <w:left w:val="single" w:sz="12" w:space="8" w:color="1F4E79"/>
        </w:pBdr>
        <w:shd w:val="clear" w:color="auto" w:fill="D6E4F7"/>
        <w:spacing w:before="80" w:after="80"/>
        <w:ind w:left="360" w:right="360"/>
      </w:pPr>
      <w:r>
        <w:rPr>
          <w:i/>
          <w:iCs/>
          <w:color w:val="595959"/>
          <w:sz w:val="21"/>
          <w:szCs w:val="21"/>
        </w:rPr>
        <w:t xml:space="preserve">💡 Train travel generating the highest revenue may reflect its popularity in high-GDP European markets (notably Greece, Czech Republic, France) where rail infrastructure is mature and </w:t>
      </w:r>
      <w:proofErr w:type="spellStart"/>
      <w:r>
        <w:rPr>
          <w:i/>
          <w:iCs/>
          <w:color w:val="595959"/>
          <w:sz w:val="21"/>
          <w:szCs w:val="21"/>
        </w:rPr>
        <w:t>travelers</w:t>
      </w:r>
      <w:proofErr w:type="spellEnd"/>
      <w:r>
        <w:rPr>
          <w:i/>
          <w:iCs/>
          <w:color w:val="595959"/>
          <w:sz w:val="21"/>
          <w:szCs w:val="21"/>
        </w:rPr>
        <w:t xml:space="preserve"> spend more on-destination.</w:t>
      </w:r>
    </w:p>
    <w:p w14:paraId="311599C4" w14:textId="77777777" w:rsidR="0008353D" w:rsidRDefault="0008353D">
      <w:pPr>
        <w:spacing w:before="60"/>
      </w:pPr>
    </w:p>
    <w:p w14:paraId="24B8CF65" w14:textId="77777777" w:rsidR="0008353D" w:rsidRDefault="00000000">
      <w:pPr>
        <w:pBdr>
          <w:left w:val="single" w:sz="12" w:space="8" w:color="7B0000"/>
        </w:pBdr>
        <w:shd w:val="clear" w:color="auto" w:fill="FCE4D6"/>
        <w:spacing w:before="80" w:after="80"/>
        <w:ind w:left="360" w:right="360"/>
      </w:pPr>
      <w:r>
        <w:rPr>
          <w:i/>
          <w:iCs/>
          <w:color w:val="595959"/>
          <w:sz w:val="21"/>
          <w:szCs w:val="21"/>
        </w:rPr>
        <w:t>⚠ Road Trip travel records the lowest revenue share (18.65%) — possibly indicating shorter-distance domestic trips with lower overall spend compared to international or multi-modal journeys.</w:t>
      </w:r>
    </w:p>
    <w:p w14:paraId="60F90B57" w14:textId="77777777" w:rsidR="0008353D" w:rsidRDefault="0008353D">
      <w:pPr>
        <w:spacing w:before="60"/>
      </w:pPr>
    </w:p>
    <w:p w14:paraId="4D34E48B" w14:textId="77777777" w:rsidR="0008353D" w:rsidRDefault="00000000">
      <w:pPr>
        <w:pStyle w:val="Heading1"/>
        <w:pBdr>
          <w:bottom w:val="single" w:sz="6" w:space="4" w:color="C9A800"/>
        </w:pBdr>
      </w:pPr>
      <w:r>
        <w:t xml:space="preserve">6. Traveler Demographics &amp; </w:t>
      </w:r>
      <w:proofErr w:type="spellStart"/>
      <w:r>
        <w:t>Behavior</w:t>
      </w:r>
      <w:proofErr w:type="spellEnd"/>
    </w:p>
    <w:p w14:paraId="01307D78" w14:textId="77777777" w:rsidR="0008353D" w:rsidRDefault="00000000">
      <w:pPr>
        <w:pStyle w:val="Heading2"/>
      </w:pPr>
      <w:r>
        <w:t>6.1 Gender Distribution</w:t>
      </w:r>
    </w:p>
    <w:p w14:paraId="3C4A1752" w14:textId="77777777" w:rsidR="0008353D" w:rsidRDefault="00000000">
      <w:pPr>
        <w:spacing w:before="60" w:after="60"/>
        <w:jc w:val="both"/>
      </w:pPr>
      <w:r>
        <w:rPr>
          <w:color w:val="595959"/>
        </w:rPr>
        <w:t xml:space="preserve">The gender distribution across the 10,000 </w:t>
      </w:r>
      <w:proofErr w:type="spellStart"/>
      <w:r>
        <w:rPr>
          <w:color w:val="595959"/>
        </w:rPr>
        <w:t>traveler</w:t>
      </w:r>
      <w:proofErr w:type="spellEnd"/>
      <w:r>
        <w:rPr>
          <w:color w:val="595959"/>
        </w:rPr>
        <w:t xml:space="preserve"> records shows a near-equal split between Female (49.05%) and Male (47.93%) </w:t>
      </w:r>
      <w:proofErr w:type="spellStart"/>
      <w:r>
        <w:rPr>
          <w:color w:val="595959"/>
        </w:rPr>
        <w:t>travelers</w:t>
      </w:r>
      <w:proofErr w:type="spellEnd"/>
      <w:r>
        <w:rPr>
          <w:color w:val="595959"/>
        </w:rPr>
        <w:t xml:space="preserve">, with a small </w:t>
      </w:r>
      <w:proofErr w:type="gramStart"/>
      <w:r>
        <w:rPr>
          <w:color w:val="595959"/>
        </w:rPr>
        <w:t>Non-Binary</w:t>
      </w:r>
      <w:proofErr w:type="gramEnd"/>
      <w:r>
        <w:rPr>
          <w:color w:val="595959"/>
        </w:rPr>
        <w:t xml:space="preserve"> segment (3.02%). This demographic parity is a significant finding, suggesting that modern international tourism has achieved broad gender </w:t>
      </w:r>
      <w:r>
        <w:rPr>
          <w:color w:val="595959"/>
        </w:rPr>
        <w:lastRenderedPageBreak/>
        <w:t>inclusivity. Marketing and product strategies should reflect this balance rather than defaulting to historically male-skewed assumptions.</w:t>
      </w:r>
    </w:p>
    <w:p w14:paraId="016D7D82"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20"/>
        <w:gridCol w:w="2240"/>
        <w:gridCol w:w="2500"/>
      </w:tblGrid>
      <w:tr w:rsidR="0008353D" w14:paraId="2B6161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74A590" w14:textId="77777777" w:rsidR="0008353D" w:rsidRDefault="00000000">
            <w:pPr>
              <w:jc w:val="center"/>
            </w:pPr>
            <w:r>
              <w:rPr>
                <w:b/>
                <w:bCs/>
                <w:color w:val="FFFFFF"/>
                <w:sz w:val="20"/>
                <w:szCs w:val="20"/>
              </w:rPr>
              <w:t>Gender</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006E23" w14:textId="77777777" w:rsidR="0008353D" w:rsidRDefault="00000000">
            <w:pPr>
              <w:jc w:val="center"/>
            </w:pPr>
            <w:r>
              <w:rPr>
                <w:b/>
                <w:bCs/>
                <w:color w:val="FFFFFF"/>
                <w:sz w:val="20"/>
                <w:szCs w:val="20"/>
              </w:rPr>
              <w:t>Traveler Count</w:t>
            </w:r>
          </w:p>
        </w:tc>
        <w:tc>
          <w:tcPr>
            <w:tcW w:w="2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8E1E71" w14:textId="77777777" w:rsidR="0008353D" w:rsidRDefault="00000000">
            <w:pPr>
              <w:jc w:val="center"/>
            </w:pPr>
            <w:r>
              <w:rPr>
                <w:b/>
                <w:bCs/>
                <w:color w:val="FFFFFF"/>
                <w:sz w:val="20"/>
                <w:szCs w:val="20"/>
              </w:rPr>
              <w:t>% of Total</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3293EB" w14:textId="77777777" w:rsidR="0008353D" w:rsidRDefault="00000000">
            <w:pPr>
              <w:jc w:val="center"/>
            </w:pPr>
            <w:proofErr w:type="spellStart"/>
            <w:r>
              <w:rPr>
                <w:b/>
                <w:bCs/>
                <w:color w:val="FFFFFF"/>
                <w:sz w:val="20"/>
                <w:szCs w:val="20"/>
              </w:rPr>
              <w:t>Avg</w:t>
            </w:r>
            <w:proofErr w:type="spellEnd"/>
            <w:r>
              <w:rPr>
                <w:b/>
                <w:bCs/>
                <w:color w:val="FFFFFF"/>
                <w:sz w:val="20"/>
                <w:szCs w:val="20"/>
              </w:rPr>
              <w:t xml:space="preserve"> Spend (USD)</w:t>
            </w:r>
          </w:p>
        </w:tc>
      </w:tr>
      <w:tr w:rsidR="0008353D" w14:paraId="222804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54940" w14:textId="77777777" w:rsidR="0008353D" w:rsidRDefault="00000000">
            <w:r>
              <w:rPr>
                <w:color w:val="595959"/>
                <w:sz w:val="20"/>
                <w:szCs w:val="20"/>
              </w:rPr>
              <w:t>Female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7FD0E" w14:textId="77777777" w:rsidR="0008353D" w:rsidRDefault="00000000">
            <w:pPr>
              <w:jc w:val="center"/>
            </w:pPr>
            <w:r>
              <w:rPr>
                <w:color w:val="595959"/>
                <w:sz w:val="20"/>
                <w:szCs w:val="20"/>
              </w:rPr>
              <w:t>4,905</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3F5FF" w14:textId="77777777" w:rsidR="0008353D" w:rsidRDefault="00000000">
            <w:pPr>
              <w:jc w:val="center"/>
            </w:pPr>
            <w:r>
              <w:rPr>
                <w:color w:val="595959"/>
                <w:sz w:val="20"/>
                <w:szCs w:val="20"/>
              </w:rPr>
              <w:t>49.05%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137D6" w14:textId="77777777" w:rsidR="0008353D" w:rsidRDefault="00000000">
            <w:pPr>
              <w:jc w:val="center"/>
            </w:pPr>
            <w:r>
              <w:rPr>
                <w:color w:val="595959"/>
                <w:sz w:val="20"/>
                <w:szCs w:val="20"/>
              </w:rPr>
              <w:t>~$5,535</w:t>
            </w:r>
          </w:p>
        </w:tc>
      </w:tr>
      <w:tr w:rsidR="0008353D" w14:paraId="7C771A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EFFA0" w14:textId="77777777" w:rsidR="0008353D" w:rsidRDefault="00000000">
            <w:r>
              <w:rPr>
                <w:color w:val="595959"/>
                <w:sz w:val="20"/>
                <w:szCs w:val="20"/>
              </w:rPr>
              <w:t>Male</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19490" w14:textId="77777777" w:rsidR="0008353D" w:rsidRDefault="00000000">
            <w:pPr>
              <w:jc w:val="center"/>
            </w:pPr>
            <w:r>
              <w:rPr>
                <w:color w:val="595959"/>
                <w:sz w:val="20"/>
                <w:szCs w:val="20"/>
              </w:rPr>
              <w:t>4,793</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D2078" w14:textId="77777777" w:rsidR="0008353D" w:rsidRDefault="00000000">
            <w:pPr>
              <w:jc w:val="center"/>
            </w:pPr>
            <w:r>
              <w:rPr>
                <w:color w:val="595959"/>
                <w:sz w:val="20"/>
                <w:szCs w:val="20"/>
              </w:rPr>
              <w:t>47.93%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3725D" w14:textId="77777777" w:rsidR="0008353D" w:rsidRDefault="00000000">
            <w:pPr>
              <w:jc w:val="center"/>
            </w:pPr>
            <w:r>
              <w:rPr>
                <w:color w:val="595959"/>
                <w:sz w:val="20"/>
                <w:szCs w:val="20"/>
              </w:rPr>
              <w:t>~$5,535</w:t>
            </w:r>
          </w:p>
        </w:tc>
      </w:tr>
      <w:tr w:rsidR="0008353D" w14:paraId="4383D0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8BE83" w14:textId="77777777" w:rsidR="0008353D" w:rsidRDefault="00000000">
            <w:r>
              <w:rPr>
                <w:color w:val="595959"/>
                <w:sz w:val="20"/>
                <w:szCs w:val="20"/>
              </w:rPr>
              <w:t>Non-Binary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16675" w14:textId="77777777" w:rsidR="0008353D" w:rsidRDefault="00000000">
            <w:pPr>
              <w:jc w:val="center"/>
            </w:pPr>
            <w:r>
              <w:rPr>
                <w:color w:val="595959"/>
                <w:sz w:val="20"/>
                <w:szCs w:val="20"/>
              </w:rPr>
              <w:t>302</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45932" w14:textId="77777777" w:rsidR="0008353D" w:rsidRDefault="00000000">
            <w:pPr>
              <w:jc w:val="center"/>
            </w:pPr>
            <w:r>
              <w:rPr>
                <w:color w:val="595959"/>
                <w:sz w:val="20"/>
                <w:szCs w:val="20"/>
              </w:rPr>
              <w:t>3.02%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E87FD" w14:textId="77777777" w:rsidR="0008353D" w:rsidRDefault="00000000">
            <w:pPr>
              <w:jc w:val="center"/>
            </w:pPr>
            <w:r>
              <w:rPr>
                <w:color w:val="595959"/>
                <w:sz w:val="20"/>
                <w:szCs w:val="20"/>
              </w:rPr>
              <w:t>~$5,535</w:t>
            </w:r>
          </w:p>
        </w:tc>
      </w:tr>
    </w:tbl>
    <w:p w14:paraId="32F2C9AC" w14:textId="77777777" w:rsidR="0008353D" w:rsidRDefault="0008353D">
      <w:pPr>
        <w:spacing w:before="120"/>
      </w:pPr>
    </w:p>
    <w:p w14:paraId="272FA074" w14:textId="77777777" w:rsidR="0008353D" w:rsidRDefault="00000000">
      <w:pPr>
        <w:pStyle w:val="Heading2"/>
      </w:pPr>
      <w:r>
        <w:t>6.2 Age Group Analysis</w:t>
      </w:r>
    </w:p>
    <w:p w14:paraId="692B5B3A" w14:textId="77777777" w:rsidR="0008353D" w:rsidRDefault="00000000">
      <w:pPr>
        <w:spacing w:before="60" w:after="60"/>
        <w:jc w:val="both"/>
      </w:pPr>
      <w:r>
        <w:rPr>
          <w:color w:val="595959"/>
        </w:rPr>
        <w:t xml:space="preserve">All six age groups contribute evenly to the </w:t>
      </w:r>
      <w:proofErr w:type="spellStart"/>
      <w:r>
        <w:rPr>
          <w:color w:val="595959"/>
        </w:rPr>
        <w:t>traveler</w:t>
      </w:r>
      <w:proofErr w:type="spellEnd"/>
      <w:r>
        <w:rPr>
          <w:color w:val="595959"/>
        </w:rPr>
        <w:t xml:space="preserve"> pool (approximately 1,625–1,702 </w:t>
      </w:r>
      <w:proofErr w:type="spellStart"/>
      <w:r>
        <w:rPr>
          <w:color w:val="595959"/>
        </w:rPr>
        <w:t>travelers</w:t>
      </w:r>
      <w:proofErr w:type="spellEnd"/>
      <w:r>
        <w:rPr>
          <w:color w:val="595959"/>
        </w:rPr>
        <w:t xml:space="preserve"> each), with the 55-64 group being the most numerous at 1,702 </w:t>
      </w:r>
      <w:proofErr w:type="spellStart"/>
      <w:r>
        <w:rPr>
          <w:color w:val="595959"/>
        </w:rPr>
        <w:t>travelers</w:t>
      </w:r>
      <w:proofErr w:type="spellEnd"/>
      <w:r>
        <w:rPr>
          <w:color w:val="595959"/>
        </w:rPr>
        <w:t xml:space="preserve">. Average spend per visitor is consistent across age groups, ranging from $5,296 (25–34) to $5,687 (18–24). The highest average </w:t>
      </w:r>
      <w:proofErr w:type="gramStart"/>
      <w:r>
        <w:rPr>
          <w:color w:val="595959"/>
        </w:rPr>
        <w:t>spend</w:t>
      </w:r>
      <w:proofErr w:type="gramEnd"/>
      <w:r>
        <w:rPr>
          <w:color w:val="595959"/>
        </w:rPr>
        <w:t xml:space="preserve"> in the 18–24 cohort may indicate a tendency among younger </w:t>
      </w:r>
      <w:proofErr w:type="spellStart"/>
      <w:r>
        <w:rPr>
          <w:color w:val="595959"/>
        </w:rPr>
        <w:t>travelers</w:t>
      </w:r>
      <w:proofErr w:type="spellEnd"/>
      <w:r>
        <w:rPr>
          <w:color w:val="595959"/>
        </w:rPr>
        <w:t xml:space="preserve"> to spend on premium experiences and activities despite often being perceived as budget </w:t>
      </w:r>
      <w:proofErr w:type="spellStart"/>
      <w:r>
        <w:rPr>
          <w:color w:val="595959"/>
        </w:rPr>
        <w:t>travelers</w:t>
      </w:r>
      <w:proofErr w:type="spellEnd"/>
      <w:r>
        <w:rPr>
          <w:color w:val="595959"/>
        </w:rPr>
        <w:t>.</w:t>
      </w:r>
    </w:p>
    <w:p w14:paraId="3F57BF26"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2560"/>
        <w:gridCol w:w="3100"/>
      </w:tblGrid>
      <w:tr w:rsidR="0008353D" w14:paraId="2A6272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4CF10B" w14:textId="77777777" w:rsidR="0008353D" w:rsidRDefault="00000000">
            <w:pPr>
              <w:jc w:val="center"/>
            </w:pPr>
            <w:r>
              <w:rPr>
                <w:b/>
                <w:bCs/>
                <w:color w:val="FFFFFF"/>
                <w:sz w:val="20"/>
                <w:szCs w:val="20"/>
              </w:rPr>
              <w:t>Age Group</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C7FD7A" w14:textId="77777777" w:rsidR="0008353D" w:rsidRDefault="00000000">
            <w:pPr>
              <w:jc w:val="center"/>
            </w:pPr>
            <w:r>
              <w:rPr>
                <w:b/>
                <w:bCs/>
                <w:color w:val="FFFFFF"/>
                <w:sz w:val="20"/>
                <w:szCs w:val="20"/>
              </w:rPr>
              <w:t>Traveler Count</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53F9ED" w14:textId="77777777" w:rsidR="0008353D" w:rsidRDefault="00000000">
            <w:pPr>
              <w:jc w:val="center"/>
            </w:pPr>
            <w:proofErr w:type="spellStart"/>
            <w:r>
              <w:rPr>
                <w:b/>
                <w:bCs/>
                <w:color w:val="FFFFFF"/>
                <w:sz w:val="20"/>
                <w:szCs w:val="20"/>
              </w:rPr>
              <w:t>Avg</w:t>
            </w:r>
            <w:proofErr w:type="spellEnd"/>
            <w:r>
              <w:rPr>
                <w:b/>
                <w:bCs/>
                <w:color w:val="FFFFFF"/>
                <w:sz w:val="20"/>
                <w:szCs w:val="20"/>
              </w:rPr>
              <w:t xml:space="preserve"> Spend / Visitor (USD)</w:t>
            </w:r>
          </w:p>
        </w:tc>
        <w:tc>
          <w:tcPr>
            <w:tcW w:w="3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A7D34F" w14:textId="77777777" w:rsidR="0008353D" w:rsidRDefault="00000000">
            <w:pPr>
              <w:jc w:val="center"/>
            </w:pPr>
            <w:r>
              <w:rPr>
                <w:b/>
                <w:bCs/>
                <w:color w:val="FFFFFF"/>
                <w:sz w:val="20"/>
                <w:szCs w:val="20"/>
              </w:rPr>
              <w:t>Total Contribution</w:t>
            </w:r>
          </w:p>
        </w:tc>
      </w:tr>
      <w:tr w:rsidR="0008353D" w14:paraId="115239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46CD8" w14:textId="77777777" w:rsidR="0008353D" w:rsidRDefault="00000000">
            <w:r>
              <w:rPr>
                <w:color w:val="595959"/>
                <w:sz w:val="20"/>
                <w:szCs w:val="20"/>
              </w:rPr>
              <w:t>18–24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04B2D" w14:textId="77777777" w:rsidR="0008353D" w:rsidRDefault="00000000">
            <w:pPr>
              <w:jc w:val="center"/>
            </w:pPr>
            <w:r>
              <w:rPr>
                <w:color w:val="595959"/>
                <w:sz w:val="20"/>
                <w:szCs w:val="20"/>
              </w:rPr>
              <w:t>1,645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B360" w14:textId="77777777" w:rsidR="0008353D" w:rsidRDefault="00000000">
            <w:pPr>
              <w:jc w:val="center"/>
            </w:pPr>
            <w:r>
              <w:rPr>
                <w:color w:val="595959"/>
                <w:sz w:val="20"/>
                <w:szCs w:val="20"/>
              </w:rPr>
              <w:t>$5,687</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E1BEE" w14:textId="77777777" w:rsidR="0008353D" w:rsidRDefault="00000000">
            <w:pPr>
              <w:jc w:val="center"/>
            </w:pPr>
            <w:r>
              <w:rPr>
                <w:color w:val="595959"/>
                <w:sz w:val="20"/>
                <w:szCs w:val="20"/>
              </w:rPr>
              <w:t>$9,355,215</w:t>
            </w:r>
          </w:p>
        </w:tc>
      </w:tr>
      <w:tr w:rsidR="0008353D" w14:paraId="5F44C3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12E9E" w14:textId="77777777" w:rsidR="0008353D" w:rsidRDefault="00000000">
            <w:r>
              <w:rPr>
                <w:color w:val="595959"/>
                <w:sz w:val="20"/>
                <w:szCs w:val="20"/>
              </w:rPr>
              <w:t>25–34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62A81" w14:textId="77777777" w:rsidR="0008353D" w:rsidRDefault="00000000">
            <w:pPr>
              <w:jc w:val="center"/>
            </w:pPr>
            <w:r>
              <w:rPr>
                <w:color w:val="595959"/>
                <w:sz w:val="20"/>
                <w:szCs w:val="20"/>
              </w:rPr>
              <w:t>1,671</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97F29" w14:textId="77777777" w:rsidR="0008353D" w:rsidRDefault="00000000">
            <w:pPr>
              <w:jc w:val="center"/>
            </w:pPr>
            <w:r>
              <w:rPr>
                <w:color w:val="595959"/>
                <w:sz w:val="20"/>
                <w:szCs w:val="20"/>
              </w:rPr>
              <w:t>$5,296</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0421A" w14:textId="77777777" w:rsidR="0008353D" w:rsidRDefault="00000000">
            <w:pPr>
              <w:jc w:val="center"/>
            </w:pPr>
            <w:r>
              <w:rPr>
                <w:color w:val="595959"/>
                <w:sz w:val="20"/>
                <w:szCs w:val="20"/>
              </w:rPr>
              <w:t>$8,849,616</w:t>
            </w:r>
          </w:p>
        </w:tc>
      </w:tr>
      <w:tr w:rsidR="0008353D" w14:paraId="0D0236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D863F" w14:textId="77777777" w:rsidR="0008353D" w:rsidRDefault="00000000">
            <w:r>
              <w:rPr>
                <w:color w:val="595959"/>
                <w:sz w:val="20"/>
                <w:szCs w:val="20"/>
              </w:rPr>
              <w:t>35–44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41BDD" w14:textId="77777777" w:rsidR="0008353D" w:rsidRDefault="00000000">
            <w:pPr>
              <w:jc w:val="center"/>
            </w:pPr>
            <w:r>
              <w:rPr>
                <w:color w:val="595959"/>
                <w:sz w:val="20"/>
                <w:szCs w:val="20"/>
              </w:rPr>
              <w:t>1,663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DEC97" w14:textId="77777777" w:rsidR="0008353D" w:rsidRDefault="00000000">
            <w:pPr>
              <w:jc w:val="center"/>
            </w:pPr>
            <w:r>
              <w:rPr>
                <w:color w:val="595959"/>
                <w:sz w:val="20"/>
                <w:szCs w:val="20"/>
              </w:rPr>
              <w:t>$5,630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A27B6" w14:textId="77777777" w:rsidR="0008353D" w:rsidRDefault="00000000">
            <w:pPr>
              <w:jc w:val="center"/>
            </w:pPr>
            <w:r>
              <w:rPr>
                <w:color w:val="595959"/>
                <w:sz w:val="20"/>
                <w:szCs w:val="20"/>
              </w:rPr>
              <w:t>$9,362,690</w:t>
            </w:r>
          </w:p>
        </w:tc>
      </w:tr>
      <w:tr w:rsidR="0008353D" w14:paraId="6866E0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62E80" w14:textId="77777777" w:rsidR="0008353D" w:rsidRDefault="00000000">
            <w:r>
              <w:rPr>
                <w:color w:val="595959"/>
                <w:sz w:val="20"/>
                <w:szCs w:val="20"/>
              </w:rPr>
              <w:t>45–54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2B487" w14:textId="77777777" w:rsidR="0008353D" w:rsidRDefault="00000000">
            <w:pPr>
              <w:jc w:val="center"/>
            </w:pPr>
            <w:r>
              <w:rPr>
                <w:color w:val="595959"/>
                <w:sz w:val="20"/>
                <w:szCs w:val="20"/>
              </w:rPr>
              <w:t>1,639</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45239" w14:textId="77777777" w:rsidR="0008353D" w:rsidRDefault="00000000">
            <w:pPr>
              <w:jc w:val="center"/>
            </w:pPr>
            <w:r>
              <w:rPr>
                <w:color w:val="595959"/>
                <w:sz w:val="20"/>
                <w:szCs w:val="20"/>
              </w:rPr>
              <w:t>$5,515</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30A81" w14:textId="77777777" w:rsidR="0008353D" w:rsidRDefault="00000000">
            <w:pPr>
              <w:jc w:val="center"/>
            </w:pPr>
            <w:r>
              <w:rPr>
                <w:color w:val="595959"/>
                <w:sz w:val="20"/>
                <w:szCs w:val="20"/>
              </w:rPr>
              <w:t>$9,039,085</w:t>
            </w:r>
          </w:p>
        </w:tc>
      </w:tr>
      <w:tr w:rsidR="0008353D" w14:paraId="19A349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7F63" w14:textId="77777777" w:rsidR="0008353D" w:rsidRDefault="00000000">
            <w:r>
              <w:rPr>
                <w:color w:val="595959"/>
                <w:sz w:val="20"/>
                <w:szCs w:val="20"/>
              </w:rPr>
              <w:t>55–64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BD2CE" w14:textId="77777777" w:rsidR="0008353D" w:rsidRDefault="00000000">
            <w:pPr>
              <w:jc w:val="center"/>
            </w:pPr>
            <w:r>
              <w:rPr>
                <w:color w:val="595959"/>
                <w:sz w:val="20"/>
                <w:szCs w:val="20"/>
              </w:rPr>
              <w:t>1,702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2FA81" w14:textId="77777777" w:rsidR="0008353D" w:rsidRDefault="00000000">
            <w:pPr>
              <w:jc w:val="center"/>
            </w:pPr>
            <w:r>
              <w:rPr>
                <w:color w:val="595959"/>
                <w:sz w:val="20"/>
                <w:szCs w:val="20"/>
              </w:rPr>
              <w:t>$5,566</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1269E" w14:textId="77777777" w:rsidR="0008353D" w:rsidRDefault="00000000">
            <w:pPr>
              <w:jc w:val="center"/>
            </w:pPr>
            <w:r>
              <w:rPr>
                <w:color w:val="595959"/>
                <w:sz w:val="20"/>
                <w:szCs w:val="20"/>
              </w:rPr>
              <w:t>$9,472,732</w:t>
            </w:r>
          </w:p>
        </w:tc>
      </w:tr>
      <w:tr w:rsidR="0008353D" w14:paraId="22B627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C4AE1" w14:textId="77777777" w:rsidR="0008353D" w:rsidRDefault="00000000">
            <w:r>
              <w:rPr>
                <w:color w:val="595959"/>
                <w:sz w:val="20"/>
                <w:szCs w:val="20"/>
              </w:rPr>
              <w:t>65+</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165B8" w14:textId="77777777" w:rsidR="0008353D" w:rsidRDefault="00000000">
            <w:pPr>
              <w:jc w:val="center"/>
            </w:pPr>
            <w:r>
              <w:rPr>
                <w:color w:val="595959"/>
                <w:sz w:val="20"/>
                <w:szCs w:val="20"/>
              </w:rPr>
              <w:t>1,680</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7FE5E" w14:textId="77777777" w:rsidR="0008353D" w:rsidRDefault="00000000">
            <w:pPr>
              <w:jc w:val="center"/>
            </w:pPr>
            <w:r>
              <w:rPr>
                <w:color w:val="595959"/>
                <w:sz w:val="20"/>
                <w:szCs w:val="20"/>
              </w:rPr>
              <w:t>$5,521</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60A4E" w14:textId="77777777" w:rsidR="0008353D" w:rsidRDefault="00000000">
            <w:pPr>
              <w:jc w:val="center"/>
            </w:pPr>
            <w:r>
              <w:rPr>
                <w:color w:val="595959"/>
                <w:sz w:val="20"/>
                <w:szCs w:val="20"/>
              </w:rPr>
              <w:t>$9,275,280</w:t>
            </w:r>
          </w:p>
        </w:tc>
      </w:tr>
    </w:tbl>
    <w:p w14:paraId="41289343" w14:textId="77777777" w:rsidR="0008353D" w:rsidRDefault="0008353D">
      <w:pPr>
        <w:spacing w:before="120"/>
      </w:pPr>
    </w:p>
    <w:p w14:paraId="4CA64B54" w14:textId="77777777" w:rsidR="0008353D" w:rsidRDefault="00000000">
      <w:pPr>
        <w:pStyle w:val="Heading2"/>
      </w:pPr>
      <w:r>
        <w:t>6.3 Travel Group Type</w:t>
      </w:r>
    </w:p>
    <w:p w14:paraId="22A4B520" w14:textId="77777777" w:rsidR="0008353D" w:rsidRDefault="00000000">
      <w:pPr>
        <w:spacing w:before="60" w:after="60"/>
        <w:jc w:val="both"/>
      </w:pPr>
      <w:r>
        <w:rPr>
          <w:color w:val="595959"/>
        </w:rPr>
        <w:t xml:space="preserve">Travelers are distributed across six group types with notable evenness: Couples (17.23%), Friends Groups (16.86%), Solo (16.73%), Business Groups (16.62%), Family (16.31%), and Senior Groups (16.25%). The minimal variance across group types indicates a highly diverse </w:t>
      </w:r>
      <w:proofErr w:type="spellStart"/>
      <w:r>
        <w:rPr>
          <w:color w:val="595959"/>
        </w:rPr>
        <w:t>traveler</w:t>
      </w:r>
      <w:proofErr w:type="spellEnd"/>
      <w:r>
        <w:rPr>
          <w:color w:val="595959"/>
        </w:rPr>
        <w:t xml:space="preserve"> base. Solo and business travel represent significant segments individually and should be catered to with appropriate product offerings.</w:t>
      </w:r>
    </w:p>
    <w:p w14:paraId="23C55DC6"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08353D" w14:paraId="723540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AB43E7" w14:textId="77777777" w:rsidR="0008353D" w:rsidRDefault="00000000">
            <w:pPr>
              <w:jc w:val="center"/>
            </w:pPr>
            <w:r>
              <w:rPr>
                <w:b/>
                <w:bCs/>
                <w:color w:val="FFFFFF"/>
                <w:sz w:val="20"/>
                <w:szCs w:val="20"/>
              </w:rPr>
              <w:t>Group Type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58DFFD" w14:textId="77777777" w:rsidR="0008353D" w:rsidRDefault="00000000">
            <w:pPr>
              <w:jc w:val="center"/>
            </w:pPr>
            <w:r>
              <w:rPr>
                <w:b/>
                <w:bCs/>
                <w:color w:val="FFFFFF"/>
                <w:sz w:val="20"/>
                <w:szCs w:val="20"/>
              </w:rPr>
              <w:t>Count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95DC67" w14:textId="77777777" w:rsidR="0008353D" w:rsidRDefault="00000000">
            <w:pPr>
              <w:jc w:val="center"/>
            </w:pPr>
            <w:r>
              <w:rPr>
                <w:b/>
                <w:bCs/>
                <w:color w:val="FFFFFF"/>
                <w:sz w:val="20"/>
                <w:szCs w:val="20"/>
              </w:rPr>
              <w:t>% Share</w:t>
            </w:r>
          </w:p>
        </w:tc>
      </w:tr>
      <w:tr w:rsidR="0008353D" w14:paraId="567B30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6E406" w14:textId="77777777" w:rsidR="0008353D" w:rsidRDefault="00000000">
            <w:r>
              <w:rPr>
                <w:color w:val="595959"/>
                <w:sz w:val="20"/>
                <w:szCs w:val="20"/>
              </w:rPr>
              <w:t>Couple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A819" w14:textId="77777777" w:rsidR="0008353D" w:rsidRDefault="00000000">
            <w:pPr>
              <w:jc w:val="center"/>
            </w:pPr>
            <w:r>
              <w:rPr>
                <w:color w:val="595959"/>
                <w:sz w:val="20"/>
                <w:szCs w:val="20"/>
              </w:rPr>
              <w:t>1,723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BB2E7" w14:textId="77777777" w:rsidR="0008353D" w:rsidRDefault="00000000">
            <w:pPr>
              <w:jc w:val="center"/>
            </w:pPr>
            <w:r>
              <w:rPr>
                <w:color w:val="595959"/>
                <w:sz w:val="20"/>
                <w:szCs w:val="20"/>
              </w:rPr>
              <w:t>17.23%</w:t>
            </w:r>
          </w:p>
        </w:tc>
      </w:tr>
      <w:tr w:rsidR="0008353D" w14:paraId="21CC99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B6814" w14:textId="77777777" w:rsidR="0008353D" w:rsidRDefault="00000000">
            <w:r>
              <w:rPr>
                <w:color w:val="595959"/>
                <w:sz w:val="20"/>
                <w:szCs w:val="20"/>
              </w:rPr>
              <w:t>Friends Group</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4B09E" w14:textId="77777777" w:rsidR="0008353D" w:rsidRDefault="00000000">
            <w:pPr>
              <w:jc w:val="center"/>
            </w:pPr>
            <w:r>
              <w:rPr>
                <w:color w:val="595959"/>
                <w:sz w:val="20"/>
                <w:szCs w:val="20"/>
              </w:rPr>
              <w:t>1,686</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85FB7" w14:textId="77777777" w:rsidR="0008353D" w:rsidRDefault="00000000">
            <w:pPr>
              <w:jc w:val="center"/>
            </w:pPr>
            <w:r>
              <w:rPr>
                <w:color w:val="595959"/>
                <w:sz w:val="20"/>
                <w:szCs w:val="20"/>
              </w:rPr>
              <w:t>16.86%</w:t>
            </w:r>
          </w:p>
        </w:tc>
      </w:tr>
      <w:tr w:rsidR="0008353D" w14:paraId="154B13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7531A" w14:textId="77777777" w:rsidR="0008353D" w:rsidRDefault="00000000">
            <w:r>
              <w:rPr>
                <w:color w:val="595959"/>
                <w:sz w:val="20"/>
                <w:szCs w:val="20"/>
              </w:rPr>
              <w:t>Solo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BD820" w14:textId="77777777" w:rsidR="0008353D" w:rsidRDefault="00000000">
            <w:pPr>
              <w:jc w:val="center"/>
            </w:pPr>
            <w:r>
              <w:rPr>
                <w:color w:val="595959"/>
                <w:sz w:val="20"/>
                <w:szCs w:val="20"/>
              </w:rPr>
              <w:t>1,673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F08A3" w14:textId="77777777" w:rsidR="0008353D" w:rsidRDefault="00000000">
            <w:pPr>
              <w:jc w:val="center"/>
            </w:pPr>
            <w:r>
              <w:rPr>
                <w:color w:val="595959"/>
                <w:sz w:val="20"/>
                <w:szCs w:val="20"/>
              </w:rPr>
              <w:t>16.73%</w:t>
            </w:r>
          </w:p>
        </w:tc>
      </w:tr>
      <w:tr w:rsidR="0008353D" w14:paraId="1558B7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58CB3" w14:textId="77777777" w:rsidR="0008353D" w:rsidRDefault="00000000">
            <w:r>
              <w:rPr>
                <w:color w:val="595959"/>
                <w:sz w:val="20"/>
                <w:szCs w:val="20"/>
              </w:rPr>
              <w:t>Business Group</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3AE8F" w14:textId="77777777" w:rsidR="0008353D" w:rsidRDefault="00000000">
            <w:pPr>
              <w:jc w:val="center"/>
            </w:pPr>
            <w:r>
              <w:rPr>
                <w:color w:val="595959"/>
                <w:sz w:val="20"/>
                <w:szCs w:val="20"/>
              </w:rPr>
              <w:t>1,662</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C5D6B" w14:textId="77777777" w:rsidR="0008353D" w:rsidRDefault="00000000">
            <w:pPr>
              <w:jc w:val="center"/>
            </w:pPr>
            <w:r>
              <w:rPr>
                <w:color w:val="595959"/>
                <w:sz w:val="20"/>
                <w:szCs w:val="20"/>
              </w:rPr>
              <w:t>16.62%</w:t>
            </w:r>
          </w:p>
        </w:tc>
      </w:tr>
      <w:tr w:rsidR="0008353D" w14:paraId="54F7D9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4C1B6" w14:textId="77777777" w:rsidR="0008353D" w:rsidRDefault="00000000">
            <w:r>
              <w:rPr>
                <w:color w:val="595959"/>
                <w:sz w:val="20"/>
                <w:szCs w:val="20"/>
              </w:rPr>
              <w:t>Family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28F3" w14:textId="77777777" w:rsidR="0008353D" w:rsidRDefault="00000000">
            <w:pPr>
              <w:jc w:val="center"/>
            </w:pPr>
            <w:r>
              <w:rPr>
                <w:color w:val="595959"/>
                <w:sz w:val="20"/>
                <w:szCs w:val="20"/>
              </w:rPr>
              <w:t>1,631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D735" w14:textId="77777777" w:rsidR="0008353D" w:rsidRDefault="00000000">
            <w:pPr>
              <w:jc w:val="center"/>
            </w:pPr>
            <w:r>
              <w:rPr>
                <w:color w:val="595959"/>
                <w:sz w:val="20"/>
                <w:szCs w:val="20"/>
              </w:rPr>
              <w:t>16.31%</w:t>
            </w:r>
          </w:p>
        </w:tc>
      </w:tr>
      <w:tr w:rsidR="0008353D" w14:paraId="71BD7A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00E1E" w14:textId="77777777" w:rsidR="0008353D" w:rsidRDefault="00000000">
            <w:r>
              <w:rPr>
                <w:color w:val="595959"/>
                <w:sz w:val="20"/>
                <w:szCs w:val="20"/>
              </w:rPr>
              <w:t>Senior Group</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A7016" w14:textId="77777777" w:rsidR="0008353D" w:rsidRDefault="00000000">
            <w:pPr>
              <w:jc w:val="center"/>
            </w:pPr>
            <w:r>
              <w:rPr>
                <w:color w:val="595959"/>
                <w:sz w:val="20"/>
                <w:szCs w:val="20"/>
              </w:rPr>
              <w:t>1,625</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AD801" w14:textId="77777777" w:rsidR="0008353D" w:rsidRDefault="00000000">
            <w:pPr>
              <w:jc w:val="center"/>
            </w:pPr>
            <w:r>
              <w:rPr>
                <w:color w:val="595959"/>
                <w:sz w:val="20"/>
                <w:szCs w:val="20"/>
              </w:rPr>
              <w:t>16.25%</w:t>
            </w:r>
          </w:p>
        </w:tc>
      </w:tr>
    </w:tbl>
    <w:p w14:paraId="0D09B0F2" w14:textId="77777777" w:rsidR="0008353D" w:rsidRDefault="0008353D">
      <w:pPr>
        <w:spacing w:before="120"/>
      </w:pPr>
    </w:p>
    <w:p w14:paraId="47D5E6CA" w14:textId="77777777" w:rsidR="0008353D" w:rsidRDefault="00000000">
      <w:pPr>
        <w:pStyle w:val="Heading2"/>
      </w:pPr>
      <w:r>
        <w:lastRenderedPageBreak/>
        <w:t>6.4 Travel Purpose</w:t>
      </w:r>
    </w:p>
    <w:p w14:paraId="7403BA08" w14:textId="77777777" w:rsidR="0008353D" w:rsidRDefault="00000000">
      <w:pPr>
        <w:spacing w:before="60" w:after="60"/>
        <w:jc w:val="both"/>
      </w:pPr>
      <w:r>
        <w:rPr>
          <w:color w:val="595959"/>
        </w:rPr>
        <w:t>Adventure tourism leads all travel purposes by revenue ($7.14M), followed closely by Educational ($7.09M) and Medical ($7.08M) travel. Leisure travel, often assumed to dominate, ranks fifth at $6.92M. This distribution underscores the diversity of modern travel motivations and highlights emerging sectors such as medical tourism and eco-tourism as significant revenue contributors.</w:t>
      </w:r>
    </w:p>
    <w:p w14:paraId="4E04BF43"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60"/>
        <w:gridCol w:w="2800"/>
      </w:tblGrid>
      <w:tr w:rsidR="0008353D" w14:paraId="0D522F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2A5F02" w14:textId="77777777" w:rsidR="0008353D" w:rsidRDefault="00000000">
            <w:pPr>
              <w:jc w:val="center"/>
            </w:pPr>
            <w:r>
              <w:rPr>
                <w:b/>
                <w:bCs/>
                <w:color w:val="FFFFFF"/>
                <w:sz w:val="20"/>
                <w:szCs w:val="20"/>
              </w:rPr>
              <w:t>Travel Purpose</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8B9842" w14:textId="77777777" w:rsidR="0008353D" w:rsidRDefault="00000000">
            <w:pPr>
              <w:jc w:val="center"/>
            </w:pPr>
            <w:r>
              <w:rPr>
                <w:b/>
                <w:bCs/>
                <w:color w:val="FFFFFF"/>
                <w:sz w:val="20"/>
                <w:szCs w:val="20"/>
              </w:rPr>
              <w:t>Revenue (USD)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5CEF39" w14:textId="77777777" w:rsidR="0008353D" w:rsidRDefault="00000000">
            <w:pPr>
              <w:jc w:val="center"/>
            </w:pPr>
            <w:r>
              <w:rPr>
                <w:b/>
                <w:bCs/>
                <w:color w:val="FFFFFF"/>
                <w:sz w:val="20"/>
                <w:szCs w:val="20"/>
              </w:rPr>
              <w:t>Share (%)</w:t>
            </w:r>
          </w:p>
        </w:tc>
      </w:tr>
      <w:tr w:rsidR="0008353D" w14:paraId="4ED803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77498" w14:textId="77777777" w:rsidR="0008353D" w:rsidRDefault="00000000">
            <w:r>
              <w:rPr>
                <w:color w:val="595959"/>
                <w:sz w:val="20"/>
                <w:szCs w:val="20"/>
              </w:rPr>
              <w:t>Adventure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0BED7" w14:textId="77777777" w:rsidR="0008353D" w:rsidRDefault="00000000">
            <w:pPr>
              <w:jc w:val="center"/>
            </w:pPr>
            <w:r>
              <w:rPr>
                <w:color w:val="595959"/>
                <w:sz w:val="20"/>
                <w:szCs w:val="20"/>
              </w:rPr>
              <w:t>$7,140,329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60CDA" w14:textId="77777777" w:rsidR="0008353D" w:rsidRDefault="00000000">
            <w:pPr>
              <w:jc w:val="center"/>
            </w:pPr>
            <w:r>
              <w:rPr>
                <w:color w:val="595959"/>
                <w:sz w:val="20"/>
                <w:szCs w:val="20"/>
              </w:rPr>
              <w:t>12.9%</w:t>
            </w:r>
          </w:p>
        </w:tc>
      </w:tr>
      <w:tr w:rsidR="0008353D" w14:paraId="54A329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3CC10" w14:textId="77777777" w:rsidR="0008353D" w:rsidRDefault="00000000">
            <w:r>
              <w:rPr>
                <w:color w:val="595959"/>
                <w:sz w:val="20"/>
                <w:szCs w:val="20"/>
              </w:rPr>
              <w:t>Educational</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86552" w14:textId="77777777" w:rsidR="0008353D" w:rsidRDefault="00000000">
            <w:pPr>
              <w:jc w:val="center"/>
            </w:pPr>
            <w:r>
              <w:rPr>
                <w:color w:val="595959"/>
                <w:sz w:val="20"/>
                <w:szCs w:val="20"/>
              </w:rPr>
              <w:t>$7,086,695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3B6A8" w14:textId="77777777" w:rsidR="0008353D" w:rsidRDefault="00000000">
            <w:pPr>
              <w:jc w:val="center"/>
            </w:pPr>
            <w:r>
              <w:rPr>
                <w:color w:val="595959"/>
                <w:sz w:val="20"/>
                <w:szCs w:val="20"/>
              </w:rPr>
              <w:t>12.8%</w:t>
            </w:r>
          </w:p>
        </w:tc>
      </w:tr>
      <w:tr w:rsidR="0008353D" w14:paraId="0CD37F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E806" w14:textId="77777777" w:rsidR="0008353D" w:rsidRDefault="00000000">
            <w:r>
              <w:rPr>
                <w:color w:val="595959"/>
                <w:sz w:val="20"/>
                <w:szCs w:val="20"/>
              </w:rPr>
              <w:t>Medical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D9A3" w14:textId="77777777" w:rsidR="0008353D" w:rsidRDefault="00000000">
            <w:pPr>
              <w:jc w:val="center"/>
            </w:pPr>
            <w:r>
              <w:rPr>
                <w:color w:val="595959"/>
                <w:sz w:val="20"/>
                <w:szCs w:val="20"/>
              </w:rPr>
              <w:t>$7,076,990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1298B" w14:textId="77777777" w:rsidR="0008353D" w:rsidRDefault="00000000">
            <w:pPr>
              <w:jc w:val="center"/>
            </w:pPr>
            <w:r>
              <w:rPr>
                <w:color w:val="595959"/>
                <w:sz w:val="20"/>
                <w:szCs w:val="20"/>
              </w:rPr>
              <w:t>12.8%</w:t>
            </w:r>
          </w:p>
        </w:tc>
      </w:tr>
      <w:tr w:rsidR="0008353D" w14:paraId="093918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13E0F" w14:textId="77777777" w:rsidR="0008353D" w:rsidRDefault="00000000">
            <w:r>
              <w:rPr>
                <w:color w:val="595959"/>
                <w:sz w:val="20"/>
                <w:szCs w:val="20"/>
              </w:rPr>
              <w:t>Business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68642" w14:textId="77777777" w:rsidR="0008353D" w:rsidRDefault="00000000">
            <w:pPr>
              <w:jc w:val="center"/>
            </w:pPr>
            <w:r>
              <w:rPr>
                <w:color w:val="595959"/>
                <w:sz w:val="20"/>
                <w:szCs w:val="20"/>
              </w:rPr>
              <w:t>$7,069,679</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996BF" w14:textId="77777777" w:rsidR="0008353D" w:rsidRDefault="00000000">
            <w:pPr>
              <w:jc w:val="center"/>
            </w:pPr>
            <w:r>
              <w:rPr>
                <w:color w:val="595959"/>
                <w:sz w:val="20"/>
                <w:szCs w:val="20"/>
              </w:rPr>
              <w:t>12.8%</w:t>
            </w:r>
          </w:p>
        </w:tc>
      </w:tr>
      <w:tr w:rsidR="0008353D" w14:paraId="09D612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D8465" w14:textId="77777777" w:rsidR="0008353D" w:rsidRDefault="00000000">
            <w:r>
              <w:rPr>
                <w:color w:val="595959"/>
                <w:sz w:val="20"/>
                <w:szCs w:val="20"/>
              </w:rPr>
              <w:t>Leisure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02BC" w14:textId="77777777" w:rsidR="0008353D" w:rsidRDefault="00000000">
            <w:pPr>
              <w:jc w:val="center"/>
            </w:pPr>
            <w:r>
              <w:rPr>
                <w:color w:val="595959"/>
                <w:sz w:val="20"/>
                <w:szCs w:val="20"/>
              </w:rPr>
              <w:t>$6,923,895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EE3CE" w14:textId="77777777" w:rsidR="0008353D" w:rsidRDefault="00000000">
            <w:pPr>
              <w:jc w:val="center"/>
            </w:pPr>
            <w:r>
              <w:rPr>
                <w:color w:val="595959"/>
                <w:sz w:val="20"/>
                <w:szCs w:val="20"/>
              </w:rPr>
              <w:t>12.5%</w:t>
            </w:r>
          </w:p>
        </w:tc>
      </w:tr>
      <w:tr w:rsidR="0008353D" w14:paraId="683FA8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0032E" w14:textId="77777777" w:rsidR="0008353D" w:rsidRDefault="00000000">
            <w:r>
              <w:rPr>
                <w:color w:val="595959"/>
                <w:sz w:val="20"/>
                <w:szCs w:val="20"/>
              </w:rPr>
              <w:t>Religious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6DEB1" w14:textId="77777777" w:rsidR="0008353D" w:rsidRDefault="00000000">
            <w:pPr>
              <w:jc w:val="center"/>
            </w:pPr>
            <w:r>
              <w:rPr>
                <w:color w:val="595959"/>
                <w:sz w:val="20"/>
                <w:szCs w:val="20"/>
              </w:rPr>
              <w:t>$6,909,973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A0431" w14:textId="77777777" w:rsidR="0008353D" w:rsidRDefault="00000000">
            <w:pPr>
              <w:jc w:val="center"/>
            </w:pPr>
            <w:r>
              <w:rPr>
                <w:color w:val="595959"/>
                <w:sz w:val="20"/>
                <w:szCs w:val="20"/>
              </w:rPr>
              <w:t>12.5%</w:t>
            </w:r>
          </w:p>
        </w:tc>
      </w:tr>
      <w:tr w:rsidR="0008353D" w14:paraId="193108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131FB" w14:textId="77777777" w:rsidR="0008353D" w:rsidRDefault="00000000">
            <w:r>
              <w:rPr>
                <w:color w:val="595959"/>
                <w:sz w:val="20"/>
                <w:szCs w:val="20"/>
              </w:rPr>
              <w:t>Eco-Tourism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75508" w14:textId="77777777" w:rsidR="0008353D" w:rsidRDefault="00000000">
            <w:pPr>
              <w:jc w:val="center"/>
            </w:pPr>
            <w:r>
              <w:rPr>
                <w:color w:val="595959"/>
                <w:sz w:val="20"/>
                <w:szCs w:val="20"/>
              </w:rPr>
              <w:t>$6,693,170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5EEA5" w14:textId="77777777" w:rsidR="0008353D" w:rsidRDefault="00000000">
            <w:pPr>
              <w:jc w:val="center"/>
            </w:pPr>
            <w:r>
              <w:rPr>
                <w:color w:val="595959"/>
                <w:sz w:val="20"/>
                <w:szCs w:val="20"/>
              </w:rPr>
              <w:t>12.1%</w:t>
            </w:r>
          </w:p>
        </w:tc>
      </w:tr>
      <w:tr w:rsidR="0008353D" w14:paraId="589E75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03188" w14:textId="77777777" w:rsidR="0008353D" w:rsidRDefault="00000000">
            <w:r>
              <w:rPr>
                <w:color w:val="595959"/>
                <w:sz w:val="20"/>
                <w:szCs w:val="20"/>
              </w:rPr>
              <w:t>Cultural</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8DAC4" w14:textId="77777777" w:rsidR="0008353D" w:rsidRDefault="00000000">
            <w:pPr>
              <w:jc w:val="center"/>
            </w:pPr>
            <w:r>
              <w:rPr>
                <w:color w:val="595959"/>
                <w:sz w:val="20"/>
                <w:szCs w:val="20"/>
              </w:rPr>
              <w:t>$6,454,259</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D590F" w14:textId="77777777" w:rsidR="0008353D" w:rsidRDefault="00000000">
            <w:pPr>
              <w:jc w:val="center"/>
            </w:pPr>
            <w:r>
              <w:rPr>
                <w:color w:val="595959"/>
                <w:sz w:val="20"/>
                <w:szCs w:val="20"/>
              </w:rPr>
              <w:t>11.7%</w:t>
            </w:r>
          </w:p>
        </w:tc>
      </w:tr>
    </w:tbl>
    <w:p w14:paraId="521671C0" w14:textId="77777777" w:rsidR="0008353D" w:rsidRDefault="0008353D">
      <w:pPr>
        <w:spacing w:before="120"/>
      </w:pPr>
    </w:p>
    <w:p w14:paraId="4216BA27" w14:textId="77777777" w:rsidR="0008353D" w:rsidRDefault="00000000">
      <w:pPr>
        <w:pStyle w:val="Heading1"/>
        <w:pBdr>
          <w:bottom w:val="single" w:sz="6" w:space="4" w:color="C9A800"/>
        </w:pBdr>
      </w:pPr>
      <w:r>
        <w:t xml:space="preserve">7. Payment </w:t>
      </w:r>
      <w:proofErr w:type="spellStart"/>
      <w:r>
        <w:t>Behavior</w:t>
      </w:r>
      <w:proofErr w:type="spellEnd"/>
      <w:r>
        <w:t xml:space="preserve"> &amp; Booking Patterns</w:t>
      </w:r>
    </w:p>
    <w:p w14:paraId="7CF0371E" w14:textId="77777777" w:rsidR="0008353D" w:rsidRDefault="00000000">
      <w:pPr>
        <w:pStyle w:val="Heading2"/>
      </w:pPr>
      <w:r>
        <w:t>7.1 Payment Method Analysis</w:t>
      </w:r>
    </w:p>
    <w:p w14:paraId="267F68A5" w14:textId="77777777" w:rsidR="0008353D" w:rsidRDefault="00000000">
      <w:pPr>
        <w:spacing w:before="60" w:after="60"/>
        <w:jc w:val="both"/>
      </w:pPr>
      <w:r>
        <w:rPr>
          <w:color w:val="595959"/>
        </w:rPr>
        <w:t>Credit Card is the leading payment method by revenue contribution ($9.79M, 17.7%), followed by Travel Card ($9.50M, 17.2%) and Cash ($9.25M, 16.7%). The presence of Cryptocurrency as a payment method — contributing $8.35M (15.1%) — is a notable finding that reflects the growing adoption of digital assets in the travel industry. Bank Transfer and Debit Card round out the payment landscape with comparable contributions.</w:t>
      </w:r>
    </w:p>
    <w:p w14:paraId="00DE4767"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60"/>
        <w:gridCol w:w="2100"/>
        <w:gridCol w:w="2600"/>
      </w:tblGrid>
      <w:tr w:rsidR="0008353D" w14:paraId="1BFBFF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65FC81" w14:textId="77777777" w:rsidR="0008353D" w:rsidRDefault="00000000">
            <w:pPr>
              <w:jc w:val="center"/>
            </w:pPr>
            <w:r>
              <w:rPr>
                <w:b/>
                <w:bCs/>
                <w:color w:val="FFFFFF"/>
                <w:sz w:val="20"/>
                <w:szCs w:val="20"/>
              </w:rPr>
              <w:t>Payment Method</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94C2A5" w14:textId="77777777" w:rsidR="0008353D" w:rsidRDefault="00000000">
            <w:pPr>
              <w:jc w:val="center"/>
            </w:pPr>
            <w:r>
              <w:rPr>
                <w:b/>
                <w:bCs/>
                <w:color w:val="FFFFFF"/>
                <w:sz w:val="20"/>
                <w:szCs w:val="20"/>
              </w:rPr>
              <w:t>Revenue (USD)</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FC1AD2" w14:textId="77777777" w:rsidR="0008353D" w:rsidRDefault="00000000">
            <w:pPr>
              <w:jc w:val="center"/>
            </w:pPr>
            <w:r>
              <w:rPr>
                <w:b/>
                <w:bCs/>
                <w:color w:val="FFFFFF"/>
                <w:sz w:val="20"/>
                <w:szCs w:val="20"/>
              </w:rPr>
              <w:t>Revenue Share (%)</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9DACD3" w14:textId="77777777" w:rsidR="0008353D" w:rsidRDefault="00000000">
            <w:pPr>
              <w:jc w:val="center"/>
            </w:pPr>
            <w:r>
              <w:rPr>
                <w:b/>
                <w:bCs/>
                <w:color w:val="FFFFFF"/>
                <w:sz w:val="20"/>
                <w:szCs w:val="20"/>
              </w:rPr>
              <w:t>Adoption Rank</w:t>
            </w:r>
          </w:p>
        </w:tc>
      </w:tr>
      <w:tr w:rsidR="0008353D" w14:paraId="75858F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43CA" w14:textId="77777777" w:rsidR="0008353D" w:rsidRDefault="00000000">
            <w:r>
              <w:rPr>
                <w:color w:val="595959"/>
                <w:sz w:val="20"/>
                <w:szCs w:val="20"/>
              </w:rPr>
              <w:t>Credit Card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6930" w14:textId="77777777" w:rsidR="0008353D" w:rsidRDefault="00000000">
            <w:pPr>
              <w:jc w:val="center"/>
            </w:pPr>
            <w:r>
              <w:rPr>
                <w:color w:val="595959"/>
                <w:sz w:val="20"/>
                <w:szCs w:val="20"/>
              </w:rPr>
              <w:t>$9,792,385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510E2" w14:textId="77777777" w:rsidR="0008353D" w:rsidRDefault="00000000">
            <w:pPr>
              <w:jc w:val="center"/>
            </w:pPr>
            <w:r>
              <w:rPr>
                <w:color w:val="595959"/>
                <w:sz w:val="20"/>
                <w:szCs w:val="20"/>
              </w:rPr>
              <w:t>17.7%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57BA6" w14:textId="77777777" w:rsidR="0008353D" w:rsidRDefault="00000000">
            <w:pPr>
              <w:jc w:val="center"/>
            </w:pPr>
            <w:r>
              <w:rPr>
                <w:color w:val="595959"/>
                <w:sz w:val="20"/>
                <w:szCs w:val="20"/>
              </w:rPr>
              <w:t>#1</w:t>
            </w:r>
          </w:p>
        </w:tc>
      </w:tr>
      <w:tr w:rsidR="0008353D" w14:paraId="06A755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C6008" w14:textId="77777777" w:rsidR="0008353D" w:rsidRDefault="00000000">
            <w:r>
              <w:rPr>
                <w:color w:val="595959"/>
                <w:sz w:val="20"/>
                <w:szCs w:val="20"/>
              </w:rPr>
              <w:t>Travel Card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CCA20" w14:textId="77777777" w:rsidR="0008353D" w:rsidRDefault="00000000">
            <w:pPr>
              <w:jc w:val="center"/>
            </w:pPr>
            <w:r>
              <w:rPr>
                <w:color w:val="595959"/>
                <w:sz w:val="20"/>
                <w:szCs w:val="20"/>
              </w:rPr>
              <w:t>$9,499,547</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328CE" w14:textId="77777777" w:rsidR="0008353D" w:rsidRDefault="00000000">
            <w:pPr>
              <w:jc w:val="center"/>
            </w:pPr>
            <w:r>
              <w:rPr>
                <w:color w:val="595959"/>
                <w:sz w:val="20"/>
                <w:szCs w:val="20"/>
              </w:rPr>
              <w:t>17.2%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1585B" w14:textId="77777777" w:rsidR="0008353D" w:rsidRDefault="00000000">
            <w:pPr>
              <w:jc w:val="center"/>
            </w:pPr>
            <w:r>
              <w:rPr>
                <w:color w:val="595959"/>
                <w:sz w:val="20"/>
                <w:szCs w:val="20"/>
              </w:rPr>
              <w:t>#2</w:t>
            </w:r>
          </w:p>
        </w:tc>
      </w:tr>
      <w:tr w:rsidR="0008353D" w14:paraId="6BFD19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DC327" w14:textId="77777777" w:rsidR="0008353D" w:rsidRDefault="00000000">
            <w:r>
              <w:rPr>
                <w:color w:val="595959"/>
                <w:sz w:val="20"/>
                <w:szCs w:val="20"/>
              </w:rPr>
              <w:t>Cash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4A70E" w14:textId="77777777" w:rsidR="0008353D" w:rsidRDefault="00000000">
            <w:pPr>
              <w:jc w:val="center"/>
            </w:pPr>
            <w:r>
              <w:rPr>
                <w:color w:val="595959"/>
                <w:sz w:val="20"/>
                <w:szCs w:val="20"/>
              </w:rPr>
              <w:t>$9,250,003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98F8B" w14:textId="77777777" w:rsidR="0008353D" w:rsidRDefault="00000000">
            <w:pPr>
              <w:jc w:val="center"/>
            </w:pPr>
            <w:r>
              <w:rPr>
                <w:color w:val="595959"/>
                <w:sz w:val="20"/>
                <w:szCs w:val="20"/>
              </w:rPr>
              <w:t>16.7%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4779A" w14:textId="77777777" w:rsidR="0008353D" w:rsidRDefault="00000000">
            <w:pPr>
              <w:jc w:val="center"/>
            </w:pPr>
            <w:r>
              <w:rPr>
                <w:color w:val="595959"/>
                <w:sz w:val="20"/>
                <w:szCs w:val="20"/>
              </w:rPr>
              <w:t>#3</w:t>
            </w:r>
          </w:p>
        </w:tc>
      </w:tr>
      <w:tr w:rsidR="0008353D" w14:paraId="033493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9524C" w14:textId="77777777" w:rsidR="0008353D" w:rsidRDefault="00000000">
            <w:r>
              <w:rPr>
                <w:color w:val="595959"/>
                <w:sz w:val="20"/>
                <w:szCs w:val="20"/>
              </w:rPr>
              <w:t>Bank Transfer</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71157" w14:textId="77777777" w:rsidR="0008353D" w:rsidRDefault="00000000">
            <w:pPr>
              <w:jc w:val="center"/>
            </w:pPr>
            <w:r>
              <w:rPr>
                <w:color w:val="595959"/>
                <w:sz w:val="20"/>
                <w:szCs w:val="20"/>
              </w:rPr>
              <w:t>$9,240,665</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10761" w14:textId="77777777" w:rsidR="0008353D" w:rsidRDefault="00000000">
            <w:pPr>
              <w:jc w:val="center"/>
            </w:pPr>
            <w:r>
              <w:rPr>
                <w:color w:val="595959"/>
                <w:sz w:val="20"/>
                <w:szCs w:val="20"/>
              </w:rPr>
              <w:t>16.7%</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4E6BC" w14:textId="77777777" w:rsidR="0008353D" w:rsidRDefault="00000000">
            <w:pPr>
              <w:jc w:val="center"/>
            </w:pPr>
            <w:r>
              <w:rPr>
                <w:color w:val="595959"/>
                <w:sz w:val="20"/>
                <w:szCs w:val="20"/>
              </w:rPr>
              <w:t>#4</w:t>
            </w:r>
          </w:p>
        </w:tc>
      </w:tr>
      <w:tr w:rsidR="0008353D" w14:paraId="4841F5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FB54C" w14:textId="77777777" w:rsidR="0008353D" w:rsidRDefault="00000000">
            <w:r>
              <w:rPr>
                <w:color w:val="595959"/>
                <w:sz w:val="20"/>
                <w:szCs w:val="20"/>
              </w:rPr>
              <w:t>Debit Card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ACE1F" w14:textId="77777777" w:rsidR="0008353D" w:rsidRDefault="00000000">
            <w:pPr>
              <w:jc w:val="center"/>
            </w:pPr>
            <w:r>
              <w:rPr>
                <w:color w:val="595959"/>
                <w:sz w:val="20"/>
                <w:szCs w:val="20"/>
              </w:rPr>
              <w:t>$9,220,869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5DDF" w14:textId="77777777" w:rsidR="0008353D" w:rsidRDefault="00000000">
            <w:pPr>
              <w:jc w:val="center"/>
            </w:pPr>
            <w:r>
              <w:rPr>
                <w:color w:val="595959"/>
                <w:sz w:val="20"/>
                <w:szCs w:val="20"/>
              </w:rPr>
              <w:t>16.7%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E8FD" w14:textId="77777777" w:rsidR="0008353D" w:rsidRDefault="00000000">
            <w:pPr>
              <w:jc w:val="center"/>
            </w:pPr>
            <w:r>
              <w:rPr>
                <w:color w:val="595959"/>
                <w:sz w:val="20"/>
                <w:szCs w:val="20"/>
              </w:rPr>
              <w:t>#5</w:t>
            </w:r>
          </w:p>
        </w:tc>
      </w:tr>
      <w:tr w:rsidR="0008353D" w14:paraId="00FE36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3DCD5" w14:textId="77777777" w:rsidR="0008353D" w:rsidRDefault="00000000">
            <w:r>
              <w:rPr>
                <w:color w:val="595959"/>
                <w:sz w:val="20"/>
                <w:szCs w:val="20"/>
              </w:rPr>
              <w:t>Cryptocurrency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BAD18" w14:textId="77777777" w:rsidR="0008353D" w:rsidRDefault="00000000">
            <w:pPr>
              <w:jc w:val="center"/>
            </w:pPr>
            <w:r>
              <w:rPr>
                <w:color w:val="595959"/>
                <w:sz w:val="20"/>
                <w:szCs w:val="20"/>
              </w:rPr>
              <w:t>$8,351,521</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C6A21" w14:textId="77777777" w:rsidR="0008353D" w:rsidRDefault="00000000">
            <w:pPr>
              <w:jc w:val="center"/>
            </w:pPr>
            <w:r>
              <w:rPr>
                <w:color w:val="595959"/>
                <w:sz w:val="20"/>
                <w:szCs w:val="20"/>
              </w:rPr>
              <w:t>15.1%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049DB" w14:textId="77777777" w:rsidR="0008353D" w:rsidRDefault="00000000">
            <w:pPr>
              <w:jc w:val="center"/>
            </w:pPr>
            <w:r>
              <w:rPr>
                <w:color w:val="595959"/>
                <w:sz w:val="20"/>
                <w:szCs w:val="20"/>
              </w:rPr>
              <w:t>#6</w:t>
            </w:r>
          </w:p>
        </w:tc>
      </w:tr>
    </w:tbl>
    <w:p w14:paraId="337F401F" w14:textId="77777777" w:rsidR="0008353D" w:rsidRDefault="0008353D">
      <w:pPr>
        <w:spacing w:before="120"/>
      </w:pPr>
    </w:p>
    <w:p w14:paraId="33CBC5FF" w14:textId="77777777" w:rsidR="0008353D" w:rsidRDefault="00000000">
      <w:pPr>
        <w:pBdr>
          <w:left w:val="single" w:sz="12" w:space="8" w:color="1F4E79"/>
        </w:pBdr>
        <w:shd w:val="clear" w:color="auto" w:fill="D6E4F7"/>
        <w:spacing w:before="80" w:after="80"/>
        <w:ind w:left="360" w:right="360"/>
      </w:pPr>
      <w:r>
        <w:rPr>
          <w:i/>
          <w:iCs/>
          <w:color w:val="595959"/>
          <w:sz w:val="21"/>
          <w:szCs w:val="21"/>
        </w:rPr>
        <w:t>💡 Cryptocurrency payments account for 15.1% of total revenue ($8.35M), reflecting meaningful digital payment adoption in global tourism — an important consideration for payment infrastructure investments.</w:t>
      </w:r>
    </w:p>
    <w:p w14:paraId="2B7799B9" w14:textId="77777777" w:rsidR="0008353D" w:rsidRDefault="0008353D">
      <w:pPr>
        <w:spacing w:before="60"/>
      </w:pPr>
    </w:p>
    <w:p w14:paraId="26511461" w14:textId="77777777" w:rsidR="0008353D" w:rsidRDefault="00000000">
      <w:pPr>
        <w:pStyle w:val="Heading2"/>
      </w:pPr>
      <w:r>
        <w:t xml:space="preserve">7.2 Advance Booking </w:t>
      </w:r>
      <w:proofErr w:type="spellStart"/>
      <w:r>
        <w:t>Behavior</w:t>
      </w:r>
      <w:proofErr w:type="spellEnd"/>
    </w:p>
    <w:p w14:paraId="0F8797FC" w14:textId="77777777" w:rsidR="0008353D" w:rsidRDefault="00000000">
      <w:pPr>
        <w:spacing w:before="60" w:after="60"/>
        <w:jc w:val="both"/>
      </w:pPr>
      <w:r>
        <w:rPr>
          <w:color w:val="595959"/>
        </w:rPr>
        <w:lastRenderedPageBreak/>
        <w:t xml:space="preserve">The average advance booking lead time across all </w:t>
      </w:r>
      <w:proofErr w:type="spellStart"/>
      <w:r>
        <w:rPr>
          <w:color w:val="595959"/>
        </w:rPr>
        <w:t>travelers</w:t>
      </w:r>
      <w:proofErr w:type="spellEnd"/>
      <w:r>
        <w:rPr>
          <w:color w:val="595959"/>
        </w:rPr>
        <w:t xml:space="preserve"> is 182 days (approximately 6 months). This relatively long booking window suggests that </w:t>
      </w:r>
      <w:proofErr w:type="spellStart"/>
      <w:r>
        <w:rPr>
          <w:color w:val="595959"/>
        </w:rPr>
        <w:t>travelers</w:t>
      </w:r>
      <w:proofErr w:type="spellEnd"/>
      <w:r>
        <w:rPr>
          <w:color w:val="595959"/>
        </w:rPr>
        <w:t xml:space="preserve"> are planning international trips well in advance, providing tourism operators with significant forecasting visibility. This also implies that early-bird promotional strategies and dynamic pricing initiatives could be effectively deployed.</w:t>
      </w:r>
    </w:p>
    <w:p w14:paraId="5FDE45FF" w14:textId="77777777" w:rsidR="0008353D" w:rsidRDefault="0008353D">
      <w:pPr>
        <w:spacing w:before="60"/>
      </w:pPr>
    </w:p>
    <w:p w14:paraId="6D30269B" w14:textId="77777777" w:rsidR="0008353D" w:rsidRDefault="00000000">
      <w:pPr>
        <w:pStyle w:val="Heading1"/>
        <w:pBdr>
          <w:bottom w:val="single" w:sz="6" w:space="4" w:color="C9A800"/>
        </w:pBdr>
      </w:pPr>
      <w:r>
        <w:t>8. Accommodation Analysis</w:t>
      </w:r>
    </w:p>
    <w:p w14:paraId="6B45FE18" w14:textId="77777777" w:rsidR="0008353D" w:rsidRDefault="00000000">
      <w:pPr>
        <w:spacing w:before="60" w:after="60"/>
        <w:jc w:val="both"/>
      </w:pPr>
      <w:r>
        <w:rPr>
          <w:color w:val="595959"/>
        </w:rPr>
        <w:t xml:space="preserve">Accommodation preferences are evenly distributed across all eight types, with Hostels generating the highest revenue at $7.13M, closely followed by 3-Star Hotels ($7.04M) and Resorts ($7.04M). The near-uniform distribution across accommodation types — from budget hostels to 5-star hotels — reinforces the diverse demographic composition of global </w:t>
      </w:r>
      <w:proofErr w:type="spellStart"/>
      <w:r>
        <w:rPr>
          <w:color w:val="595959"/>
        </w:rPr>
        <w:t>travelers</w:t>
      </w:r>
      <w:proofErr w:type="spellEnd"/>
      <w:r>
        <w:rPr>
          <w:color w:val="595959"/>
        </w:rPr>
        <w:t xml:space="preserve"> and suggests that no single accommodation tier dominates.</w:t>
      </w:r>
    </w:p>
    <w:p w14:paraId="7731CD3C"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60"/>
        <w:gridCol w:w="2800"/>
      </w:tblGrid>
      <w:tr w:rsidR="0008353D" w14:paraId="498870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9B7400" w14:textId="77777777" w:rsidR="0008353D" w:rsidRDefault="00000000">
            <w:pPr>
              <w:jc w:val="center"/>
            </w:pPr>
            <w:r>
              <w:rPr>
                <w:b/>
                <w:bCs/>
                <w:color w:val="FFFFFF"/>
                <w:sz w:val="20"/>
                <w:szCs w:val="20"/>
              </w:rPr>
              <w:t>Accommodation Type</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BE11ED" w14:textId="77777777" w:rsidR="0008353D" w:rsidRDefault="00000000">
            <w:pPr>
              <w:jc w:val="center"/>
            </w:pPr>
            <w:r>
              <w:rPr>
                <w:b/>
                <w:bCs/>
                <w:color w:val="FFFFFF"/>
                <w:sz w:val="20"/>
                <w:szCs w:val="20"/>
              </w:rPr>
              <w:t>Revenue (USD)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C2501E" w14:textId="77777777" w:rsidR="0008353D" w:rsidRDefault="00000000">
            <w:pPr>
              <w:jc w:val="center"/>
            </w:pPr>
            <w:r>
              <w:rPr>
                <w:b/>
                <w:bCs/>
                <w:color w:val="FFFFFF"/>
                <w:sz w:val="20"/>
                <w:szCs w:val="20"/>
              </w:rPr>
              <w:t>Revenue Share (%)</w:t>
            </w:r>
          </w:p>
        </w:tc>
      </w:tr>
      <w:tr w:rsidR="0008353D" w14:paraId="518FD9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C3626" w14:textId="77777777" w:rsidR="0008353D" w:rsidRDefault="00000000">
            <w:r>
              <w:rPr>
                <w:color w:val="595959"/>
                <w:sz w:val="20"/>
                <w:szCs w:val="20"/>
              </w:rPr>
              <w:t>Hostel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5FB6B" w14:textId="77777777" w:rsidR="0008353D" w:rsidRDefault="00000000">
            <w:pPr>
              <w:jc w:val="center"/>
            </w:pPr>
            <w:r>
              <w:rPr>
                <w:color w:val="595959"/>
                <w:sz w:val="20"/>
                <w:szCs w:val="20"/>
              </w:rPr>
              <w:t>$7,127,821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AE069" w14:textId="77777777" w:rsidR="0008353D" w:rsidRDefault="00000000">
            <w:pPr>
              <w:jc w:val="center"/>
            </w:pPr>
            <w:r>
              <w:rPr>
                <w:color w:val="595959"/>
                <w:sz w:val="20"/>
                <w:szCs w:val="20"/>
              </w:rPr>
              <w:t>12.9%</w:t>
            </w:r>
          </w:p>
        </w:tc>
      </w:tr>
      <w:tr w:rsidR="0008353D" w14:paraId="4AB90A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6A6B8" w14:textId="77777777" w:rsidR="0008353D" w:rsidRDefault="00000000">
            <w:r>
              <w:rPr>
                <w:color w:val="595959"/>
                <w:sz w:val="20"/>
                <w:szCs w:val="20"/>
              </w:rPr>
              <w:t>3-Star Hotel</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69EBD" w14:textId="77777777" w:rsidR="0008353D" w:rsidRDefault="00000000">
            <w:pPr>
              <w:jc w:val="center"/>
            </w:pPr>
            <w:r>
              <w:rPr>
                <w:color w:val="595959"/>
                <w:sz w:val="20"/>
                <w:szCs w:val="20"/>
              </w:rPr>
              <w:t>$7,044,998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46D7D" w14:textId="77777777" w:rsidR="0008353D" w:rsidRDefault="00000000">
            <w:pPr>
              <w:jc w:val="center"/>
            </w:pPr>
            <w:r>
              <w:rPr>
                <w:color w:val="595959"/>
                <w:sz w:val="20"/>
                <w:szCs w:val="20"/>
              </w:rPr>
              <w:t>12.7%</w:t>
            </w:r>
          </w:p>
        </w:tc>
      </w:tr>
      <w:tr w:rsidR="0008353D" w14:paraId="09A879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BD63" w14:textId="77777777" w:rsidR="0008353D" w:rsidRDefault="00000000">
            <w:r>
              <w:rPr>
                <w:color w:val="595959"/>
                <w:sz w:val="20"/>
                <w:szCs w:val="20"/>
              </w:rPr>
              <w:t>Resort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553EE" w14:textId="77777777" w:rsidR="0008353D" w:rsidRDefault="00000000">
            <w:pPr>
              <w:jc w:val="center"/>
            </w:pPr>
            <w:r>
              <w:rPr>
                <w:color w:val="595959"/>
                <w:sz w:val="20"/>
                <w:szCs w:val="20"/>
              </w:rPr>
              <w:t>$7,042,051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1D0EA" w14:textId="77777777" w:rsidR="0008353D" w:rsidRDefault="00000000">
            <w:pPr>
              <w:jc w:val="center"/>
            </w:pPr>
            <w:r>
              <w:rPr>
                <w:color w:val="595959"/>
                <w:sz w:val="20"/>
                <w:szCs w:val="20"/>
              </w:rPr>
              <w:t>12.7%</w:t>
            </w:r>
          </w:p>
        </w:tc>
      </w:tr>
      <w:tr w:rsidR="0008353D" w14:paraId="0F2221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56A51" w14:textId="77777777" w:rsidR="0008353D" w:rsidRDefault="00000000">
            <w:r>
              <w:rPr>
                <w:color w:val="595959"/>
                <w:sz w:val="20"/>
                <w:szCs w:val="20"/>
              </w:rPr>
              <w:t>Camping</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C6BC9" w14:textId="77777777" w:rsidR="0008353D" w:rsidRDefault="00000000">
            <w:pPr>
              <w:jc w:val="center"/>
            </w:pPr>
            <w:r>
              <w:rPr>
                <w:color w:val="595959"/>
                <w:sz w:val="20"/>
                <w:szCs w:val="20"/>
              </w:rPr>
              <w:t>$6,999,378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FC6FF" w14:textId="77777777" w:rsidR="0008353D" w:rsidRDefault="00000000">
            <w:pPr>
              <w:jc w:val="center"/>
            </w:pPr>
            <w:r>
              <w:rPr>
                <w:color w:val="595959"/>
                <w:sz w:val="20"/>
                <w:szCs w:val="20"/>
              </w:rPr>
              <w:t>12.6%</w:t>
            </w:r>
          </w:p>
        </w:tc>
      </w:tr>
      <w:tr w:rsidR="0008353D" w14:paraId="50038D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6336" w14:textId="77777777" w:rsidR="0008353D" w:rsidRDefault="00000000">
            <w:r>
              <w:rPr>
                <w:color w:val="595959"/>
                <w:sz w:val="20"/>
                <w:szCs w:val="20"/>
              </w:rPr>
              <w:t>Airbnb/Vacation Rental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1D547" w14:textId="77777777" w:rsidR="0008353D" w:rsidRDefault="00000000">
            <w:pPr>
              <w:jc w:val="center"/>
            </w:pPr>
            <w:r>
              <w:rPr>
                <w:color w:val="595959"/>
                <w:sz w:val="20"/>
                <w:szCs w:val="20"/>
              </w:rPr>
              <w:t>$6,894,336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FC349" w14:textId="77777777" w:rsidR="0008353D" w:rsidRDefault="00000000">
            <w:pPr>
              <w:jc w:val="center"/>
            </w:pPr>
            <w:r>
              <w:rPr>
                <w:color w:val="595959"/>
                <w:sz w:val="20"/>
                <w:szCs w:val="20"/>
              </w:rPr>
              <w:t>12.5%</w:t>
            </w:r>
          </w:p>
        </w:tc>
      </w:tr>
      <w:tr w:rsidR="0008353D" w14:paraId="1A1AA4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0F9FA" w14:textId="77777777" w:rsidR="0008353D" w:rsidRDefault="00000000">
            <w:r>
              <w:rPr>
                <w:color w:val="595959"/>
                <w:sz w:val="20"/>
                <w:szCs w:val="20"/>
              </w:rPr>
              <w:t>5-Star Hotel</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2CAC2" w14:textId="77777777" w:rsidR="0008353D" w:rsidRDefault="00000000">
            <w:pPr>
              <w:jc w:val="center"/>
            </w:pPr>
            <w:r>
              <w:rPr>
                <w:color w:val="595959"/>
                <w:sz w:val="20"/>
                <w:szCs w:val="20"/>
              </w:rPr>
              <w:t>$6,831,294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92D46" w14:textId="77777777" w:rsidR="0008353D" w:rsidRDefault="00000000">
            <w:pPr>
              <w:jc w:val="center"/>
            </w:pPr>
            <w:r>
              <w:rPr>
                <w:color w:val="595959"/>
                <w:sz w:val="20"/>
                <w:szCs w:val="20"/>
              </w:rPr>
              <w:t>12.3%</w:t>
            </w:r>
          </w:p>
        </w:tc>
      </w:tr>
      <w:tr w:rsidR="0008353D" w14:paraId="1E61B0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76DB1" w14:textId="77777777" w:rsidR="0008353D" w:rsidRDefault="00000000">
            <w:r>
              <w:rPr>
                <w:color w:val="595959"/>
                <w:sz w:val="20"/>
                <w:szCs w:val="20"/>
              </w:rPr>
              <w:t>4-Star Hotel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E1C4" w14:textId="77777777" w:rsidR="0008353D" w:rsidRDefault="00000000">
            <w:pPr>
              <w:jc w:val="center"/>
            </w:pPr>
            <w:r>
              <w:rPr>
                <w:color w:val="595959"/>
                <w:sz w:val="20"/>
                <w:szCs w:val="20"/>
              </w:rPr>
              <w:t>$6,743,515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CD41A" w14:textId="77777777" w:rsidR="0008353D" w:rsidRDefault="00000000">
            <w:pPr>
              <w:jc w:val="center"/>
            </w:pPr>
            <w:r>
              <w:rPr>
                <w:color w:val="595959"/>
                <w:sz w:val="20"/>
                <w:szCs w:val="20"/>
              </w:rPr>
              <w:t>12.2%</w:t>
            </w:r>
          </w:p>
        </w:tc>
      </w:tr>
      <w:tr w:rsidR="0008353D" w14:paraId="15C16C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37A0B" w14:textId="77777777" w:rsidR="0008353D" w:rsidRDefault="00000000">
            <w:r>
              <w:rPr>
                <w:color w:val="595959"/>
                <w:sz w:val="20"/>
                <w:szCs w:val="20"/>
              </w:rPr>
              <w:t>Boutique Hotel</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DB5F7" w14:textId="77777777" w:rsidR="0008353D" w:rsidRDefault="00000000">
            <w:pPr>
              <w:jc w:val="center"/>
            </w:pPr>
            <w:r>
              <w:rPr>
                <w:color w:val="595959"/>
                <w:sz w:val="20"/>
                <w:szCs w:val="20"/>
              </w:rPr>
              <w:t>$6,671,598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A8085" w14:textId="77777777" w:rsidR="0008353D" w:rsidRDefault="00000000">
            <w:pPr>
              <w:jc w:val="center"/>
            </w:pPr>
            <w:r>
              <w:rPr>
                <w:color w:val="595959"/>
                <w:sz w:val="20"/>
                <w:szCs w:val="20"/>
              </w:rPr>
              <w:t>12.1%</w:t>
            </w:r>
          </w:p>
        </w:tc>
      </w:tr>
    </w:tbl>
    <w:p w14:paraId="386EF95A" w14:textId="77777777" w:rsidR="0008353D" w:rsidRDefault="0008353D">
      <w:pPr>
        <w:spacing w:before="120"/>
      </w:pPr>
    </w:p>
    <w:p w14:paraId="1460C325" w14:textId="77777777" w:rsidR="0008353D" w:rsidRDefault="00000000">
      <w:pPr>
        <w:pBdr>
          <w:left w:val="single" w:sz="12" w:space="8" w:color="1F4E79"/>
        </w:pBdr>
        <w:shd w:val="clear" w:color="auto" w:fill="D6E4F7"/>
        <w:spacing w:before="80" w:after="80"/>
        <w:ind w:left="360" w:right="360"/>
      </w:pPr>
      <w:r>
        <w:rPr>
          <w:i/>
          <w:iCs/>
          <w:color w:val="595959"/>
          <w:sz w:val="21"/>
          <w:szCs w:val="21"/>
        </w:rPr>
        <w:t xml:space="preserve">💡 The near-equal revenue distribution across all accommodation types (range: $456K between highest and lowest) reflects a highly segmented </w:t>
      </w:r>
      <w:proofErr w:type="spellStart"/>
      <w:r>
        <w:rPr>
          <w:i/>
          <w:iCs/>
          <w:color w:val="595959"/>
          <w:sz w:val="21"/>
          <w:szCs w:val="21"/>
        </w:rPr>
        <w:t>traveler</w:t>
      </w:r>
      <w:proofErr w:type="spellEnd"/>
      <w:r>
        <w:rPr>
          <w:i/>
          <w:iCs/>
          <w:color w:val="595959"/>
          <w:sz w:val="21"/>
          <w:szCs w:val="21"/>
        </w:rPr>
        <w:t xml:space="preserve"> base with no single accommodation preference dominating — necessitating diverse inventory strategies for destination marketers.</w:t>
      </w:r>
    </w:p>
    <w:p w14:paraId="5F2B26ED" w14:textId="77777777" w:rsidR="0008353D" w:rsidRDefault="0008353D">
      <w:pPr>
        <w:spacing w:before="60"/>
      </w:pPr>
    </w:p>
    <w:p w14:paraId="15812CB0" w14:textId="77777777" w:rsidR="0008353D" w:rsidRDefault="00000000">
      <w:pPr>
        <w:pStyle w:val="Heading1"/>
        <w:pBdr>
          <w:bottom w:val="single" w:sz="6" w:space="4" w:color="C9A800"/>
        </w:pBdr>
      </w:pPr>
      <w:r>
        <w:t>9. Traveler Satisfaction &amp; Loyalty Analysis</w:t>
      </w:r>
    </w:p>
    <w:p w14:paraId="179C2692" w14:textId="77777777" w:rsidR="0008353D" w:rsidRDefault="00000000">
      <w:pPr>
        <w:pStyle w:val="Heading2"/>
      </w:pPr>
      <w:r>
        <w:t>9.1 Satisfaction Levels</w:t>
      </w:r>
    </w:p>
    <w:p w14:paraId="5C805F37" w14:textId="77777777" w:rsidR="0008353D" w:rsidRDefault="00000000">
      <w:pPr>
        <w:spacing w:before="60" w:after="60"/>
        <w:jc w:val="both"/>
      </w:pPr>
      <w:r>
        <w:rPr>
          <w:color w:val="595959"/>
        </w:rPr>
        <w:t xml:space="preserve">Across the 10,000 </w:t>
      </w:r>
      <w:proofErr w:type="spellStart"/>
      <w:r>
        <w:rPr>
          <w:color w:val="595959"/>
        </w:rPr>
        <w:t>traveler</w:t>
      </w:r>
      <w:proofErr w:type="spellEnd"/>
      <w:r>
        <w:rPr>
          <w:color w:val="595959"/>
        </w:rPr>
        <w:t xml:space="preserve"> records, 65.3% of </w:t>
      </w:r>
      <w:proofErr w:type="spellStart"/>
      <w:r>
        <w:rPr>
          <w:color w:val="595959"/>
        </w:rPr>
        <w:t>travelers</w:t>
      </w:r>
      <w:proofErr w:type="spellEnd"/>
      <w:r>
        <w:rPr>
          <w:color w:val="595959"/>
        </w:rPr>
        <w:t xml:space="preserve"> report being Satisfied or Very Satisfied with their travel experience, while 14.96% express dissatisfaction (Dissatisfied or Very Dissatisfied). A significant 19.75% of </w:t>
      </w:r>
      <w:proofErr w:type="spellStart"/>
      <w:r>
        <w:rPr>
          <w:color w:val="595959"/>
        </w:rPr>
        <w:t>travelers</w:t>
      </w:r>
      <w:proofErr w:type="spellEnd"/>
      <w:r>
        <w:rPr>
          <w:color w:val="595959"/>
        </w:rPr>
        <w:t xml:space="preserve"> are Neutral. The average rating of 3.80/5.0 is a solid but not exceptional score, suggesting opportunities for service quality improvements, particularly at mid-tier destinations and accommodation providers.</w:t>
      </w:r>
    </w:p>
    <w:p w14:paraId="43D1B951"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2000"/>
        <w:gridCol w:w="3000"/>
      </w:tblGrid>
      <w:tr w:rsidR="0008353D" w14:paraId="3B6AE0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BF2753" w14:textId="77777777" w:rsidR="0008353D" w:rsidRDefault="00000000">
            <w:pPr>
              <w:jc w:val="center"/>
            </w:pPr>
            <w:r>
              <w:rPr>
                <w:b/>
                <w:bCs/>
                <w:color w:val="FFFFFF"/>
                <w:sz w:val="20"/>
                <w:szCs w:val="20"/>
              </w:rPr>
              <w:t>Satisfaction Level</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547F42" w14:textId="77777777" w:rsidR="0008353D" w:rsidRDefault="00000000">
            <w:pPr>
              <w:jc w:val="center"/>
            </w:pPr>
            <w:r>
              <w:rPr>
                <w:b/>
                <w:bCs/>
                <w:color w:val="FFFFFF"/>
                <w:sz w:val="20"/>
                <w:szCs w:val="20"/>
              </w:rPr>
              <w:t>Count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A2D43B" w14:textId="77777777" w:rsidR="0008353D" w:rsidRDefault="00000000">
            <w:pPr>
              <w:jc w:val="center"/>
            </w:pPr>
            <w:r>
              <w:rPr>
                <w:b/>
                <w:bCs/>
                <w:color w:val="FFFFFF"/>
                <w:sz w:val="20"/>
                <w:szCs w:val="20"/>
              </w:rPr>
              <w:t>% of Total</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49953" w14:textId="77777777" w:rsidR="0008353D" w:rsidRDefault="00000000">
            <w:pPr>
              <w:jc w:val="center"/>
            </w:pPr>
            <w:r>
              <w:rPr>
                <w:b/>
                <w:bCs/>
                <w:color w:val="FFFFFF"/>
                <w:sz w:val="20"/>
                <w:szCs w:val="20"/>
              </w:rPr>
              <w:t>Cumulative %</w:t>
            </w:r>
          </w:p>
        </w:tc>
      </w:tr>
      <w:tr w:rsidR="0008353D" w14:paraId="00E962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D459F" w14:textId="77777777" w:rsidR="0008353D" w:rsidRDefault="00000000">
            <w:r>
              <w:rPr>
                <w:color w:val="595959"/>
                <w:sz w:val="20"/>
                <w:szCs w:val="20"/>
              </w:rPr>
              <w:t>Very Satisfied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9A55" w14:textId="77777777" w:rsidR="0008353D" w:rsidRDefault="00000000">
            <w:pPr>
              <w:jc w:val="center"/>
            </w:pPr>
            <w:r>
              <w:rPr>
                <w:color w:val="595959"/>
                <w:sz w:val="20"/>
                <w:szCs w:val="20"/>
              </w:rPr>
              <w:t>3,452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1AA35" w14:textId="77777777" w:rsidR="0008353D" w:rsidRDefault="00000000">
            <w:pPr>
              <w:jc w:val="center"/>
            </w:pPr>
            <w:r>
              <w:rPr>
                <w:color w:val="595959"/>
                <w:sz w:val="20"/>
                <w:szCs w:val="20"/>
              </w:rPr>
              <w:t>34.52%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BB2DB" w14:textId="77777777" w:rsidR="0008353D" w:rsidRDefault="00000000">
            <w:pPr>
              <w:jc w:val="center"/>
            </w:pPr>
            <w:r>
              <w:rPr>
                <w:color w:val="595959"/>
                <w:sz w:val="20"/>
                <w:szCs w:val="20"/>
              </w:rPr>
              <w:t>34.52%</w:t>
            </w:r>
          </w:p>
        </w:tc>
      </w:tr>
      <w:tr w:rsidR="0008353D" w14:paraId="45585E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C657C" w14:textId="77777777" w:rsidR="0008353D" w:rsidRDefault="00000000">
            <w:r>
              <w:rPr>
                <w:color w:val="595959"/>
                <w:sz w:val="20"/>
                <w:szCs w:val="20"/>
              </w:rPr>
              <w:t>Satisfied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E0D28" w14:textId="77777777" w:rsidR="0008353D" w:rsidRDefault="00000000">
            <w:pPr>
              <w:jc w:val="center"/>
            </w:pPr>
            <w:r>
              <w:rPr>
                <w:color w:val="595959"/>
                <w:sz w:val="20"/>
                <w:szCs w:val="20"/>
              </w:rPr>
              <w:t>3,077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B84F9" w14:textId="77777777" w:rsidR="0008353D" w:rsidRDefault="00000000">
            <w:pPr>
              <w:jc w:val="center"/>
            </w:pPr>
            <w:r>
              <w:rPr>
                <w:color w:val="595959"/>
                <w:sz w:val="20"/>
                <w:szCs w:val="20"/>
              </w:rPr>
              <w:t>30.77%</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90097" w14:textId="77777777" w:rsidR="0008353D" w:rsidRDefault="00000000">
            <w:pPr>
              <w:jc w:val="center"/>
            </w:pPr>
            <w:r>
              <w:rPr>
                <w:color w:val="595959"/>
                <w:sz w:val="20"/>
                <w:szCs w:val="20"/>
              </w:rPr>
              <w:t>65.29%</w:t>
            </w:r>
          </w:p>
        </w:tc>
      </w:tr>
      <w:tr w:rsidR="0008353D" w14:paraId="310348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70E5" w14:textId="77777777" w:rsidR="0008353D" w:rsidRDefault="00000000">
            <w:r>
              <w:rPr>
                <w:color w:val="595959"/>
                <w:sz w:val="20"/>
                <w:szCs w:val="20"/>
              </w:rPr>
              <w:t>Neutral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7FAB9" w14:textId="77777777" w:rsidR="0008353D" w:rsidRDefault="00000000">
            <w:pPr>
              <w:jc w:val="center"/>
            </w:pPr>
            <w:r>
              <w:rPr>
                <w:color w:val="595959"/>
                <w:sz w:val="20"/>
                <w:szCs w:val="20"/>
              </w:rPr>
              <w:t>1,975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A7CE0" w14:textId="77777777" w:rsidR="0008353D" w:rsidRDefault="00000000">
            <w:pPr>
              <w:jc w:val="center"/>
            </w:pPr>
            <w:r>
              <w:rPr>
                <w:color w:val="595959"/>
                <w:sz w:val="20"/>
                <w:szCs w:val="20"/>
              </w:rPr>
              <w:t>19.75%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565E8" w14:textId="77777777" w:rsidR="0008353D" w:rsidRDefault="00000000">
            <w:pPr>
              <w:jc w:val="center"/>
            </w:pPr>
            <w:r>
              <w:rPr>
                <w:color w:val="595959"/>
                <w:sz w:val="20"/>
                <w:szCs w:val="20"/>
              </w:rPr>
              <w:t>85.04%</w:t>
            </w:r>
          </w:p>
        </w:tc>
      </w:tr>
      <w:tr w:rsidR="0008353D" w14:paraId="6E71F8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23550" w14:textId="77777777" w:rsidR="0008353D" w:rsidRDefault="00000000">
            <w:r>
              <w:rPr>
                <w:color w:val="595959"/>
                <w:sz w:val="20"/>
                <w:szCs w:val="20"/>
              </w:rPr>
              <w:lastRenderedPageBreak/>
              <w:t>Dissatisfied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428D5" w14:textId="77777777" w:rsidR="0008353D" w:rsidRDefault="00000000">
            <w:pPr>
              <w:jc w:val="center"/>
            </w:pPr>
            <w:r>
              <w:rPr>
                <w:color w:val="595959"/>
                <w:sz w:val="20"/>
                <w:szCs w:val="20"/>
              </w:rPr>
              <w:t>1,013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F6D5C" w14:textId="77777777" w:rsidR="0008353D" w:rsidRDefault="00000000">
            <w:pPr>
              <w:jc w:val="center"/>
            </w:pPr>
            <w:r>
              <w:rPr>
                <w:color w:val="595959"/>
                <w:sz w:val="20"/>
                <w:szCs w:val="20"/>
              </w:rPr>
              <w:t>10.13%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3578A" w14:textId="77777777" w:rsidR="0008353D" w:rsidRDefault="00000000">
            <w:pPr>
              <w:jc w:val="center"/>
            </w:pPr>
            <w:r>
              <w:rPr>
                <w:color w:val="595959"/>
                <w:sz w:val="20"/>
                <w:szCs w:val="20"/>
              </w:rPr>
              <w:t>95.17%</w:t>
            </w:r>
          </w:p>
        </w:tc>
      </w:tr>
      <w:tr w:rsidR="0008353D" w14:paraId="4826E3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7E4AF" w14:textId="77777777" w:rsidR="0008353D" w:rsidRDefault="00000000">
            <w:r>
              <w:rPr>
                <w:color w:val="595959"/>
                <w:sz w:val="20"/>
                <w:szCs w:val="20"/>
              </w:rPr>
              <w:t>Very Dissatisfied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CCACB" w14:textId="77777777" w:rsidR="0008353D" w:rsidRDefault="00000000">
            <w:pPr>
              <w:jc w:val="center"/>
            </w:pPr>
            <w:r>
              <w:rPr>
                <w:color w:val="595959"/>
                <w:sz w:val="20"/>
                <w:szCs w:val="20"/>
              </w:rPr>
              <w:t>483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C9094" w14:textId="77777777" w:rsidR="0008353D" w:rsidRDefault="00000000">
            <w:pPr>
              <w:jc w:val="center"/>
            </w:pPr>
            <w:r>
              <w:rPr>
                <w:color w:val="595959"/>
                <w:sz w:val="20"/>
                <w:szCs w:val="20"/>
              </w:rPr>
              <w:t>4.83%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37EDE" w14:textId="77777777" w:rsidR="0008353D" w:rsidRDefault="00000000">
            <w:pPr>
              <w:jc w:val="center"/>
            </w:pPr>
            <w:r>
              <w:rPr>
                <w:color w:val="595959"/>
                <w:sz w:val="20"/>
                <w:szCs w:val="20"/>
              </w:rPr>
              <w:t>100.0%</w:t>
            </w:r>
          </w:p>
        </w:tc>
      </w:tr>
    </w:tbl>
    <w:p w14:paraId="16EA6327" w14:textId="77777777" w:rsidR="0008353D" w:rsidRDefault="0008353D">
      <w:pPr>
        <w:spacing w:before="120"/>
      </w:pPr>
    </w:p>
    <w:p w14:paraId="38EA9DC5" w14:textId="77777777" w:rsidR="0008353D" w:rsidRDefault="00000000">
      <w:pPr>
        <w:pStyle w:val="Heading2"/>
      </w:pPr>
      <w:r>
        <w:t>9.2 Recommendation &amp; Loyalty Metrics</w:t>
      </w:r>
    </w:p>
    <w:p w14:paraId="1BB356CD" w14:textId="77777777" w:rsidR="0008353D" w:rsidRDefault="00000000">
      <w:pPr>
        <w:spacing w:before="60" w:after="60"/>
        <w:jc w:val="both"/>
      </w:pPr>
      <w:r>
        <w:rPr>
          <w:color w:val="595959"/>
        </w:rPr>
        <w:t xml:space="preserve">A strong 63.4% of </w:t>
      </w:r>
      <w:proofErr w:type="spellStart"/>
      <w:r>
        <w:rPr>
          <w:color w:val="595959"/>
        </w:rPr>
        <w:t>travelers</w:t>
      </w:r>
      <w:proofErr w:type="spellEnd"/>
      <w:r>
        <w:rPr>
          <w:color w:val="595959"/>
        </w:rPr>
        <w:t xml:space="preserve"> indicate they would recommend their destination to others, representing a healthy Net Promoter orientation. Repeat visitors constitute 29.5% of the total </w:t>
      </w:r>
      <w:proofErr w:type="spellStart"/>
      <w:r>
        <w:rPr>
          <w:color w:val="595959"/>
        </w:rPr>
        <w:t>traveler</w:t>
      </w:r>
      <w:proofErr w:type="spellEnd"/>
      <w:r>
        <w:rPr>
          <w:color w:val="595959"/>
        </w:rPr>
        <w:t xml:space="preserve"> base, indicating meaningful destination loyalty. These metrics, combined with the 50.3% travel insurance adoption rate, paint a picture of a moderately risk-averse but engaged </w:t>
      </w:r>
      <w:proofErr w:type="spellStart"/>
      <w:r>
        <w:rPr>
          <w:color w:val="595959"/>
        </w:rPr>
        <w:t>traveler</w:t>
      </w:r>
      <w:proofErr w:type="spellEnd"/>
      <w:r>
        <w:rPr>
          <w:color w:val="595959"/>
        </w:rPr>
        <w:t xml:space="preserve"> population.</w:t>
      </w:r>
    </w:p>
    <w:p w14:paraId="4A15ADD8" w14:textId="77777777" w:rsidR="0008353D" w:rsidRDefault="000835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60"/>
        <w:gridCol w:w="4200"/>
      </w:tblGrid>
      <w:tr w:rsidR="0008353D" w14:paraId="2BF092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BB1A3A" w14:textId="77777777" w:rsidR="0008353D" w:rsidRDefault="00000000">
            <w:pPr>
              <w:jc w:val="center"/>
            </w:pPr>
            <w:r>
              <w:rPr>
                <w:b/>
                <w:bCs/>
                <w:color w:val="FFFFFF"/>
                <w:sz w:val="20"/>
                <w:szCs w:val="20"/>
              </w:rPr>
              <w:t>Loyalty Metric</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E9E5FB" w14:textId="77777777" w:rsidR="0008353D" w:rsidRDefault="00000000">
            <w:pPr>
              <w:jc w:val="center"/>
            </w:pPr>
            <w:r>
              <w:rPr>
                <w:b/>
                <w:bCs/>
                <w:color w:val="FFFFFF"/>
                <w:sz w:val="20"/>
                <w:szCs w:val="20"/>
              </w:rPr>
              <w:t>Value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28AFE4" w14:textId="77777777" w:rsidR="0008353D" w:rsidRDefault="00000000">
            <w:pPr>
              <w:jc w:val="center"/>
            </w:pPr>
            <w:r>
              <w:rPr>
                <w:b/>
                <w:bCs/>
                <w:color w:val="FFFFFF"/>
                <w:sz w:val="20"/>
                <w:szCs w:val="20"/>
              </w:rPr>
              <w:t>Interpretation</w:t>
            </w:r>
          </w:p>
        </w:tc>
      </w:tr>
      <w:tr w:rsidR="0008353D" w14:paraId="42695B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561B" w14:textId="77777777" w:rsidR="0008353D" w:rsidRDefault="00000000">
            <w:r>
              <w:rPr>
                <w:color w:val="595959"/>
                <w:sz w:val="20"/>
                <w:szCs w:val="20"/>
              </w:rPr>
              <w:t>Would Recommend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C1901" w14:textId="77777777" w:rsidR="0008353D" w:rsidRDefault="00000000">
            <w:pPr>
              <w:jc w:val="center"/>
            </w:pPr>
            <w:r>
              <w:rPr>
                <w:color w:val="595959"/>
                <w:sz w:val="20"/>
                <w:szCs w:val="20"/>
              </w:rPr>
              <w:t>63.4% (6,337)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83B57" w14:textId="77777777" w:rsidR="0008353D" w:rsidRDefault="00000000">
            <w:pPr>
              <w:jc w:val="center"/>
            </w:pPr>
            <w:r>
              <w:rPr>
                <w:color w:val="595959"/>
                <w:sz w:val="20"/>
                <w:szCs w:val="20"/>
              </w:rPr>
              <w:t>Strong destination advocacy</w:t>
            </w:r>
          </w:p>
        </w:tc>
      </w:tr>
      <w:tr w:rsidR="0008353D" w14:paraId="25A4CD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1210C" w14:textId="77777777" w:rsidR="0008353D" w:rsidRDefault="00000000">
            <w:r>
              <w:rPr>
                <w:color w:val="595959"/>
                <w:sz w:val="20"/>
                <w:szCs w:val="20"/>
              </w:rPr>
              <w:t>Repeat Visitors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DBCD2" w14:textId="77777777" w:rsidR="0008353D" w:rsidRDefault="00000000">
            <w:pPr>
              <w:jc w:val="center"/>
            </w:pPr>
            <w:r>
              <w:rPr>
                <w:color w:val="595959"/>
                <w:sz w:val="20"/>
                <w:szCs w:val="20"/>
              </w:rPr>
              <w:t>29.5% (2,950)</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1C0F8" w14:textId="77777777" w:rsidR="0008353D" w:rsidRDefault="00000000">
            <w:pPr>
              <w:jc w:val="center"/>
            </w:pPr>
            <w:r>
              <w:rPr>
                <w:color w:val="595959"/>
                <w:sz w:val="20"/>
                <w:szCs w:val="20"/>
              </w:rPr>
              <w:t>Moderate loyalty retention</w:t>
            </w:r>
          </w:p>
        </w:tc>
      </w:tr>
      <w:tr w:rsidR="0008353D" w14:paraId="54791D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D68F1" w14:textId="77777777" w:rsidR="0008353D" w:rsidRDefault="00000000">
            <w:r>
              <w:rPr>
                <w:color w:val="595959"/>
                <w:sz w:val="20"/>
                <w:szCs w:val="20"/>
              </w:rPr>
              <w:t>Travel Insurance Taken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FC889" w14:textId="77777777" w:rsidR="0008353D" w:rsidRDefault="00000000">
            <w:pPr>
              <w:jc w:val="center"/>
            </w:pPr>
            <w:r>
              <w:rPr>
                <w:color w:val="595959"/>
                <w:sz w:val="20"/>
                <w:szCs w:val="20"/>
              </w:rPr>
              <w:t>50.3% (5,027)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CE139" w14:textId="77777777" w:rsidR="0008353D" w:rsidRDefault="00000000">
            <w:pPr>
              <w:jc w:val="center"/>
            </w:pPr>
            <w:r>
              <w:rPr>
                <w:color w:val="595959"/>
                <w:sz w:val="20"/>
                <w:szCs w:val="20"/>
              </w:rPr>
              <w:t xml:space="preserve">Risk-aware </w:t>
            </w:r>
            <w:proofErr w:type="spellStart"/>
            <w:r>
              <w:rPr>
                <w:color w:val="595959"/>
                <w:sz w:val="20"/>
                <w:szCs w:val="20"/>
              </w:rPr>
              <w:t>traveler</w:t>
            </w:r>
            <w:proofErr w:type="spellEnd"/>
            <w:r>
              <w:rPr>
                <w:color w:val="595959"/>
                <w:sz w:val="20"/>
                <w:szCs w:val="20"/>
              </w:rPr>
              <w:t xml:space="preserve"> segment</w:t>
            </w:r>
          </w:p>
        </w:tc>
      </w:tr>
      <w:tr w:rsidR="0008353D" w14:paraId="5D858B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C514A" w14:textId="77777777" w:rsidR="0008353D" w:rsidRDefault="00000000">
            <w:r>
              <w:rPr>
                <w:color w:val="595959"/>
                <w:sz w:val="20"/>
                <w:szCs w:val="20"/>
              </w:rPr>
              <w:t>Used Travel App</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76E5C" w14:textId="77777777" w:rsidR="0008353D" w:rsidRDefault="00000000">
            <w:pPr>
              <w:jc w:val="center"/>
            </w:pPr>
            <w:r>
              <w:rPr>
                <w:color w:val="595959"/>
                <w:sz w:val="20"/>
                <w:szCs w:val="20"/>
              </w:rPr>
              <w:t>~50%</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1772C" w14:textId="77777777" w:rsidR="0008353D" w:rsidRDefault="00000000">
            <w:pPr>
              <w:jc w:val="center"/>
            </w:pPr>
            <w:r>
              <w:rPr>
                <w:color w:val="595959"/>
                <w:sz w:val="20"/>
                <w:szCs w:val="20"/>
              </w:rPr>
              <w:t>Digital-first engagement</w:t>
            </w:r>
          </w:p>
        </w:tc>
      </w:tr>
      <w:tr w:rsidR="0008353D" w14:paraId="2D8C03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330BA" w14:textId="77777777" w:rsidR="0008353D" w:rsidRDefault="00000000">
            <w:r>
              <w:rPr>
                <w:color w:val="595959"/>
                <w:sz w:val="20"/>
                <w:szCs w:val="20"/>
              </w:rPr>
              <w:t>Sustainable Tourism Choice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141C2" w14:textId="77777777" w:rsidR="0008353D" w:rsidRDefault="00000000">
            <w:pPr>
              <w:jc w:val="center"/>
            </w:pPr>
            <w:r>
              <w:rPr>
                <w:color w:val="595959"/>
                <w:sz w:val="20"/>
                <w:szCs w:val="20"/>
              </w:rPr>
              <w:t>40.3% (4,026)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4A8C9" w14:textId="77777777" w:rsidR="0008353D" w:rsidRDefault="00000000">
            <w:pPr>
              <w:jc w:val="center"/>
            </w:pPr>
            <w:r>
              <w:rPr>
                <w:color w:val="595959"/>
                <w:sz w:val="20"/>
                <w:szCs w:val="20"/>
              </w:rPr>
              <w:t>Growing eco-consciousness</w:t>
            </w:r>
          </w:p>
        </w:tc>
      </w:tr>
    </w:tbl>
    <w:p w14:paraId="6F7CC46B" w14:textId="77777777" w:rsidR="0008353D" w:rsidRDefault="0008353D">
      <w:pPr>
        <w:spacing w:before="120"/>
      </w:pPr>
    </w:p>
    <w:p w14:paraId="2088313D" w14:textId="77777777" w:rsidR="0008353D" w:rsidRDefault="00000000">
      <w:pPr>
        <w:pBdr>
          <w:left w:val="single" w:sz="12" w:space="8" w:color="375623"/>
        </w:pBdr>
        <w:shd w:val="clear" w:color="auto" w:fill="E2EFDA"/>
        <w:spacing w:before="80" w:after="80"/>
        <w:ind w:left="360" w:right="360"/>
      </w:pPr>
      <w:r>
        <w:rPr>
          <w:i/>
          <w:iCs/>
          <w:color w:val="595959"/>
          <w:sz w:val="21"/>
          <w:szCs w:val="21"/>
        </w:rPr>
        <w:t xml:space="preserve">✔ 40.3% of </w:t>
      </w:r>
      <w:proofErr w:type="spellStart"/>
      <w:r>
        <w:rPr>
          <w:i/>
          <w:iCs/>
          <w:color w:val="595959"/>
          <w:sz w:val="21"/>
          <w:szCs w:val="21"/>
        </w:rPr>
        <w:t>travelers</w:t>
      </w:r>
      <w:proofErr w:type="spellEnd"/>
      <w:r>
        <w:rPr>
          <w:i/>
          <w:iCs/>
          <w:color w:val="595959"/>
          <w:sz w:val="21"/>
          <w:szCs w:val="21"/>
        </w:rPr>
        <w:t xml:space="preserve"> made sustainable tourism choices — a substantial and growing segment. Destinations and operators offering certified sustainable experiences are well-positioned to capture this increasingly important </w:t>
      </w:r>
      <w:proofErr w:type="spellStart"/>
      <w:r>
        <w:rPr>
          <w:i/>
          <w:iCs/>
          <w:color w:val="595959"/>
          <w:sz w:val="21"/>
          <w:szCs w:val="21"/>
        </w:rPr>
        <w:t>traveler</w:t>
      </w:r>
      <w:proofErr w:type="spellEnd"/>
      <w:r>
        <w:rPr>
          <w:i/>
          <w:iCs/>
          <w:color w:val="595959"/>
          <w:sz w:val="21"/>
          <w:szCs w:val="21"/>
        </w:rPr>
        <w:t xml:space="preserve"> cohort.</w:t>
      </w:r>
    </w:p>
    <w:p w14:paraId="23D5A816" w14:textId="77777777" w:rsidR="0008353D" w:rsidRDefault="0008353D">
      <w:pPr>
        <w:spacing w:before="60"/>
      </w:pPr>
    </w:p>
    <w:p w14:paraId="569E0CF0" w14:textId="77777777" w:rsidR="0008353D" w:rsidRDefault="00000000">
      <w:pPr>
        <w:pStyle w:val="Heading1"/>
        <w:pBdr>
          <w:bottom w:val="single" w:sz="6" w:space="4" w:color="C9A800"/>
        </w:pBdr>
      </w:pPr>
      <w:r>
        <w:t>10. Strategic Insights &amp; Recommendations</w:t>
      </w:r>
    </w:p>
    <w:p w14:paraId="08632ED4" w14:textId="77777777" w:rsidR="0008353D" w:rsidRDefault="00000000">
      <w:pPr>
        <w:pStyle w:val="Heading2"/>
      </w:pPr>
      <w:r>
        <w:t>10.1 Destination Strategy</w:t>
      </w:r>
    </w:p>
    <w:p w14:paraId="6008341C" w14:textId="77777777" w:rsidR="0008353D" w:rsidRDefault="00000000">
      <w:pPr>
        <w:pStyle w:val="ListParagraph"/>
        <w:numPr>
          <w:ilvl w:val="0"/>
          <w:numId w:val="2"/>
        </w:numPr>
        <w:spacing w:before="40" w:after="40"/>
      </w:pPr>
      <w:r>
        <w:rPr>
          <w:color w:val="595959"/>
        </w:rPr>
        <w:t>Prioritize investment in Greece and Czech Republic which are top revenue generators with above-average spend per visitor. Focus on infrastructure quality and visitor experience to maintain premium positioning.</w:t>
      </w:r>
    </w:p>
    <w:p w14:paraId="35C3FFBF" w14:textId="77777777" w:rsidR="0008353D" w:rsidRDefault="00000000">
      <w:pPr>
        <w:pStyle w:val="ListParagraph"/>
        <w:numPr>
          <w:ilvl w:val="0"/>
          <w:numId w:val="2"/>
        </w:numPr>
        <w:spacing w:before="40" w:after="40"/>
      </w:pPr>
      <w:r>
        <w:rPr>
          <w:color w:val="595959"/>
        </w:rPr>
        <w:t>Target Japan and Croatia as emerging high-potential destinations. Both appear in the top 10 by revenue and have room to grow visitor volume.</w:t>
      </w:r>
    </w:p>
    <w:p w14:paraId="3B37199B" w14:textId="77777777" w:rsidR="0008353D" w:rsidRDefault="00000000">
      <w:pPr>
        <w:pStyle w:val="ListParagraph"/>
        <w:numPr>
          <w:ilvl w:val="0"/>
          <w:numId w:val="2"/>
        </w:numPr>
        <w:spacing w:before="40" w:after="40"/>
      </w:pPr>
      <w:r>
        <w:rPr>
          <w:color w:val="595959"/>
        </w:rPr>
        <w:t>Develop winter-specific tourism packages for lower-performing winter season destinations to address the 6.4% seasonal revenue gap.</w:t>
      </w:r>
    </w:p>
    <w:p w14:paraId="4BDE1345" w14:textId="77777777" w:rsidR="0008353D" w:rsidRDefault="0008353D">
      <w:pPr>
        <w:spacing w:before="60"/>
      </w:pPr>
    </w:p>
    <w:p w14:paraId="21960E3E" w14:textId="77777777" w:rsidR="0008353D" w:rsidRDefault="00000000">
      <w:pPr>
        <w:pStyle w:val="Heading2"/>
      </w:pPr>
      <w:r>
        <w:t>10.2 Transport &amp; Mobility</w:t>
      </w:r>
    </w:p>
    <w:p w14:paraId="14AD21A4" w14:textId="77777777" w:rsidR="0008353D" w:rsidRDefault="00000000">
      <w:pPr>
        <w:pStyle w:val="ListParagraph"/>
        <w:numPr>
          <w:ilvl w:val="0"/>
          <w:numId w:val="2"/>
        </w:numPr>
        <w:spacing w:before="40" w:after="40"/>
      </w:pPr>
      <w:r>
        <w:rPr>
          <w:color w:val="595959"/>
        </w:rPr>
        <w:t>The near-parity across transport modes presents an opportunity to promote multi-modal travel packages combining Train/Flight/Ferry legs, potentially increasing overall trip spend and duration.</w:t>
      </w:r>
    </w:p>
    <w:p w14:paraId="50F03E22" w14:textId="77777777" w:rsidR="0008353D" w:rsidRDefault="00000000">
      <w:pPr>
        <w:pStyle w:val="ListParagraph"/>
        <w:numPr>
          <w:ilvl w:val="0"/>
          <w:numId w:val="2"/>
        </w:numPr>
        <w:spacing w:before="40" w:after="40"/>
      </w:pPr>
      <w:r>
        <w:rPr>
          <w:color w:val="595959"/>
        </w:rPr>
        <w:t>Invest in rail connectivity improvements at key European destinations, given Train's lead position in revenue generation.</w:t>
      </w:r>
    </w:p>
    <w:p w14:paraId="2B8C88FA" w14:textId="77777777" w:rsidR="0008353D" w:rsidRDefault="00000000">
      <w:pPr>
        <w:pStyle w:val="ListParagraph"/>
        <w:numPr>
          <w:ilvl w:val="0"/>
          <w:numId w:val="2"/>
        </w:numPr>
        <w:spacing w:before="40" w:after="40"/>
      </w:pPr>
      <w:r>
        <w:rPr>
          <w:color w:val="595959"/>
        </w:rPr>
        <w:t>Road trip tourism, while lowest in revenue, may represent an underserved high-growth segment as domestic and regional travel grows post-pandemic.</w:t>
      </w:r>
    </w:p>
    <w:p w14:paraId="496FA481" w14:textId="77777777" w:rsidR="0008353D" w:rsidRDefault="0008353D">
      <w:pPr>
        <w:spacing w:before="60"/>
      </w:pPr>
    </w:p>
    <w:p w14:paraId="5B06BFDB" w14:textId="77777777" w:rsidR="0008353D" w:rsidRDefault="00000000">
      <w:pPr>
        <w:pStyle w:val="Heading2"/>
      </w:pPr>
      <w:r>
        <w:lastRenderedPageBreak/>
        <w:t>10.3 Customer Engagement &amp; Loyalty</w:t>
      </w:r>
    </w:p>
    <w:p w14:paraId="2CFB09FA" w14:textId="77777777" w:rsidR="0008353D" w:rsidRDefault="00000000">
      <w:pPr>
        <w:pStyle w:val="ListParagraph"/>
        <w:numPr>
          <w:ilvl w:val="0"/>
          <w:numId w:val="2"/>
        </w:numPr>
        <w:spacing w:before="40" w:after="40"/>
      </w:pPr>
      <w:r>
        <w:rPr>
          <w:color w:val="595959"/>
        </w:rPr>
        <w:t xml:space="preserve">With only 29.5% repeat visitors, there is significant headroom to improve loyalty programs. A structured rewards mechanism targeting Satisfied and Very Satisfied </w:t>
      </w:r>
      <w:proofErr w:type="spellStart"/>
      <w:r>
        <w:rPr>
          <w:color w:val="595959"/>
        </w:rPr>
        <w:t>travelers</w:t>
      </w:r>
      <w:proofErr w:type="spellEnd"/>
      <w:r>
        <w:rPr>
          <w:color w:val="595959"/>
        </w:rPr>
        <w:t xml:space="preserve"> could substantially increase repeat visitation.</w:t>
      </w:r>
    </w:p>
    <w:p w14:paraId="35BA985C" w14:textId="77777777" w:rsidR="0008353D" w:rsidRDefault="00000000">
      <w:pPr>
        <w:pStyle w:val="ListParagraph"/>
        <w:numPr>
          <w:ilvl w:val="0"/>
          <w:numId w:val="2"/>
        </w:numPr>
        <w:spacing w:before="40" w:after="40"/>
      </w:pPr>
      <w:r>
        <w:rPr>
          <w:color w:val="595959"/>
        </w:rPr>
        <w:t>The 34.7% who would not recommend their destination require focused attention. Exit surveys and post-trip feedback mechanisms should be implemented to identify service gaps.</w:t>
      </w:r>
    </w:p>
    <w:p w14:paraId="5273C169" w14:textId="77777777" w:rsidR="0008353D" w:rsidRDefault="00000000">
      <w:pPr>
        <w:pStyle w:val="ListParagraph"/>
        <w:numPr>
          <w:ilvl w:val="0"/>
          <w:numId w:val="2"/>
        </w:numPr>
        <w:spacing w:before="40" w:after="40"/>
      </w:pPr>
      <w:r>
        <w:rPr>
          <w:color w:val="595959"/>
        </w:rPr>
        <w:t xml:space="preserve">Given 50.3% travel insurance adoption, bundled travel insurance packages within booking platforms could improve both revenue per booking and </w:t>
      </w:r>
      <w:proofErr w:type="spellStart"/>
      <w:r>
        <w:rPr>
          <w:color w:val="595959"/>
        </w:rPr>
        <w:t>traveler</w:t>
      </w:r>
      <w:proofErr w:type="spellEnd"/>
      <w:r>
        <w:rPr>
          <w:color w:val="595959"/>
        </w:rPr>
        <w:t xml:space="preserve"> confidence.</w:t>
      </w:r>
    </w:p>
    <w:p w14:paraId="3DCFB7A1" w14:textId="77777777" w:rsidR="0008353D" w:rsidRDefault="0008353D">
      <w:pPr>
        <w:spacing w:before="60"/>
      </w:pPr>
    </w:p>
    <w:p w14:paraId="64C47733" w14:textId="77777777" w:rsidR="0008353D" w:rsidRDefault="00000000">
      <w:pPr>
        <w:pStyle w:val="Heading2"/>
      </w:pPr>
      <w:r>
        <w:t>10.4 Payment &amp; Technology</w:t>
      </w:r>
    </w:p>
    <w:p w14:paraId="601DC5F4" w14:textId="77777777" w:rsidR="0008353D" w:rsidRDefault="00000000">
      <w:pPr>
        <w:pStyle w:val="ListParagraph"/>
        <w:numPr>
          <w:ilvl w:val="0"/>
          <w:numId w:val="2"/>
        </w:numPr>
        <w:spacing w:before="40" w:after="40"/>
      </w:pPr>
      <w:r>
        <w:rPr>
          <w:color w:val="595959"/>
        </w:rPr>
        <w:t>The 15.1% cryptocurrency payment share warrants a formal digital payment strategy. Partnering with established crypto payment processors would streamline this growing payment channel.</w:t>
      </w:r>
    </w:p>
    <w:p w14:paraId="71400717" w14:textId="77777777" w:rsidR="0008353D" w:rsidRDefault="00000000">
      <w:pPr>
        <w:pStyle w:val="ListParagraph"/>
        <w:numPr>
          <w:ilvl w:val="0"/>
          <w:numId w:val="2"/>
        </w:numPr>
        <w:spacing w:before="40" w:after="40"/>
      </w:pPr>
      <w:r>
        <w:rPr>
          <w:color w:val="595959"/>
        </w:rPr>
        <w:t xml:space="preserve">With ~50% of </w:t>
      </w:r>
      <w:proofErr w:type="spellStart"/>
      <w:r>
        <w:rPr>
          <w:color w:val="595959"/>
        </w:rPr>
        <w:t>travelers</w:t>
      </w:r>
      <w:proofErr w:type="spellEnd"/>
      <w:r>
        <w:rPr>
          <w:color w:val="595959"/>
        </w:rPr>
        <w:t xml:space="preserve"> using travel apps, mobile-first booking and travel management tools should be a core technology investment priority.</w:t>
      </w:r>
    </w:p>
    <w:p w14:paraId="405CFB4F" w14:textId="77777777" w:rsidR="0008353D" w:rsidRDefault="00000000">
      <w:pPr>
        <w:pStyle w:val="ListParagraph"/>
        <w:numPr>
          <w:ilvl w:val="0"/>
          <w:numId w:val="2"/>
        </w:numPr>
        <w:spacing w:before="40" w:after="40"/>
      </w:pPr>
      <w:r>
        <w:rPr>
          <w:color w:val="595959"/>
        </w:rPr>
        <w:t>182-day average advance booking window provides excellent demand forecasting visibility. Revenue management systems should leverage this for dynamic pricing optimization.</w:t>
      </w:r>
    </w:p>
    <w:p w14:paraId="4A21EC93" w14:textId="77777777" w:rsidR="0008353D" w:rsidRDefault="0008353D">
      <w:pPr>
        <w:spacing w:before="60"/>
      </w:pPr>
    </w:p>
    <w:p w14:paraId="127DAC4E" w14:textId="77777777" w:rsidR="0008353D" w:rsidRDefault="00000000">
      <w:pPr>
        <w:pStyle w:val="Heading2"/>
      </w:pPr>
      <w:r>
        <w:t>10.5 Sustainability &amp; Emerging Segments</w:t>
      </w:r>
    </w:p>
    <w:p w14:paraId="7A47EB33" w14:textId="77777777" w:rsidR="0008353D" w:rsidRDefault="00000000">
      <w:pPr>
        <w:pStyle w:val="ListParagraph"/>
        <w:numPr>
          <w:ilvl w:val="0"/>
          <w:numId w:val="2"/>
        </w:numPr>
        <w:spacing w:before="40" w:after="40"/>
      </w:pPr>
      <w:r>
        <w:rPr>
          <w:color w:val="595959"/>
        </w:rPr>
        <w:t>The 40.3% sustainable tourism choice rate is a strong signal. Certification programs, eco-labels, and sustainability impact reporting can be used to convert this segment into brand ambassadors.</w:t>
      </w:r>
    </w:p>
    <w:p w14:paraId="3416EC94" w14:textId="77777777" w:rsidR="0008353D" w:rsidRDefault="00000000">
      <w:pPr>
        <w:pStyle w:val="ListParagraph"/>
        <w:numPr>
          <w:ilvl w:val="0"/>
          <w:numId w:val="2"/>
        </w:numPr>
        <w:spacing w:before="40" w:after="40"/>
      </w:pPr>
      <w:r>
        <w:rPr>
          <w:color w:val="595959"/>
        </w:rPr>
        <w:t>Medical tourism ($7.08M) ranks third by purpose — this high-value, specialized segment warrants dedicated marketing with health and wellness destination partnerships.</w:t>
      </w:r>
    </w:p>
    <w:p w14:paraId="6E7EB6B7" w14:textId="77777777" w:rsidR="0008353D" w:rsidRDefault="00000000">
      <w:pPr>
        <w:pStyle w:val="ListParagraph"/>
        <w:numPr>
          <w:ilvl w:val="0"/>
          <w:numId w:val="2"/>
        </w:numPr>
        <w:spacing w:before="40" w:after="40"/>
      </w:pPr>
      <w:r>
        <w:rPr>
          <w:color w:val="595959"/>
        </w:rPr>
        <w:t>Adventure tourism leads by purpose revenue ($7.14M). Co-marketing with adventure operators (trekking, diving, extreme sports) at top destinations can amplify this segment.</w:t>
      </w:r>
    </w:p>
    <w:p w14:paraId="0E34793A" w14:textId="77777777" w:rsidR="0008353D" w:rsidRDefault="0008353D">
      <w:pPr>
        <w:spacing w:before="120"/>
      </w:pPr>
    </w:p>
    <w:p w14:paraId="0E1B6B88" w14:textId="77777777" w:rsidR="0008353D" w:rsidRDefault="00000000">
      <w:pPr>
        <w:pStyle w:val="Heading1"/>
        <w:pBdr>
          <w:bottom w:val="single" w:sz="6" w:space="4" w:color="C9A800"/>
        </w:pBdr>
      </w:pPr>
      <w:r>
        <w:t>11. Conclusion</w:t>
      </w:r>
    </w:p>
    <w:p w14:paraId="4CF9027E" w14:textId="77777777" w:rsidR="0008353D" w:rsidRDefault="00000000">
      <w:pPr>
        <w:spacing w:before="60" w:after="60"/>
        <w:jc w:val="both"/>
      </w:pPr>
      <w:r>
        <w:rPr>
          <w:color w:val="595959"/>
        </w:rPr>
        <w:t xml:space="preserve">The Global Tourism Analytics report for 2019–2024 presents a picture of a structurally sound and resilient international tourism industry. Despite the unprecedented disruption of the COVID-19 pandemic, total revenue remained robust across all years, with a clear recovery in 2022. The dataset reveals a highly diversified </w:t>
      </w:r>
      <w:proofErr w:type="spellStart"/>
      <w:r>
        <w:rPr>
          <w:color w:val="595959"/>
        </w:rPr>
        <w:t>traveler</w:t>
      </w:r>
      <w:proofErr w:type="spellEnd"/>
      <w:r>
        <w:rPr>
          <w:color w:val="595959"/>
        </w:rPr>
        <w:t xml:space="preserve"> base across gender, age, purpose, transport, and accommodation preferences — a characteristic that provides both resilience and complexity for destination marketers.</w:t>
      </w:r>
    </w:p>
    <w:p w14:paraId="07E17D8F" w14:textId="77777777" w:rsidR="0008353D" w:rsidRDefault="0008353D">
      <w:pPr>
        <w:spacing w:before="60"/>
      </w:pPr>
    </w:p>
    <w:p w14:paraId="709A8BFF" w14:textId="77777777" w:rsidR="0008353D" w:rsidRDefault="00000000">
      <w:pPr>
        <w:spacing w:before="60" w:after="60"/>
        <w:jc w:val="both"/>
      </w:pPr>
      <w:r>
        <w:rPr>
          <w:color w:val="595959"/>
        </w:rPr>
        <w:t>The top-performing destinations of Greece, Czech Republic, and Maldives demonstrate that both established and premium niche destinations can generate outsized returns. The growing importance of sustainable tourism (40.3%), digital payment adoption including cryptocurrency (15.1%), and the near-equal gender distribution all point to a tourism market undergoing meaningful structural transformation.</w:t>
      </w:r>
    </w:p>
    <w:p w14:paraId="73F9A68D" w14:textId="77777777" w:rsidR="0008353D" w:rsidRDefault="0008353D">
      <w:pPr>
        <w:spacing w:before="60"/>
      </w:pPr>
    </w:p>
    <w:p w14:paraId="4B77653C" w14:textId="77777777" w:rsidR="0008353D" w:rsidRDefault="00000000">
      <w:pPr>
        <w:spacing w:before="60" w:after="60"/>
        <w:jc w:val="both"/>
      </w:pPr>
      <w:r>
        <w:rPr>
          <w:color w:val="595959"/>
        </w:rPr>
        <w:t>Tourism operators, destination management organizations, and travel technology companies would be well-served by implementing the strategic recommendations outlined in Section 10, with particular focus on loyalty retention, sustainability credentialing, multi-modal travel packaging, and digital payment infrastructure. The strong foundation revealed by this analysis provides a compelling case for continued investment in the global tourism sector.</w:t>
      </w:r>
    </w:p>
    <w:p w14:paraId="3E738BEF" w14:textId="77777777" w:rsidR="0008353D" w:rsidRDefault="0008353D">
      <w:pPr>
        <w:spacing w:before="120"/>
      </w:pPr>
    </w:p>
    <w:p w14:paraId="71CC2132" w14:textId="77777777" w:rsidR="0008353D" w:rsidRDefault="00000000">
      <w:pPr>
        <w:spacing w:before="200" w:after="200"/>
        <w:jc w:val="center"/>
      </w:pPr>
      <w:r>
        <w:rPr>
          <w:b/>
          <w:bCs/>
          <w:color w:val="C9A800"/>
        </w:rPr>
        <w:t>— End of Report —</w:t>
      </w:r>
    </w:p>
    <w:p w14:paraId="3F225F0B" w14:textId="77777777" w:rsidR="0008353D" w:rsidRDefault="00000000">
      <w:pPr>
        <w:jc w:val="center"/>
      </w:pPr>
      <w:r>
        <w:rPr>
          <w:color w:val="595959"/>
          <w:sz w:val="18"/>
          <w:szCs w:val="18"/>
        </w:rPr>
        <w:t xml:space="preserve">Report prepared by Anand </w:t>
      </w:r>
      <w:proofErr w:type="gramStart"/>
      <w:r>
        <w:rPr>
          <w:color w:val="595959"/>
          <w:sz w:val="18"/>
          <w:szCs w:val="18"/>
        </w:rPr>
        <w:t>Saundarya  |</w:t>
      </w:r>
      <w:proofErr w:type="gramEnd"/>
      <w:r>
        <w:rPr>
          <w:color w:val="595959"/>
          <w:sz w:val="18"/>
          <w:szCs w:val="18"/>
        </w:rPr>
        <w:t xml:space="preserve">  Data Source: Global Tourism Travel Patterns Dataset (10K </w:t>
      </w:r>
      <w:proofErr w:type="gramStart"/>
      <w:r>
        <w:rPr>
          <w:color w:val="595959"/>
          <w:sz w:val="18"/>
          <w:szCs w:val="18"/>
        </w:rPr>
        <w:t>Records)  |</w:t>
      </w:r>
      <w:proofErr w:type="gramEnd"/>
      <w:r>
        <w:rPr>
          <w:color w:val="595959"/>
          <w:sz w:val="18"/>
          <w:szCs w:val="18"/>
        </w:rPr>
        <w:t xml:space="preserve">  April 2026</w:t>
      </w:r>
    </w:p>
    <w:sectPr w:rsidR="0008353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C4FE4" w14:textId="77777777" w:rsidR="0020482F" w:rsidRDefault="0020482F">
      <w:r>
        <w:separator/>
      </w:r>
    </w:p>
  </w:endnote>
  <w:endnote w:type="continuationSeparator" w:id="0">
    <w:p w14:paraId="73C83B89" w14:textId="77777777" w:rsidR="0020482F" w:rsidRDefault="00204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3538" w14:textId="77777777" w:rsidR="0008353D" w:rsidRDefault="00000000">
    <w:pPr>
      <w:pBdr>
        <w:top w:val="single" w:sz="4" w:space="4" w:color="C9A800"/>
      </w:pBdr>
      <w:jc w:val="center"/>
    </w:pPr>
    <w:r>
      <w:rPr>
        <w:color w:val="595959"/>
        <w:sz w:val="18"/>
        <w:szCs w:val="18"/>
      </w:rPr>
      <w:t xml:space="preserve">Confidential | Tourism Analytics Report 2024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D9204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9204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C23AC" w14:textId="77777777" w:rsidR="0020482F" w:rsidRDefault="0020482F">
      <w:r>
        <w:separator/>
      </w:r>
    </w:p>
  </w:footnote>
  <w:footnote w:type="continuationSeparator" w:id="0">
    <w:p w14:paraId="08BC84D4" w14:textId="77777777" w:rsidR="0020482F" w:rsidRDefault="00204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C7E8C" w14:textId="77777777" w:rsidR="0008353D" w:rsidRDefault="00000000">
    <w:pPr>
      <w:pBdr>
        <w:bottom w:val="single" w:sz="4" w:space="4" w:color="C9A800"/>
      </w:pBdr>
    </w:pPr>
    <w:r>
      <w:rPr>
        <w:b/>
        <w:bCs/>
        <w:color w:val="1F4E79"/>
        <w:sz w:val="20"/>
        <w:szCs w:val="20"/>
      </w:rPr>
      <w:t>GLOBAL TOURISM ANALYTICS REPORT</w:t>
    </w:r>
    <w:r>
      <w:rPr>
        <w:color w:val="595959"/>
        <w:sz w:val="18"/>
        <w:szCs w:val="18"/>
      </w:rPr>
      <w:t xml:space="preserve">   |   Data Period: January 2019 – December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8083E"/>
    <w:multiLevelType w:val="hybridMultilevel"/>
    <w:tmpl w:val="3C561218"/>
    <w:lvl w:ilvl="0" w:tplc="A9C4572E">
      <w:start w:val="1"/>
      <w:numFmt w:val="bullet"/>
      <w:lvlText w:val="●"/>
      <w:lvlJc w:val="left"/>
      <w:pPr>
        <w:ind w:left="720" w:hanging="360"/>
      </w:pPr>
    </w:lvl>
    <w:lvl w:ilvl="1" w:tplc="F3129296">
      <w:start w:val="1"/>
      <w:numFmt w:val="bullet"/>
      <w:lvlText w:val="○"/>
      <w:lvlJc w:val="left"/>
      <w:pPr>
        <w:ind w:left="1440" w:hanging="360"/>
      </w:pPr>
    </w:lvl>
    <w:lvl w:ilvl="2" w:tplc="05FCEC20">
      <w:start w:val="1"/>
      <w:numFmt w:val="bullet"/>
      <w:lvlText w:val="■"/>
      <w:lvlJc w:val="left"/>
      <w:pPr>
        <w:ind w:left="2160" w:hanging="360"/>
      </w:pPr>
    </w:lvl>
    <w:lvl w:ilvl="3" w:tplc="445AB8D6">
      <w:start w:val="1"/>
      <w:numFmt w:val="bullet"/>
      <w:lvlText w:val="●"/>
      <w:lvlJc w:val="left"/>
      <w:pPr>
        <w:ind w:left="2880" w:hanging="360"/>
      </w:pPr>
    </w:lvl>
    <w:lvl w:ilvl="4" w:tplc="6D0264B8">
      <w:start w:val="1"/>
      <w:numFmt w:val="bullet"/>
      <w:lvlText w:val="○"/>
      <w:lvlJc w:val="left"/>
      <w:pPr>
        <w:ind w:left="3600" w:hanging="360"/>
      </w:pPr>
    </w:lvl>
    <w:lvl w:ilvl="5" w:tplc="52108330">
      <w:start w:val="1"/>
      <w:numFmt w:val="bullet"/>
      <w:lvlText w:val="■"/>
      <w:lvlJc w:val="left"/>
      <w:pPr>
        <w:ind w:left="4320" w:hanging="360"/>
      </w:pPr>
    </w:lvl>
    <w:lvl w:ilvl="6" w:tplc="4E1AAC80">
      <w:start w:val="1"/>
      <w:numFmt w:val="bullet"/>
      <w:lvlText w:val="●"/>
      <w:lvlJc w:val="left"/>
      <w:pPr>
        <w:ind w:left="5040" w:hanging="360"/>
      </w:pPr>
    </w:lvl>
    <w:lvl w:ilvl="7" w:tplc="5D4A384C">
      <w:start w:val="1"/>
      <w:numFmt w:val="bullet"/>
      <w:lvlText w:val="●"/>
      <w:lvlJc w:val="left"/>
      <w:pPr>
        <w:ind w:left="5760" w:hanging="360"/>
      </w:pPr>
    </w:lvl>
    <w:lvl w:ilvl="8" w:tplc="1E423CA0">
      <w:start w:val="1"/>
      <w:numFmt w:val="bullet"/>
      <w:lvlText w:val="●"/>
      <w:lvlJc w:val="left"/>
      <w:pPr>
        <w:ind w:left="6480" w:hanging="360"/>
      </w:pPr>
    </w:lvl>
  </w:abstractNum>
  <w:abstractNum w:abstractNumId="1" w15:restartNumberingAfterBreak="0">
    <w:nsid w:val="7E0016CD"/>
    <w:multiLevelType w:val="hybridMultilevel"/>
    <w:tmpl w:val="D5D4E44C"/>
    <w:lvl w:ilvl="0" w:tplc="C08C418E">
      <w:start w:val="1"/>
      <w:numFmt w:val="bullet"/>
      <w:lvlText w:val="•"/>
      <w:lvlJc w:val="left"/>
      <w:pPr>
        <w:ind w:left="720" w:hanging="360"/>
      </w:pPr>
    </w:lvl>
    <w:lvl w:ilvl="1" w:tplc="6CE87B16">
      <w:numFmt w:val="decimal"/>
      <w:lvlText w:val=""/>
      <w:lvlJc w:val="left"/>
    </w:lvl>
    <w:lvl w:ilvl="2" w:tplc="6FD00526">
      <w:numFmt w:val="decimal"/>
      <w:lvlText w:val=""/>
      <w:lvlJc w:val="left"/>
    </w:lvl>
    <w:lvl w:ilvl="3" w:tplc="D694A778">
      <w:numFmt w:val="decimal"/>
      <w:lvlText w:val=""/>
      <w:lvlJc w:val="left"/>
    </w:lvl>
    <w:lvl w:ilvl="4" w:tplc="21E8293C">
      <w:numFmt w:val="decimal"/>
      <w:lvlText w:val=""/>
      <w:lvlJc w:val="left"/>
    </w:lvl>
    <w:lvl w:ilvl="5" w:tplc="5DDAFF7C">
      <w:numFmt w:val="decimal"/>
      <w:lvlText w:val=""/>
      <w:lvlJc w:val="left"/>
    </w:lvl>
    <w:lvl w:ilvl="6" w:tplc="F9223ED6">
      <w:numFmt w:val="decimal"/>
      <w:lvlText w:val=""/>
      <w:lvlJc w:val="left"/>
    </w:lvl>
    <w:lvl w:ilvl="7" w:tplc="116CB4C4">
      <w:numFmt w:val="decimal"/>
      <w:lvlText w:val=""/>
      <w:lvlJc w:val="left"/>
    </w:lvl>
    <w:lvl w:ilvl="8" w:tplc="6AC0B56C">
      <w:numFmt w:val="decimal"/>
      <w:lvlText w:val=""/>
      <w:lvlJc w:val="left"/>
    </w:lvl>
  </w:abstractNum>
  <w:num w:numId="1" w16cid:durableId="51120889">
    <w:abstractNumId w:val="0"/>
    <w:lvlOverride w:ilvl="0">
      <w:startOverride w:val="1"/>
    </w:lvlOverride>
  </w:num>
  <w:num w:numId="2" w16cid:durableId="1549954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53D"/>
    <w:rsid w:val="0008353D"/>
    <w:rsid w:val="0020482F"/>
    <w:rsid w:val="00B87B80"/>
    <w:rsid w:val="00D9204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F2CC"/>
  <w15:docId w15:val="{2DFF9244-F4F8-4243-8574-6B623F1E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2851</Words>
  <Characters>16257</Characters>
  <Application>Microsoft Office Word</Application>
  <DocSecurity>0</DocSecurity>
  <Lines>135</Lines>
  <Paragraphs>38</Paragraphs>
  <ScaleCrop>false</ScaleCrop>
  <Company/>
  <LinksUpToDate>false</LinksUpToDate>
  <CharactersWithSpaces>19070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Anand Saundarya</cp:lastModifiedBy>
  <cp:revision>2</cp:revision>
  <dcterms:created xsi:type="dcterms:W3CDTF">2026-04-01T03:52:00Z</dcterms:created>
  <dcterms:modified xsi:type="dcterms:W3CDTF">2026-04-01T03:56:00Z</dcterms:modified>
</cp:coreProperties>
</file>