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2AC7" w14:textId="77777777" w:rsidR="00902CBF" w:rsidRDefault="00341527" w:rsidP="00902CBF">
      <w:pPr>
        <w:spacing w:before="100" w:beforeAutospacing="1"/>
        <w:rPr>
          <w:rFonts w:ascii="Times New Roman" w:eastAsia="Times New Roman" w:hAnsi="Times New Roman" w:cs="Times New Roman"/>
          <w:b/>
          <w:bCs/>
          <w:kern w:val="0"/>
          <w:sz w:val="40"/>
          <w:szCs w:val="40"/>
          <w:lang w:eastAsia="en-GB"/>
          <w14:ligatures w14:val="none"/>
        </w:rPr>
      </w:pPr>
      <w:r w:rsidRPr="00341527">
        <w:rPr>
          <w:rFonts w:ascii="Times New Roman" w:eastAsia="Times New Roman" w:hAnsi="Times New Roman" w:cs="Times New Roman"/>
          <w:b/>
          <w:bCs/>
          <w:kern w:val="0"/>
          <w:sz w:val="40"/>
          <w:szCs w:val="40"/>
          <w:lang w:eastAsia="en-GB"/>
          <w14:ligatures w14:val="none"/>
        </w:rPr>
        <w:t xml:space="preserve">Master thesis </w:t>
      </w:r>
      <w:r w:rsidR="00C31209">
        <w:rPr>
          <w:rFonts w:ascii="Times New Roman" w:eastAsia="Times New Roman" w:hAnsi="Times New Roman" w:cs="Times New Roman"/>
          <w:b/>
          <w:bCs/>
          <w:kern w:val="0"/>
          <w:sz w:val="40"/>
          <w:szCs w:val="40"/>
          <w:lang w:eastAsia="en-GB"/>
          <w14:ligatures w14:val="none"/>
        </w:rPr>
        <w:t>project plan</w:t>
      </w:r>
    </w:p>
    <w:p w14:paraId="4D154E4A" w14:textId="5999F699" w:rsidR="00341527" w:rsidRPr="00902CBF" w:rsidRDefault="00341527" w:rsidP="00902CBF">
      <w:pPr>
        <w:spacing w:before="100" w:beforeAutospacing="1"/>
        <w:rPr>
          <w:rFonts w:ascii="Times New Roman" w:eastAsia="Times New Roman" w:hAnsi="Times New Roman" w:cs="Times New Roman"/>
          <w:b/>
          <w:bCs/>
          <w:kern w:val="0"/>
          <w:sz w:val="40"/>
          <w:szCs w:val="40"/>
          <w:lang w:eastAsia="en-GB"/>
          <w14:ligatures w14:val="none"/>
        </w:rPr>
      </w:pPr>
      <w:r w:rsidRPr="00341527">
        <w:rPr>
          <w:rFonts w:ascii="Times New Roman" w:eastAsia="Times New Roman" w:hAnsi="Times New Roman" w:cs="Times New Roman"/>
          <w:b/>
          <w:bCs/>
          <w:kern w:val="0"/>
          <w:lang w:eastAsia="en-GB"/>
          <w14:ligatures w14:val="none"/>
        </w:rPr>
        <w:t>Title:</w:t>
      </w:r>
      <w:r w:rsidRPr="00341527">
        <w:rPr>
          <w:rFonts w:ascii="Times New Roman" w:eastAsia="Times New Roman" w:hAnsi="Times New Roman" w:cs="Times New Roman"/>
          <w:kern w:val="0"/>
          <w:lang w:eastAsia="en-GB"/>
          <w14:ligatures w14:val="none"/>
        </w:rPr>
        <w:t xml:space="preserve"> The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ousekeeping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roteome: </w:t>
      </w:r>
      <w:r>
        <w:rPr>
          <w:rFonts w:ascii="Times New Roman" w:eastAsia="Times New Roman" w:hAnsi="Times New Roman" w:cs="Times New Roman"/>
          <w:kern w:val="0"/>
          <w:lang w:eastAsia="en-GB"/>
          <w14:ligatures w14:val="none"/>
        </w:rPr>
        <w:t>i</w:t>
      </w:r>
      <w:r w:rsidRPr="00341527">
        <w:rPr>
          <w:rFonts w:ascii="Times New Roman" w:eastAsia="Times New Roman" w:hAnsi="Times New Roman" w:cs="Times New Roman"/>
          <w:kern w:val="0"/>
          <w:lang w:eastAsia="en-GB"/>
          <w14:ligatures w14:val="none"/>
        </w:rPr>
        <w:t xml:space="preserve">dentifying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roteins </w:t>
      </w:r>
      <w:r>
        <w:rPr>
          <w:rFonts w:ascii="Times New Roman" w:eastAsia="Times New Roman" w:hAnsi="Times New Roman" w:cs="Times New Roman"/>
          <w:kern w:val="0"/>
          <w:lang w:eastAsia="en-GB"/>
          <w14:ligatures w14:val="none"/>
        </w:rPr>
        <w:t>e</w:t>
      </w:r>
      <w:r w:rsidRPr="00341527">
        <w:rPr>
          <w:rFonts w:ascii="Times New Roman" w:eastAsia="Times New Roman" w:hAnsi="Times New Roman" w:cs="Times New Roman"/>
          <w:kern w:val="0"/>
          <w:lang w:eastAsia="en-GB"/>
          <w14:ligatures w14:val="none"/>
        </w:rPr>
        <w:t xml:space="preserve">ssential for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uman </w:t>
      </w:r>
      <w:r>
        <w:rPr>
          <w:rFonts w:ascii="Times New Roman" w:eastAsia="Times New Roman" w:hAnsi="Times New Roman" w:cs="Times New Roman"/>
          <w:kern w:val="0"/>
          <w:lang w:eastAsia="en-GB"/>
          <w14:ligatures w14:val="none"/>
        </w:rPr>
        <w:t>c</w:t>
      </w:r>
      <w:r w:rsidRPr="00341527">
        <w:rPr>
          <w:rFonts w:ascii="Times New Roman" w:eastAsia="Times New Roman" w:hAnsi="Times New Roman" w:cs="Times New Roman"/>
          <w:kern w:val="0"/>
          <w:lang w:eastAsia="en-GB"/>
          <w14:ligatures w14:val="none"/>
        </w:rPr>
        <w:t>ells</w:t>
      </w:r>
    </w:p>
    <w:p w14:paraId="5AA8BF4D" w14:textId="510AD7ED" w:rsidR="00662CFC" w:rsidRPr="00662CFC" w:rsidRDefault="00341527" w:rsidP="00CF291D">
      <w:pPr>
        <w:spacing w:before="100" w:before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Student</w:t>
      </w:r>
      <w:r w:rsidRPr="00341527">
        <w:rPr>
          <w:rFonts w:ascii="Times New Roman" w:eastAsia="Times New Roman" w:hAnsi="Times New Roman" w:cs="Times New Roman"/>
          <w:kern w:val="0"/>
          <w:lang w:eastAsia="en-GB"/>
          <w14:ligatures w14:val="none"/>
        </w:rPr>
        <w:br/>
      </w:r>
      <w:r w:rsidR="00662CFC">
        <w:rPr>
          <w:rFonts w:ascii="Times New Roman" w:eastAsia="Times New Roman" w:hAnsi="Times New Roman" w:cs="Times New Roman"/>
          <w:kern w:val="0"/>
          <w:lang w:eastAsia="en-GB"/>
          <w14:ligatures w14:val="none"/>
        </w:rPr>
        <w:t xml:space="preserve">Thi Huyen </w:t>
      </w:r>
      <w:r>
        <w:rPr>
          <w:rFonts w:ascii="Times New Roman" w:eastAsia="Times New Roman" w:hAnsi="Times New Roman" w:cs="Times New Roman"/>
          <w:kern w:val="0"/>
          <w:lang w:eastAsia="en-GB"/>
          <w14:ligatures w14:val="none"/>
        </w:rPr>
        <w:t>Mai Nguyen</w:t>
      </w:r>
      <w:r w:rsidR="00662CFC">
        <w:rPr>
          <w:rFonts w:ascii="Times New Roman" w:eastAsia="Times New Roman" w:hAnsi="Times New Roman" w:cs="Times New Roman"/>
          <w:kern w:val="0"/>
          <w:lang w:eastAsia="en-GB"/>
          <w14:ligatures w14:val="none"/>
        </w:rPr>
        <w:t xml:space="preserve"> </w:t>
      </w:r>
      <w:r w:rsidR="00E8010C">
        <w:rPr>
          <w:rFonts w:ascii="Times New Roman" w:eastAsia="Times New Roman" w:hAnsi="Times New Roman" w:cs="Times New Roman"/>
          <w:kern w:val="0"/>
          <w:lang w:eastAsia="en-GB"/>
          <w14:ligatures w14:val="none"/>
        </w:rPr>
        <w:t>(</w:t>
      </w:r>
      <w:r w:rsidR="00662CFC">
        <w:rPr>
          <w:rFonts w:ascii="Times New Roman" w:eastAsia="Times New Roman" w:hAnsi="Times New Roman" w:cs="Times New Roman"/>
          <w:kern w:val="0"/>
          <w:lang w:eastAsia="en-GB"/>
          <w14:ligatures w14:val="none"/>
        </w:rPr>
        <w:t>maihuyen.nha@gmail.com</w:t>
      </w:r>
      <w:r w:rsidR="00E8010C">
        <w:rPr>
          <w:rFonts w:ascii="Times New Roman" w:eastAsia="Times New Roman" w:hAnsi="Times New Roman" w:cs="Times New Roman"/>
          <w:kern w:val="0"/>
          <w:lang w:eastAsia="en-GB"/>
          <w14:ligatures w14:val="none"/>
        </w:rPr>
        <w:t>)</w:t>
      </w:r>
    </w:p>
    <w:p w14:paraId="75601B22" w14:textId="071C0CFE" w:rsidR="00341527" w:rsidRDefault="00341527" w:rsidP="00CF291D">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Primary supervisor</w:t>
      </w:r>
      <w:r w:rsidRPr="00341527">
        <w:rPr>
          <w:rFonts w:ascii="Times New Roman" w:eastAsia="Times New Roman" w:hAnsi="Times New Roman" w:cs="Times New Roman"/>
          <w:kern w:val="0"/>
          <w:lang w:eastAsia="en-GB"/>
          <w14:ligatures w14:val="none"/>
        </w:rPr>
        <w:br/>
      </w:r>
      <w:r w:rsidR="00EE27CD">
        <w:rPr>
          <w:rFonts w:ascii="Times New Roman" w:eastAsia="Times New Roman" w:hAnsi="Times New Roman" w:cs="Times New Roman"/>
          <w:kern w:val="0"/>
          <w:lang w:eastAsia="en-GB"/>
          <w14:ligatures w14:val="none"/>
        </w:rPr>
        <w:t>Dr Evelina Sjöstedt</w:t>
      </w:r>
      <w:r w:rsidR="00E8010C">
        <w:rPr>
          <w:rFonts w:ascii="Times New Roman" w:eastAsia="Times New Roman" w:hAnsi="Times New Roman" w:cs="Times New Roman"/>
          <w:kern w:val="0"/>
          <w:lang w:eastAsia="en-GB"/>
          <w14:ligatures w14:val="none"/>
        </w:rPr>
        <w:t xml:space="preserve"> (</w:t>
      </w:r>
      <w:r w:rsidR="00EE27CD" w:rsidRPr="00EE27CD">
        <w:rPr>
          <w:rFonts w:ascii="Times New Roman" w:eastAsia="Times New Roman" w:hAnsi="Times New Roman" w:cs="Times New Roman"/>
          <w:kern w:val="0"/>
          <w:lang w:eastAsia="en-GB"/>
          <w14:ligatures w14:val="none"/>
        </w:rPr>
        <w:t>evelina.sjostedt@scilifelab.se</w:t>
      </w:r>
      <w:r w:rsidR="00E8010C">
        <w:rPr>
          <w:rFonts w:ascii="Times New Roman" w:eastAsia="Times New Roman" w:hAnsi="Times New Roman" w:cs="Times New Roman"/>
          <w:kern w:val="0"/>
          <w:lang w:eastAsia="en-GB"/>
          <w14:ligatures w14:val="none"/>
        </w:rPr>
        <w:t>)</w:t>
      </w:r>
    </w:p>
    <w:p w14:paraId="7FC356B9" w14:textId="47356495" w:rsidR="00C65EF9" w:rsidRDefault="00EE27CD" w:rsidP="00CF291D">
      <w:pPr>
        <w:spacing w:before="100" w:before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w:t>
      </w:r>
      <w:r w:rsidRPr="00EE27CD">
        <w:rPr>
          <w:rFonts w:ascii="Times New Roman" w:eastAsia="Times New Roman" w:hAnsi="Times New Roman" w:cs="Times New Roman"/>
          <w:b/>
          <w:bCs/>
          <w:kern w:val="0"/>
          <w:lang w:eastAsia="en-GB"/>
          <w14:ligatures w14:val="none"/>
        </w:rPr>
        <w:t>supervisors</w:t>
      </w:r>
      <w:r w:rsidRPr="00EE27CD">
        <w:rPr>
          <w:rFonts w:ascii="Times New Roman" w:eastAsia="Times New Roman" w:hAnsi="Times New Roman" w:cs="Times New Roman"/>
          <w:kern w:val="0"/>
          <w:lang w:eastAsia="en-GB"/>
          <w14:ligatures w14:val="none"/>
        </w:rPr>
        <w:t xml:space="preserve"> </w:t>
      </w:r>
      <w:r w:rsidR="00035E3A">
        <w:rPr>
          <w:rFonts w:ascii="Times New Roman" w:eastAsia="Times New Roman" w:hAnsi="Times New Roman" w:cs="Times New Roman"/>
          <w:kern w:val="0"/>
          <w:lang w:eastAsia="en-GB"/>
          <w14:ligatures w14:val="none"/>
        </w:rPr>
        <w:br/>
      </w:r>
      <w:r w:rsidRPr="00EE27CD">
        <w:rPr>
          <w:rFonts w:ascii="Times New Roman" w:eastAsia="Times New Roman" w:hAnsi="Times New Roman" w:cs="Times New Roman"/>
          <w:kern w:val="0"/>
          <w:lang w:eastAsia="en-GB"/>
          <w14:ligatures w14:val="none"/>
        </w:rPr>
        <w:t>Mathias Uhlen</w:t>
      </w:r>
      <w:r w:rsidR="00A52614">
        <w:rPr>
          <w:rFonts w:ascii="Times New Roman" w:eastAsia="Times New Roman" w:hAnsi="Times New Roman" w:cs="Times New Roman"/>
          <w:kern w:val="0"/>
          <w:lang w:eastAsia="en-GB"/>
          <w14:ligatures w14:val="none"/>
        </w:rPr>
        <w:t xml:space="preserve"> (</w:t>
      </w:r>
      <w:r w:rsidR="00A52614" w:rsidRPr="00A52614">
        <w:rPr>
          <w:rFonts w:ascii="Times New Roman" w:eastAsia="Times New Roman" w:hAnsi="Times New Roman" w:cs="Times New Roman"/>
          <w:kern w:val="0"/>
          <w:lang w:eastAsia="en-GB"/>
          <w14:ligatures w14:val="none"/>
        </w:rPr>
        <w:t>mathias.uhlen@scilifelab.se</w:t>
      </w:r>
      <w:r w:rsidR="00A52614">
        <w:rPr>
          <w:rFonts w:ascii="Times New Roman" w:eastAsia="Times New Roman" w:hAnsi="Times New Roman" w:cs="Times New Roman"/>
          <w:kern w:val="0"/>
          <w:lang w:eastAsia="en-GB"/>
          <w14:ligatures w14:val="none"/>
        </w:rPr>
        <w:t>)</w:t>
      </w:r>
      <w:r w:rsidRPr="00EE27CD">
        <w:rPr>
          <w:rFonts w:ascii="Times New Roman" w:eastAsia="Times New Roman" w:hAnsi="Times New Roman" w:cs="Times New Roman"/>
          <w:kern w:val="0"/>
          <w:lang w:eastAsia="en-GB"/>
          <w14:ligatures w14:val="none"/>
        </w:rPr>
        <w:t xml:space="preserve"> </w:t>
      </w:r>
    </w:p>
    <w:p w14:paraId="10EB41E9" w14:textId="1F9CB9A8" w:rsidR="00C65EF9" w:rsidRDefault="00EE27CD" w:rsidP="00CF291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Åsa Sivertsson </w:t>
      </w:r>
      <w:r w:rsidR="002A46C2">
        <w:rPr>
          <w:rFonts w:ascii="Times New Roman" w:eastAsia="Times New Roman" w:hAnsi="Times New Roman" w:cs="Times New Roman"/>
          <w:kern w:val="0"/>
          <w:lang w:eastAsia="en-GB"/>
          <w14:ligatures w14:val="none"/>
        </w:rPr>
        <w:t>(</w:t>
      </w:r>
      <w:r w:rsidR="002A46C2" w:rsidRPr="002A46C2">
        <w:rPr>
          <w:rFonts w:ascii="Times New Roman" w:eastAsia="Times New Roman" w:hAnsi="Times New Roman" w:cs="Times New Roman"/>
          <w:kern w:val="0"/>
          <w:lang w:eastAsia="en-GB"/>
          <w14:ligatures w14:val="none"/>
        </w:rPr>
        <w:t>asa.sivertsson@scilifelab.se</w:t>
      </w:r>
      <w:r w:rsidR="002A46C2">
        <w:rPr>
          <w:rFonts w:ascii="Times New Roman" w:eastAsia="Times New Roman" w:hAnsi="Times New Roman" w:cs="Times New Roman"/>
          <w:kern w:val="0"/>
          <w:lang w:eastAsia="en-GB"/>
          <w14:ligatures w14:val="none"/>
        </w:rPr>
        <w:t>)</w:t>
      </w:r>
    </w:p>
    <w:p w14:paraId="2E2AAD22" w14:textId="50CF7D82" w:rsidR="00EE27CD" w:rsidRPr="00EE27CD" w:rsidRDefault="00EE27CD" w:rsidP="00CF291D">
      <w:pPr>
        <w:spacing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Maria Bueno Alvez</w:t>
      </w:r>
      <w:r w:rsidR="002A46C2">
        <w:rPr>
          <w:rFonts w:ascii="Times New Roman" w:eastAsia="Times New Roman" w:hAnsi="Times New Roman" w:cs="Times New Roman"/>
          <w:kern w:val="0"/>
          <w:lang w:eastAsia="en-GB"/>
          <w14:ligatures w14:val="none"/>
        </w:rPr>
        <w:t xml:space="preserve"> (</w:t>
      </w:r>
      <w:r w:rsidR="00867500" w:rsidRPr="00867500">
        <w:rPr>
          <w:rFonts w:ascii="Times New Roman" w:eastAsia="Times New Roman" w:hAnsi="Times New Roman" w:cs="Times New Roman"/>
          <w:kern w:val="0"/>
          <w:lang w:eastAsia="en-GB"/>
          <w14:ligatures w14:val="none"/>
        </w:rPr>
        <w:t>maria.bueno@scilifelab.se</w:t>
      </w:r>
      <w:r w:rsidR="00867500">
        <w:rPr>
          <w:rFonts w:ascii="Times New Roman" w:eastAsia="Times New Roman" w:hAnsi="Times New Roman" w:cs="Times New Roman"/>
          <w:kern w:val="0"/>
          <w:lang w:eastAsia="en-GB"/>
          <w14:ligatures w14:val="none"/>
        </w:rPr>
        <w:t>)</w:t>
      </w:r>
    </w:p>
    <w:p w14:paraId="5D8733EC" w14:textId="6675F10F" w:rsidR="00341527" w:rsidRPr="00341527" w:rsidRDefault="00CE17A4" w:rsidP="00CF291D">
      <w:pPr>
        <w:spacing w:before="100" w:beforeAutospacing="1" w:after="100" w:afterAutospacing="1"/>
        <w:rPr>
          <w:rFonts w:ascii="Times New Roman" w:eastAsia="Times New Roman" w:hAnsi="Times New Roman" w:cs="Times New Roman"/>
          <w:kern w:val="0"/>
          <w:lang w:eastAsia="en-GB"/>
          <w14:ligatures w14:val="none"/>
        </w:rPr>
      </w:pPr>
      <w:r w:rsidRPr="00CE17A4">
        <w:rPr>
          <w:rFonts w:ascii="Times New Roman" w:eastAsia="Times New Roman" w:hAnsi="Times New Roman" w:cs="Times New Roman"/>
          <w:b/>
          <w:bCs/>
          <w:kern w:val="0"/>
          <w:lang w:eastAsia="en-GB"/>
          <w14:ligatures w14:val="none"/>
        </w:rPr>
        <w:t>Starting date:</w:t>
      </w:r>
      <w:r>
        <w:rPr>
          <w:rFonts w:ascii="Times New Roman" w:eastAsia="Times New Roman" w:hAnsi="Times New Roman" w:cs="Times New Roman"/>
          <w:kern w:val="0"/>
          <w:lang w:eastAsia="en-GB"/>
          <w14:ligatures w14:val="none"/>
        </w:rPr>
        <w:t xml:space="preserve"> January 21 </w:t>
      </w:r>
    </w:p>
    <w:p w14:paraId="77C2FC94" w14:textId="312E9D83" w:rsidR="00D22257" w:rsidRDefault="00D22257" w:rsidP="00CF29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Background</w:t>
      </w:r>
    </w:p>
    <w:p w14:paraId="1A48902F" w14:textId="6B2685EB" w:rsidR="00AE0FA4" w:rsidRDefault="00C65F0F" w:rsidP="00CF291D">
      <w:pPr>
        <w:pStyle w:val="NormalWeb"/>
        <w:jc w:val="both"/>
      </w:pPr>
      <w:r>
        <w:t>Housekeeping protein</w:t>
      </w:r>
      <w:r w:rsidR="002A4887">
        <w:t>s</w:t>
      </w:r>
      <w:r>
        <w:t xml:space="preserve"> </w:t>
      </w:r>
      <w:r w:rsidR="002A4887">
        <w:t>are</w:t>
      </w:r>
      <w:r>
        <w:t xml:space="preserve"> </w:t>
      </w:r>
      <w:r w:rsidR="004B67C4">
        <w:t>a</w:t>
      </w:r>
      <w:r>
        <w:t xml:space="preserve"> well-known concep</w:t>
      </w:r>
      <w:r w:rsidR="00EF0512">
        <w:t>t</w:t>
      </w:r>
      <w:r w:rsidR="003830B2">
        <w:t xml:space="preserve"> </w:t>
      </w:r>
      <w:r w:rsidR="00EF0512">
        <w:t xml:space="preserve">commonly defined as </w:t>
      </w:r>
      <w:r w:rsidR="0008065C">
        <w:t>critical essential for cell survival</w:t>
      </w:r>
      <w:r w:rsidR="00345287">
        <w:t xml:space="preserve"> (1</w:t>
      </w:r>
      <w:r w:rsidR="00DA6F17">
        <w:t>, 2</w:t>
      </w:r>
      <w:r w:rsidR="00345287">
        <w:t>)</w:t>
      </w:r>
      <w:r w:rsidR="0008065C">
        <w:t xml:space="preserve"> and consistently expressed across tissues, </w:t>
      </w:r>
      <w:r w:rsidR="00C1773A">
        <w:t>cell type or context</w:t>
      </w:r>
      <w:r w:rsidR="003830B2">
        <w:t xml:space="preserve"> (1)</w:t>
      </w:r>
      <w:r w:rsidR="00C1773A">
        <w:t xml:space="preserve">. </w:t>
      </w:r>
      <w:r w:rsidR="00D137FF">
        <w:t xml:space="preserve">However, these criteria </w:t>
      </w:r>
      <w:r w:rsidR="002A4887">
        <w:t>have been challenged</w:t>
      </w:r>
      <w:r w:rsidR="00CB05E8">
        <w:t xml:space="preserve"> </w:t>
      </w:r>
      <w:r w:rsidR="007106B7">
        <w:t>by several research groups</w:t>
      </w:r>
      <w:r w:rsidR="00BE6D62">
        <w:t xml:space="preserve"> (3, </w:t>
      </w:r>
      <w:r w:rsidR="002456BB">
        <w:t>4)</w:t>
      </w:r>
      <w:r w:rsidR="007106B7">
        <w:t xml:space="preserve">, </w:t>
      </w:r>
      <w:r w:rsidR="000E6418" w:rsidRPr="000E6418">
        <w:t>highlighting the need</w:t>
      </w:r>
      <w:r w:rsidR="00C0602F">
        <w:t xml:space="preserve"> for an update on the definition and </w:t>
      </w:r>
      <w:r w:rsidR="0076482C">
        <w:t xml:space="preserve">the list of human housekeeping proteins. </w:t>
      </w:r>
      <w:r w:rsidR="00F31D0F">
        <w:t>Th</w:t>
      </w:r>
      <w:r w:rsidR="00BE5F32">
        <w:t>e</w:t>
      </w:r>
      <w:r w:rsidR="00F31D0F">
        <w:t xml:space="preserve"> research is critical due to</w:t>
      </w:r>
      <w:r w:rsidR="00A748C5">
        <w:t xml:space="preserve"> the function of</w:t>
      </w:r>
      <w:r w:rsidR="00F31D0F">
        <w:t xml:space="preserve"> housekeeping proteins as </w:t>
      </w:r>
      <w:r w:rsidR="00BE5F32">
        <w:t>normalization reference</w:t>
      </w:r>
      <w:r w:rsidR="00A748C5">
        <w:t>s</w:t>
      </w:r>
      <w:r w:rsidR="00BE5F32">
        <w:t xml:space="preserve"> (for </w:t>
      </w:r>
      <w:r w:rsidR="00B16EFC">
        <w:t>instance</w:t>
      </w:r>
      <w:r w:rsidR="00BE5F32">
        <w:t xml:space="preserve">, in qualitative Western </w:t>
      </w:r>
      <w:r w:rsidR="008B449B">
        <w:t>blotting</w:t>
      </w:r>
      <w:r w:rsidR="0045529D">
        <w:t>, 5</w:t>
      </w:r>
      <w:r w:rsidR="00BE5F32">
        <w:t xml:space="preserve">) or </w:t>
      </w:r>
      <w:r w:rsidR="000E6418">
        <w:t>their</w:t>
      </w:r>
      <w:r w:rsidR="00EE4D1D">
        <w:t xml:space="preserve"> impact on human disease</w:t>
      </w:r>
      <w:r w:rsidR="008B449B">
        <w:t>.</w:t>
      </w:r>
      <w:r w:rsidR="00B16EFC">
        <w:t xml:space="preserve"> One such example is </w:t>
      </w:r>
      <w:r w:rsidR="00EE4D1D" w:rsidRPr="00EE4D1D">
        <w:t>GAPDH</w:t>
      </w:r>
      <w:r w:rsidR="00EE4D1D">
        <w:t xml:space="preserve">, a well-known housekeeping protein </w:t>
      </w:r>
      <w:r w:rsidR="00B16EFC">
        <w:t>that plays</w:t>
      </w:r>
      <w:r w:rsidR="00BF178A">
        <w:t xml:space="preserve"> an important role in glyco</w:t>
      </w:r>
      <w:r w:rsidR="000953A4">
        <w:t>ly</w:t>
      </w:r>
      <w:r w:rsidR="00BF178A">
        <w:t>sis</w:t>
      </w:r>
      <w:r w:rsidR="00A63687">
        <w:t xml:space="preserve"> (</w:t>
      </w:r>
      <w:r w:rsidR="0045529D">
        <w:t>6</w:t>
      </w:r>
      <w:r w:rsidR="00A63687">
        <w:t>)</w:t>
      </w:r>
      <w:r w:rsidR="00BF178A">
        <w:t>.</w:t>
      </w:r>
    </w:p>
    <w:p w14:paraId="26DFD97A" w14:textId="20870B23" w:rsidR="00341527" w:rsidRPr="00341527" w:rsidRDefault="00341527" w:rsidP="00CF291D">
      <w:pPr>
        <w:spacing w:before="100" w:beforeAutospacing="1" w:after="100" w:afterAutospacing="1"/>
        <w:outlineLvl w:val="2"/>
        <w:rPr>
          <w:rFonts w:ascii="Times New Roman" w:eastAsia="Times New Roman" w:hAnsi="Times New Roman" w:cs="Times New Roman"/>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Project goal</w:t>
      </w:r>
    </w:p>
    <w:p w14:paraId="4211AC56" w14:textId="3D8AFD74" w:rsidR="00341527" w:rsidRPr="00341527" w:rsidRDefault="00341527" w:rsidP="00CF291D">
      <w:pPr>
        <w:pStyle w:val="NormalWeb"/>
        <w:jc w:val="both"/>
      </w:pPr>
      <w:r w:rsidRPr="00341527">
        <w:rPr>
          <w:rStyle w:val="Strong"/>
          <w:rFonts w:eastAsiaTheme="majorEastAsia"/>
          <w:b w:val="0"/>
          <w:bCs w:val="0"/>
        </w:rPr>
        <w:t>To characterize the housekeeping proteome, a subset of proteins essential for human cell survival and function, as part of the Alpha Cell program by the Human Protein Atlas.</w:t>
      </w:r>
      <w:r w:rsidRPr="00341527">
        <w:t xml:space="preserve"> </w:t>
      </w:r>
      <w:r>
        <w:t>The aim is to define the proteomic landscape of proteins ubiquitously expressed across dividing human cells, while distinguishing essential proteins from those that are ubiquitously expressed but non-essential due to functional redundancy (i.e., the cell can survive their knockout because other proteins compensate for their function).</w:t>
      </w:r>
    </w:p>
    <w:p w14:paraId="3B0D41C6" w14:textId="124F8FE3" w:rsidR="00341527" w:rsidRPr="00341527" w:rsidRDefault="00540438" w:rsidP="00CF29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Aims, objectives and methods</w:t>
      </w:r>
    </w:p>
    <w:p w14:paraId="06A11D4E" w14:textId="77777777" w:rsidR="00341527" w:rsidRPr="00341527" w:rsidRDefault="00341527" w:rsidP="00CF291D">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The project consists of four main phases:</w:t>
      </w:r>
    </w:p>
    <w:p w14:paraId="6DEDDAAD" w14:textId="23BAAFDB" w:rsidR="00341527" w:rsidRPr="00341527" w:rsidRDefault="00341527" w:rsidP="00CF29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Defining criteria for housekeeping proteins.</w:t>
      </w:r>
      <w:r w:rsidRPr="00341527">
        <w:rPr>
          <w:rFonts w:ascii="Times New Roman" w:eastAsia="Times New Roman" w:hAnsi="Times New Roman" w:cs="Times New Roman"/>
          <w:kern w:val="0"/>
          <w:lang w:eastAsia="en-GB"/>
          <w14:ligatures w14:val="none"/>
        </w:rPr>
        <w:br/>
        <w:t>Establish a robust framework to identify housekeeping proteins, focusing on proteins expressed across all dividing human cells. This phase includes literature review and data analysis to define essentiality</w:t>
      </w:r>
      <w:r>
        <w:rPr>
          <w:rFonts w:ascii="Times New Roman" w:eastAsia="Times New Roman" w:hAnsi="Times New Roman" w:cs="Times New Roman"/>
          <w:kern w:val="0"/>
          <w:lang w:eastAsia="en-GB"/>
          <w14:ligatures w14:val="none"/>
        </w:rPr>
        <w:t>.</w:t>
      </w:r>
    </w:p>
    <w:p w14:paraId="58EB1888" w14:textId="40935D03" w:rsidR="00341527" w:rsidRPr="00341527" w:rsidRDefault="00341527" w:rsidP="00CF29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Identification of essential proteins.</w:t>
      </w:r>
      <w:r w:rsidRPr="00341527">
        <w:rPr>
          <w:rFonts w:ascii="Times New Roman" w:eastAsia="Times New Roman" w:hAnsi="Times New Roman" w:cs="Times New Roman"/>
          <w:kern w:val="0"/>
          <w:lang w:eastAsia="en-GB"/>
          <w14:ligatures w14:val="none"/>
        </w:rPr>
        <w:br/>
        <w:t>Using proteomic data from the Human Protein Atlas (HPA) Alpha Cell program, identify proteins that meet the criteria for being essential. This includes addressing cases of functional redundancy where knockout (KO) of a protein does not affect survival due to compensation by other proteins.</w:t>
      </w:r>
    </w:p>
    <w:p w14:paraId="4E18F2A5" w14:textId="77777777" w:rsidR="00341527" w:rsidRPr="00341527" w:rsidRDefault="00341527" w:rsidP="00CF29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lastRenderedPageBreak/>
        <w:t>Validation and refinement of the housekeeping proteome.</w:t>
      </w:r>
      <w:r w:rsidRPr="00341527">
        <w:rPr>
          <w:rFonts w:ascii="Times New Roman" w:eastAsia="Times New Roman" w:hAnsi="Times New Roman" w:cs="Times New Roman"/>
          <w:kern w:val="0"/>
          <w:lang w:eastAsia="en-GB"/>
          <w14:ligatures w14:val="none"/>
        </w:rPr>
        <w:br/>
        <w:t>Develop and apply filtering strategies to validate the list of housekeeping proteins. This involves analyzing data robustness and testing the hypothesis across diverse datasets to confirm essentiality and ubiquity.</w:t>
      </w:r>
    </w:p>
    <w:p w14:paraId="57CEBD36" w14:textId="1FD312F6" w:rsidR="00341527" w:rsidRPr="007F51BB" w:rsidRDefault="00341527" w:rsidP="00CF291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Integration and communication of findings.</w:t>
      </w:r>
      <w:r w:rsidRPr="00341527">
        <w:rPr>
          <w:rFonts w:ascii="Times New Roman" w:eastAsia="Times New Roman" w:hAnsi="Times New Roman" w:cs="Times New Roman"/>
          <w:kern w:val="0"/>
          <w:lang w:eastAsia="en-GB"/>
          <w14:ligatures w14:val="none"/>
        </w:rPr>
        <w:br/>
        <w:t>Visualize and present the finalized housekeeping proteome in an accessible format, ensuring the results can be utilized effectively by users of the HPA resource. Create clear documentation to distinguish between truly essential proteins and ubiquitously expressed, non-essential proteins.</w:t>
      </w:r>
    </w:p>
    <w:p w14:paraId="313DB236" w14:textId="77777777" w:rsidR="00341527" w:rsidRPr="00341527" w:rsidRDefault="00341527" w:rsidP="00CF29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Time plan</w:t>
      </w:r>
    </w:p>
    <w:p w14:paraId="26EA832E" w14:textId="177256EE"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Project planning:</w:t>
      </w:r>
      <w:r w:rsidRPr="00341527">
        <w:rPr>
          <w:rFonts w:ascii="Times New Roman" w:eastAsia="Times New Roman" w:hAnsi="Times New Roman" w:cs="Times New Roman"/>
          <w:kern w:val="0"/>
          <w:lang w:eastAsia="en-GB"/>
          <w14:ligatures w14:val="none"/>
        </w:rPr>
        <w:t xml:space="preserve"> Now –</w:t>
      </w:r>
      <w:r>
        <w:rPr>
          <w:rFonts w:ascii="Times New Roman" w:eastAsia="Times New Roman" w:hAnsi="Times New Roman" w:cs="Times New Roman"/>
          <w:kern w:val="0"/>
          <w:lang w:eastAsia="en-GB"/>
          <w14:ligatures w14:val="none"/>
        </w:rPr>
        <w:t xml:space="preserve"> end of January</w:t>
      </w:r>
    </w:p>
    <w:p w14:paraId="0DB75315"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1 – Literature review and criteria definition:</w:t>
      </w:r>
      <w:r w:rsidRPr="00341527">
        <w:rPr>
          <w:rFonts w:ascii="Times New Roman" w:eastAsia="Times New Roman" w:hAnsi="Times New Roman" w:cs="Times New Roman"/>
          <w:kern w:val="0"/>
          <w:lang w:eastAsia="en-GB"/>
          <w14:ligatures w14:val="none"/>
        </w:rPr>
        <w:t xml:space="preserve"> February</w:t>
      </w:r>
    </w:p>
    <w:p w14:paraId="4CFAF829"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2 – Identification of essential proteins:</w:t>
      </w:r>
      <w:r w:rsidRPr="00341527">
        <w:rPr>
          <w:rFonts w:ascii="Times New Roman" w:eastAsia="Times New Roman" w:hAnsi="Times New Roman" w:cs="Times New Roman"/>
          <w:kern w:val="0"/>
          <w:lang w:eastAsia="en-GB"/>
          <w14:ligatures w14:val="none"/>
        </w:rPr>
        <w:t xml:space="preserve"> February – March</w:t>
      </w:r>
    </w:p>
    <w:p w14:paraId="530F2B30"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3 – Validation and refinement:</w:t>
      </w:r>
      <w:r w:rsidRPr="00341527">
        <w:rPr>
          <w:rFonts w:ascii="Times New Roman" w:eastAsia="Times New Roman" w:hAnsi="Times New Roman" w:cs="Times New Roman"/>
          <w:kern w:val="0"/>
          <w:lang w:eastAsia="en-GB"/>
          <w14:ligatures w14:val="none"/>
        </w:rPr>
        <w:t xml:space="preserve"> March – April</w:t>
      </w:r>
    </w:p>
    <w:p w14:paraId="07F8B8AB"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4 – Visualization and reporting:</w:t>
      </w:r>
      <w:r w:rsidRPr="00341527">
        <w:rPr>
          <w:rFonts w:ascii="Times New Roman" w:eastAsia="Times New Roman" w:hAnsi="Times New Roman" w:cs="Times New Roman"/>
          <w:kern w:val="0"/>
          <w:lang w:eastAsia="en-GB"/>
          <w14:ligatures w14:val="none"/>
        </w:rPr>
        <w:t xml:space="preserve"> April – May</w:t>
      </w:r>
    </w:p>
    <w:p w14:paraId="509114A0" w14:textId="07899E90" w:rsidR="00341527" w:rsidRPr="007F51BB"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Writing:</w:t>
      </w:r>
      <w:r w:rsidRPr="00341527">
        <w:rPr>
          <w:rFonts w:ascii="Times New Roman" w:eastAsia="Times New Roman" w:hAnsi="Times New Roman" w:cs="Times New Roman"/>
          <w:kern w:val="0"/>
          <w:lang w:eastAsia="en-GB"/>
          <w14:ligatures w14:val="none"/>
        </w:rPr>
        <w:t xml:space="preserve"> May</w:t>
      </w:r>
    </w:p>
    <w:p w14:paraId="68D12DFE" w14:textId="77777777" w:rsidR="00341527" w:rsidRPr="00341527" w:rsidRDefault="00341527" w:rsidP="00CF29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Tools</w:t>
      </w:r>
    </w:p>
    <w:p w14:paraId="59D854A9" w14:textId="4EAA8ED4" w:rsidR="00341527" w:rsidRPr="00AC5B31" w:rsidRDefault="00341527" w:rsidP="00CF291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R</w:t>
      </w:r>
      <w:r w:rsidR="00AC5B31">
        <w:rPr>
          <w:rFonts w:ascii="Times New Roman" w:eastAsia="Times New Roman" w:hAnsi="Times New Roman" w:cs="Times New Roman"/>
          <w:kern w:val="0"/>
          <w:lang w:eastAsia="en-GB"/>
          <w14:ligatures w14:val="none"/>
        </w:rPr>
        <w:t xml:space="preserve"> and </w:t>
      </w:r>
      <w:r w:rsidRPr="00AC5B31">
        <w:rPr>
          <w:rFonts w:ascii="Times New Roman" w:eastAsia="Times New Roman" w:hAnsi="Times New Roman" w:cs="Times New Roman"/>
          <w:kern w:val="0"/>
          <w:lang w:eastAsia="en-GB"/>
          <w14:ligatures w14:val="none"/>
        </w:rPr>
        <w:t>RStudio</w:t>
      </w:r>
    </w:p>
    <w:p w14:paraId="5B34C709" w14:textId="77777777" w:rsidR="00341527" w:rsidRPr="00341527" w:rsidRDefault="00341527" w:rsidP="00CF291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Human Protein Atlas (HPA) resource</w:t>
      </w:r>
    </w:p>
    <w:p w14:paraId="45814C8B" w14:textId="6C50EE53" w:rsidR="00FA4E45" w:rsidRPr="007F51BB" w:rsidRDefault="00341527" w:rsidP="00CF291D">
      <w:pPr>
        <w:numPr>
          <w:ilvl w:val="0"/>
          <w:numId w:val="3"/>
        </w:numPr>
        <w:spacing w:before="100" w:beforeAutospacing="1" w:after="100" w:afterAutospacing="1"/>
      </w:pPr>
      <w:r w:rsidRPr="00341527">
        <w:rPr>
          <w:rFonts w:ascii="Times New Roman" w:eastAsia="Times New Roman" w:hAnsi="Times New Roman" w:cs="Times New Roman"/>
          <w:kern w:val="0"/>
          <w:lang w:eastAsia="en-GB"/>
          <w14:ligatures w14:val="none"/>
        </w:rPr>
        <w:t>UniProt and related protein databases</w:t>
      </w:r>
    </w:p>
    <w:p w14:paraId="0F4D98CE" w14:textId="10D043E9" w:rsidR="00FA4E45" w:rsidRDefault="00FA4E45" w:rsidP="00CF291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4E45">
        <w:rPr>
          <w:rFonts w:ascii="Times New Roman" w:eastAsia="Times New Roman" w:hAnsi="Times New Roman" w:cs="Times New Roman"/>
          <w:b/>
          <w:bCs/>
          <w:kern w:val="0"/>
          <w:sz w:val="27"/>
          <w:szCs w:val="27"/>
          <w:lang w:eastAsia="en-GB"/>
          <w14:ligatures w14:val="none"/>
        </w:rPr>
        <w:t>Reference</w:t>
      </w:r>
    </w:p>
    <w:p w14:paraId="6D16CDB1" w14:textId="120145C5" w:rsidR="00F20FB0" w:rsidRDefault="00F20FB0" w:rsidP="00AA7FA1">
      <w:pPr>
        <w:pStyle w:val="NormalWeb"/>
        <w:numPr>
          <w:ilvl w:val="0"/>
          <w:numId w:val="5"/>
        </w:numPr>
        <w:spacing w:before="0" w:beforeAutospacing="0" w:after="0" w:afterAutospacing="0"/>
        <w:jc w:val="both"/>
      </w:pPr>
      <w:r>
        <w:t xml:space="preserve">Eisenberg E, Levanon EY. Human housekeeping genes, revisited. Trends in Genetics [Internet]. 2013 Jun 27;29(10):569–74. Available from: </w:t>
      </w:r>
      <w:r w:rsidR="00CF28B5" w:rsidRPr="00CF28B5">
        <w:rPr>
          <w:rStyle w:val="url"/>
          <w:rFonts w:eastAsiaTheme="majorEastAsia"/>
        </w:rPr>
        <w:t>https://pubmed.ncbi.nlm.nih.gov/23810203/</w:t>
      </w:r>
    </w:p>
    <w:p w14:paraId="519CD0A1" w14:textId="77777777" w:rsidR="00DA6F17" w:rsidRDefault="00DA6F17" w:rsidP="00AA7FA1">
      <w:pPr>
        <w:pStyle w:val="NormalWeb"/>
        <w:numPr>
          <w:ilvl w:val="0"/>
          <w:numId w:val="5"/>
        </w:numPr>
        <w:spacing w:before="0" w:beforeAutospacing="0" w:after="0" w:afterAutospacing="0"/>
        <w:jc w:val="both"/>
      </w:pPr>
      <w:r>
        <w:t xml:space="preserve">Warrington JA, Nair A, Mahadevappa M, Tsyganskaya M. Comparison of human adult and fetal expression and identification of 535 housekeeping/maintenance genes. Physiological Genomics [Internet]. 2000 Apr 27;2(3):143–7. Available from: </w:t>
      </w:r>
      <w:r>
        <w:rPr>
          <w:rStyle w:val="url"/>
          <w:rFonts w:eastAsiaTheme="majorEastAsia"/>
        </w:rPr>
        <w:t>https://journals.physiology.org/doi/epdf/10.1152/physiolgenomics.2000.2.3.143</w:t>
      </w:r>
    </w:p>
    <w:p w14:paraId="26392993" w14:textId="77777777" w:rsidR="00BE6D62" w:rsidRDefault="00BE6D62" w:rsidP="00AA7FA1">
      <w:pPr>
        <w:pStyle w:val="NormalWeb"/>
        <w:numPr>
          <w:ilvl w:val="0"/>
          <w:numId w:val="5"/>
        </w:numPr>
        <w:spacing w:before="0" w:beforeAutospacing="0" w:after="0" w:afterAutospacing="0"/>
        <w:jc w:val="both"/>
      </w:pPr>
      <w:r>
        <w:t xml:space="preserve">Joshi CJ, Ke W, Drangowska-Way A, O’Rourke EJ, Lewis NE. What are housekeeping genes? PLoS Computational Biology [Internet]. 2022 Jul 13;18(7):e1010295. Available from: </w:t>
      </w:r>
      <w:r>
        <w:rPr>
          <w:rStyle w:val="url"/>
          <w:rFonts w:eastAsiaTheme="majorEastAsia"/>
        </w:rPr>
        <w:t>https://journals.plos.org/ploscompbiol/article?id=10.1371/journal.pcbi.1010295</w:t>
      </w:r>
    </w:p>
    <w:p w14:paraId="7EC9C512" w14:textId="77777777" w:rsidR="002456BB" w:rsidRDefault="002456BB" w:rsidP="00AA7FA1">
      <w:pPr>
        <w:pStyle w:val="NormalWeb"/>
        <w:numPr>
          <w:ilvl w:val="0"/>
          <w:numId w:val="5"/>
        </w:numPr>
        <w:spacing w:before="0" w:beforeAutospacing="0" w:after="0" w:afterAutospacing="0"/>
        <w:jc w:val="both"/>
      </w:pPr>
      <w:r w:rsidRPr="002456BB">
        <w:rPr>
          <w:lang w:val="sv-SE"/>
        </w:rPr>
        <w:t xml:space="preserve">Hounkpe BW, Chenou F, De Lima F, De Paula EV. </w:t>
      </w:r>
      <w:r>
        <w:t xml:space="preserve">HRT Atlas v1.0 database: redefining human and mouse housekeeping genes and candidate reference transcripts by mining massive RNA-seq datasets. Nucleic Acids Research [Internet]. 2020 Jul 9;49(D1):D947–55. Available from: </w:t>
      </w:r>
      <w:r>
        <w:rPr>
          <w:rStyle w:val="url"/>
          <w:rFonts w:eastAsiaTheme="majorEastAsia"/>
        </w:rPr>
        <w:t>https://academic.oup.com/nar/article/49/D1/D947/5871367</w:t>
      </w:r>
    </w:p>
    <w:p w14:paraId="78CF82EA" w14:textId="77777777" w:rsidR="0045529D" w:rsidRDefault="0045529D" w:rsidP="00AA7FA1">
      <w:pPr>
        <w:pStyle w:val="NormalWeb"/>
        <w:numPr>
          <w:ilvl w:val="0"/>
          <w:numId w:val="5"/>
        </w:numPr>
        <w:spacing w:before="0" w:beforeAutospacing="0" w:after="0" w:afterAutospacing="0"/>
        <w:jc w:val="both"/>
      </w:pPr>
      <w:r>
        <w:t>Lee H, Jo J, Hong H, Kim KK, Park J, Cho S, et al. State</w:t>
      </w:r>
      <w:r>
        <w:rPr>
          <w:rFonts w:ascii="Cambria Math" w:hAnsi="Cambria Math" w:cs="Cambria Math"/>
        </w:rPr>
        <w:t>‐</w:t>
      </w:r>
      <w:r>
        <w:t>of</w:t>
      </w:r>
      <w:r>
        <w:rPr>
          <w:rFonts w:ascii="Cambria Math" w:hAnsi="Cambria Math" w:cs="Cambria Math"/>
        </w:rPr>
        <w:t>‐</w:t>
      </w:r>
      <w:r>
        <w:t>the</w:t>
      </w:r>
      <w:r>
        <w:rPr>
          <w:rFonts w:ascii="Cambria Math" w:hAnsi="Cambria Math" w:cs="Cambria Math"/>
        </w:rPr>
        <w:t>‐</w:t>
      </w:r>
      <w:r>
        <w:t>art housekeeping proteins for quantitative western blotting: Revisiting the first draft of the human proteome. PROTEOMICS [Internet]. 2016 Apr 30;16(13):1863</w:t>
      </w:r>
      <w:r>
        <w:rPr>
          <w:rFonts w:ascii="Aptos" w:hAnsi="Aptos" w:cs="Aptos"/>
        </w:rPr>
        <w:t>–</w:t>
      </w:r>
      <w:r>
        <w:t xml:space="preserve">7. Available from: </w:t>
      </w:r>
      <w:r>
        <w:rPr>
          <w:rStyle w:val="url"/>
          <w:rFonts w:eastAsiaTheme="majorEastAsia"/>
        </w:rPr>
        <w:t>https://pure.ewha.ac.kr/en/publications/state-of-the-art-housekeeping-proteins-for-quantitative-western-b</w:t>
      </w:r>
    </w:p>
    <w:p w14:paraId="5108AE8A" w14:textId="3E9EC09B" w:rsidR="00FA4E45" w:rsidRPr="00AA7FA1" w:rsidRDefault="00A63687" w:rsidP="00AA7FA1">
      <w:pPr>
        <w:pStyle w:val="NormalWeb"/>
        <w:numPr>
          <w:ilvl w:val="0"/>
          <w:numId w:val="5"/>
        </w:numPr>
        <w:spacing w:before="0" w:beforeAutospacing="0" w:after="0" w:afterAutospacing="0"/>
        <w:jc w:val="both"/>
      </w:pPr>
      <w:r>
        <w:t xml:space="preserve">Colell A, Green DR, Ricci J e. Novel roles for GAPDH in cell death and carcinogenesis. Cell Death and Differentiation [Internet]. 2009 Sep 25;16(12):1573–81. Available from: </w:t>
      </w:r>
      <w:r>
        <w:rPr>
          <w:rStyle w:val="url"/>
          <w:rFonts w:eastAsiaTheme="majorEastAsia"/>
        </w:rPr>
        <w:t>https://www.nature.com/articles/cdd2009137</w:t>
      </w:r>
    </w:p>
    <w:sectPr w:rsidR="00FA4E45" w:rsidRPr="00AA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893"/>
    <w:multiLevelType w:val="multilevel"/>
    <w:tmpl w:val="36CE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21E4B"/>
    <w:multiLevelType w:val="hybridMultilevel"/>
    <w:tmpl w:val="47AAA75C"/>
    <w:lvl w:ilvl="0" w:tplc="C7F0C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66D80"/>
    <w:multiLevelType w:val="multilevel"/>
    <w:tmpl w:val="3AC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90235"/>
    <w:multiLevelType w:val="multilevel"/>
    <w:tmpl w:val="D7A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755F2"/>
    <w:multiLevelType w:val="multilevel"/>
    <w:tmpl w:val="FC1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63064">
    <w:abstractNumId w:val="0"/>
  </w:num>
  <w:num w:numId="2" w16cid:durableId="2127313212">
    <w:abstractNumId w:val="3"/>
  </w:num>
  <w:num w:numId="3" w16cid:durableId="1357078051">
    <w:abstractNumId w:val="4"/>
  </w:num>
  <w:num w:numId="4" w16cid:durableId="1555195065">
    <w:abstractNumId w:val="2"/>
  </w:num>
  <w:num w:numId="5" w16cid:durableId="192198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27"/>
    <w:rsid w:val="0000023F"/>
    <w:rsid w:val="000019BA"/>
    <w:rsid w:val="00035E3A"/>
    <w:rsid w:val="00042032"/>
    <w:rsid w:val="0004218D"/>
    <w:rsid w:val="00042505"/>
    <w:rsid w:val="0005003C"/>
    <w:rsid w:val="00050EA1"/>
    <w:rsid w:val="000677A8"/>
    <w:rsid w:val="00075971"/>
    <w:rsid w:val="0007733D"/>
    <w:rsid w:val="00077423"/>
    <w:rsid w:val="0008065C"/>
    <w:rsid w:val="000877BA"/>
    <w:rsid w:val="00090808"/>
    <w:rsid w:val="00091707"/>
    <w:rsid w:val="000929EB"/>
    <w:rsid w:val="000953A4"/>
    <w:rsid w:val="000969B1"/>
    <w:rsid w:val="00096DFA"/>
    <w:rsid w:val="000C44D0"/>
    <w:rsid w:val="000C64E2"/>
    <w:rsid w:val="000D2896"/>
    <w:rsid w:val="000D4C9E"/>
    <w:rsid w:val="000E2509"/>
    <w:rsid w:val="000E2CB7"/>
    <w:rsid w:val="000E4CBB"/>
    <w:rsid w:val="000E60FC"/>
    <w:rsid w:val="000E6418"/>
    <w:rsid w:val="000F3A20"/>
    <w:rsid w:val="001017B8"/>
    <w:rsid w:val="00106C58"/>
    <w:rsid w:val="00124023"/>
    <w:rsid w:val="001336B2"/>
    <w:rsid w:val="00133D99"/>
    <w:rsid w:val="00136627"/>
    <w:rsid w:val="00152DC5"/>
    <w:rsid w:val="001568C4"/>
    <w:rsid w:val="00163DD9"/>
    <w:rsid w:val="00164E1C"/>
    <w:rsid w:val="00166AA2"/>
    <w:rsid w:val="00175756"/>
    <w:rsid w:val="001768FC"/>
    <w:rsid w:val="001845BB"/>
    <w:rsid w:val="001876DF"/>
    <w:rsid w:val="001900A0"/>
    <w:rsid w:val="001911A8"/>
    <w:rsid w:val="00194019"/>
    <w:rsid w:val="001A0F0C"/>
    <w:rsid w:val="001A74E4"/>
    <w:rsid w:val="001A785A"/>
    <w:rsid w:val="001A7DA3"/>
    <w:rsid w:val="001B17C6"/>
    <w:rsid w:val="001B6D08"/>
    <w:rsid w:val="001C6864"/>
    <w:rsid w:val="001D3AC6"/>
    <w:rsid w:val="001E0AB1"/>
    <w:rsid w:val="00206357"/>
    <w:rsid w:val="002176A9"/>
    <w:rsid w:val="002226F6"/>
    <w:rsid w:val="00230981"/>
    <w:rsid w:val="002338CA"/>
    <w:rsid w:val="00235207"/>
    <w:rsid w:val="00240048"/>
    <w:rsid w:val="00240299"/>
    <w:rsid w:val="002456BB"/>
    <w:rsid w:val="00251B27"/>
    <w:rsid w:val="00263160"/>
    <w:rsid w:val="00267115"/>
    <w:rsid w:val="00290270"/>
    <w:rsid w:val="002A2AF4"/>
    <w:rsid w:val="002A46C2"/>
    <w:rsid w:val="002A4887"/>
    <w:rsid w:val="002C1688"/>
    <w:rsid w:val="002C4185"/>
    <w:rsid w:val="002D0E72"/>
    <w:rsid w:val="002E537E"/>
    <w:rsid w:val="002E7C34"/>
    <w:rsid w:val="002E7D10"/>
    <w:rsid w:val="002E7ECE"/>
    <w:rsid w:val="002F27B5"/>
    <w:rsid w:val="003104D6"/>
    <w:rsid w:val="003303F0"/>
    <w:rsid w:val="00332E0D"/>
    <w:rsid w:val="00341527"/>
    <w:rsid w:val="00345287"/>
    <w:rsid w:val="003452CE"/>
    <w:rsid w:val="00354F5B"/>
    <w:rsid w:val="0035596B"/>
    <w:rsid w:val="00361CDC"/>
    <w:rsid w:val="0036566E"/>
    <w:rsid w:val="003710E7"/>
    <w:rsid w:val="003830B2"/>
    <w:rsid w:val="0039326D"/>
    <w:rsid w:val="003A44FD"/>
    <w:rsid w:val="003A7840"/>
    <w:rsid w:val="003B0372"/>
    <w:rsid w:val="003C0FAE"/>
    <w:rsid w:val="003C2300"/>
    <w:rsid w:val="003C45AA"/>
    <w:rsid w:val="003C7535"/>
    <w:rsid w:val="004153C4"/>
    <w:rsid w:val="004162FC"/>
    <w:rsid w:val="004243B6"/>
    <w:rsid w:val="00436238"/>
    <w:rsid w:val="00442B45"/>
    <w:rsid w:val="00442EC3"/>
    <w:rsid w:val="0045529D"/>
    <w:rsid w:val="004556E6"/>
    <w:rsid w:val="004575C0"/>
    <w:rsid w:val="00457798"/>
    <w:rsid w:val="00463075"/>
    <w:rsid w:val="0047462D"/>
    <w:rsid w:val="004876D7"/>
    <w:rsid w:val="004911D6"/>
    <w:rsid w:val="004A16F1"/>
    <w:rsid w:val="004B0762"/>
    <w:rsid w:val="004B67C4"/>
    <w:rsid w:val="004B6A79"/>
    <w:rsid w:val="004C2A89"/>
    <w:rsid w:val="004D21BF"/>
    <w:rsid w:val="004D57FF"/>
    <w:rsid w:val="004E491A"/>
    <w:rsid w:val="004E4DB2"/>
    <w:rsid w:val="004E6E28"/>
    <w:rsid w:val="004F04CC"/>
    <w:rsid w:val="004F1AA9"/>
    <w:rsid w:val="00502074"/>
    <w:rsid w:val="00503C50"/>
    <w:rsid w:val="00505548"/>
    <w:rsid w:val="00511FFF"/>
    <w:rsid w:val="0052655D"/>
    <w:rsid w:val="005273D2"/>
    <w:rsid w:val="005357AA"/>
    <w:rsid w:val="00540438"/>
    <w:rsid w:val="005454B2"/>
    <w:rsid w:val="00547A25"/>
    <w:rsid w:val="00547D96"/>
    <w:rsid w:val="00556B86"/>
    <w:rsid w:val="00557839"/>
    <w:rsid w:val="00575B51"/>
    <w:rsid w:val="00576AD3"/>
    <w:rsid w:val="0058734C"/>
    <w:rsid w:val="00587FB9"/>
    <w:rsid w:val="0059521B"/>
    <w:rsid w:val="005B28D2"/>
    <w:rsid w:val="005D61D4"/>
    <w:rsid w:val="005D6A93"/>
    <w:rsid w:val="005D6BA3"/>
    <w:rsid w:val="005F15B5"/>
    <w:rsid w:val="005F4920"/>
    <w:rsid w:val="00601901"/>
    <w:rsid w:val="006038DC"/>
    <w:rsid w:val="00604E5C"/>
    <w:rsid w:val="0061357D"/>
    <w:rsid w:val="00623D00"/>
    <w:rsid w:val="0063396B"/>
    <w:rsid w:val="0064495C"/>
    <w:rsid w:val="00645BA5"/>
    <w:rsid w:val="00655C35"/>
    <w:rsid w:val="00661A87"/>
    <w:rsid w:val="00662CFC"/>
    <w:rsid w:val="00667843"/>
    <w:rsid w:val="00687BAD"/>
    <w:rsid w:val="00695BC2"/>
    <w:rsid w:val="006A41F8"/>
    <w:rsid w:val="006C647F"/>
    <w:rsid w:val="006D09A7"/>
    <w:rsid w:val="006E11FA"/>
    <w:rsid w:val="006E125C"/>
    <w:rsid w:val="006E6C83"/>
    <w:rsid w:val="006F4E5A"/>
    <w:rsid w:val="00702FAA"/>
    <w:rsid w:val="0071008C"/>
    <w:rsid w:val="007106B7"/>
    <w:rsid w:val="00751196"/>
    <w:rsid w:val="0075452C"/>
    <w:rsid w:val="00756B8F"/>
    <w:rsid w:val="0076482C"/>
    <w:rsid w:val="00771708"/>
    <w:rsid w:val="00776C92"/>
    <w:rsid w:val="007B1385"/>
    <w:rsid w:val="007C0294"/>
    <w:rsid w:val="007C76F6"/>
    <w:rsid w:val="007E68D5"/>
    <w:rsid w:val="007F0463"/>
    <w:rsid w:val="007F51BB"/>
    <w:rsid w:val="007F6100"/>
    <w:rsid w:val="007F7CA4"/>
    <w:rsid w:val="00804173"/>
    <w:rsid w:val="00812334"/>
    <w:rsid w:val="008202A0"/>
    <w:rsid w:val="008359E2"/>
    <w:rsid w:val="00836924"/>
    <w:rsid w:val="00845C94"/>
    <w:rsid w:val="0085660B"/>
    <w:rsid w:val="00860C07"/>
    <w:rsid w:val="00860E1B"/>
    <w:rsid w:val="0086185A"/>
    <w:rsid w:val="00863577"/>
    <w:rsid w:val="00865CE5"/>
    <w:rsid w:val="00867500"/>
    <w:rsid w:val="00871AE7"/>
    <w:rsid w:val="00877577"/>
    <w:rsid w:val="008803BB"/>
    <w:rsid w:val="008B0D29"/>
    <w:rsid w:val="008B36D4"/>
    <w:rsid w:val="008B449B"/>
    <w:rsid w:val="008C0DAA"/>
    <w:rsid w:val="008D3CAC"/>
    <w:rsid w:val="008F1475"/>
    <w:rsid w:val="008F6EBF"/>
    <w:rsid w:val="00901813"/>
    <w:rsid w:val="00902CBF"/>
    <w:rsid w:val="00904AE2"/>
    <w:rsid w:val="009103CC"/>
    <w:rsid w:val="00914340"/>
    <w:rsid w:val="00914781"/>
    <w:rsid w:val="00925A8A"/>
    <w:rsid w:val="00925F87"/>
    <w:rsid w:val="00930614"/>
    <w:rsid w:val="00946159"/>
    <w:rsid w:val="00947409"/>
    <w:rsid w:val="009574E8"/>
    <w:rsid w:val="00961283"/>
    <w:rsid w:val="0096305E"/>
    <w:rsid w:val="00965638"/>
    <w:rsid w:val="0096625C"/>
    <w:rsid w:val="00971255"/>
    <w:rsid w:val="0097423F"/>
    <w:rsid w:val="009913F9"/>
    <w:rsid w:val="00996921"/>
    <w:rsid w:val="009A3F6E"/>
    <w:rsid w:val="009A50B7"/>
    <w:rsid w:val="009A7E90"/>
    <w:rsid w:val="009B09BC"/>
    <w:rsid w:val="009D2DA7"/>
    <w:rsid w:val="009D3C17"/>
    <w:rsid w:val="009E3B14"/>
    <w:rsid w:val="009F7FDA"/>
    <w:rsid w:val="00A31E43"/>
    <w:rsid w:val="00A353A2"/>
    <w:rsid w:val="00A366A8"/>
    <w:rsid w:val="00A45A4A"/>
    <w:rsid w:val="00A5156C"/>
    <w:rsid w:val="00A52614"/>
    <w:rsid w:val="00A63687"/>
    <w:rsid w:val="00A64652"/>
    <w:rsid w:val="00A748C5"/>
    <w:rsid w:val="00A84B02"/>
    <w:rsid w:val="00AA7FA1"/>
    <w:rsid w:val="00AB303D"/>
    <w:rsid w:val="00AB3755"/>
    <w:rsid w:val="00AC0D57"/>
    <w:rsid w:val="00AC1A7F"/>
    <w:rsid w:val="00AC5B31"/>
    <w:rsid w:val="00AD6451"/>
    <w:rsid w:val="00AD7689"/>
    <w:rsid w:val="00AE0FA4"/>
    <w:rsid w:val="00AE4BFF"/>
    <w:rsid w:val="00AF5068"/>
    <w:rsid w:val="00AF61DA"/>
    <w:rsid w:val="00B05853"/>
    <w:rsid w:val="00B103FC"/>
    <w:rsid w:val="00B16EFC"/>
    <w:rsid w:val="00B210CE"/>
    <w:rsid w:val="00B50441"/>
    <w:rsid w:val="00B650CE"/>
    <w:rsid w:val="00B70E1F"/>
    <w:rsid w:val="00B73CF2"/>
    <w:rsid w:val="00B74B2A"/>
    <w:rsid w:val="00B874C1"/>
    <w:rsid w:val="00BB6348"/>
    <w:rsid w:val="00BC477A"/>
    <w:rsid w:val="00BC4DDD"/>
    <w:rsid w:val="00BC598C"/>
    <w:rsid w:val="00BC603F"/>
    <w:rsid w:val="00BD2EBA"/>
    <w:rsid w:val="00BE5F32"/>
    <w:rsid w:val="00BE6D62"/>
    <w:rsid w:val="00BF178A"/>
    <w:rsid w:val="00BF6E06"/>
    <w:rsid w:val="00C0602F"/>
    <w:rsid w:val="00C105EA"/>
    <w:rsid w:val="00C16DAE"/>
    <w:rsid w:val="00C1773A"/>
    <w:rsid w:val="00C31209"/>
    <w:rsid w:val="00C34276"/>
    <w:rsid w:val="00C35DC2"/>
    <w:rsid w:val="00C4546B"/>
    <w:rsid w:val="00C54255"/>
    <w:rsid w:val="00C55AD5"/>
    <w:rsid w:val="00C65EF9"/>
    <w:rsid w:val="00C65F0F"/>
    <w:rsid w:val="00C71D94"/>
    <w:rsid w:val="00C900D0"/>
    <w:rsid w:val="00CB05E8"/>
    <w:rsid w:val="00CB43BC"/>
    <w:rsid w:val="00CB7B8A"/>
    <w:rsid w:val="00CC4656"/>
    <w:rsid w:val="00CC7BD2"/>
    <w:rsid w:val="00CD0F62"/>
    <w:rsid w:val="00CD4A85"/>
    <w:rsid w:val="00CE09F4"/>
    <w:rsid w:val="00CE17A4"/>
    <w:rsid w:val="00CE3FD0"/>
    <w:rsid w:val="00CE610E"/>
    <w:rsid w:val="00CF28B5"/>
    <w:rsid w:val="00CF291D"/>
    <w:rsid w:val="00D101C3"/>
    <w:rsid w:val="00D137FF"/>
    <w:rsid w:val="00D22257"/>
    <w:rsid w:val="00D26EE3"/>
    <w:rsid w:val="00D609FD"/>
    <w:rsid w:val="00D70510"/>
    <w:rsid w:val="00D714B1"/>
    <w:rsid w:val="00D73814"/>
    <w:rsid w:val="00D753AC"/>
    <w:rsid w:val="00D80AB4"/>
    <w:rsid w:val="00D90AE8"/>
    <w:rsid w:val="00D9122F"/>
    <w:rsid w:val="00D9360E"/>
    <w:rsid w:val="00D96ECD"/>
    <w:rsid w:val="00DA6F17"/>
    <w:rsid w:val="00DB4956"/>
    <w:rsid w:val="00DB7AD3"/>
    <w:rsid w:val="00DE2159"/>
    <w:rsid w:val="00DE2AB2"/>
    <w:rsid w:val="00DF2534"/>
    <w:rsid w:val="00E147B6"/>
    <w:rsid w:val="00E14DBA"/>
    <w:rsid w:val="00E35462"/>
    <w:rsid w:val="00E354A1"/>
    <w:rsid w:val="00E35862"/>
    <w:rsid w:val="00E36C00"/>
    <w:rsid w:val="00E47349"/>
    <w:rsid w:val="00E521FB"/>
    <w:rsid w:val="00E63F88"/>
    <w:rsid w:val="00E70D0E"/>
    <w:rsid w:val="00E74B11"/>
    <w:rsid w:val="00E8010C"/>
    <w:rsid w:val="00E87C1D"/>
    <w:rsid w:val="00E90E22"/>
    <w:rsid w:val="00E92888"/>
    <w:rsid w:val="00E92E53"/>
    <w:rsid w:val="00E95B2F"/>
    <w:rsid w:val="00EA14A0"/>
    <w:rsid w:val="00EC116F"/>
    <w:rsid w:val="00EC442C"/>
    <w:rsid w:val="00ED3E6A"/>
    <w:rsid w:val="00EE27CD"/>
    <w:rsid w:val="00EE4D1D"/>
    <w:rsid w:val="00EE5701"/>
    <w:rsid w:val="00EF0512"/>
    <w:rsid w:val="00EF7059"/>
    <w:rsid w:val="00F13919"/>
    <w:rsid w:val="00F13B9E"/>
    <w:rsid w:val="00F20FB0"/>
    <w:rsid w:val="00F316D6"/>
    <w:rsid w:val="00F31D0F"/>
    <w:rsid w:val="00F34873"/>
    <w:rsid w:val="00F3570C"/>
    <w:rsid w:val="00F446F8"/>
    <w:rsid w:val="00F61660"/>
    <w:rsid w:val="00F64060"/>
    <w:rsid w:val="00FA114D"/>
    <w:rsid w:val="00FA12ED"/>
    <w:rsid w:val="00FA14CD"/>
    <w:rsid w:val="00FA2C95"/>
    <w:rsid w:val="00FA4378"/>
    <w:rsid w:val="00FA4E45"/>
    <w:rsid w:val="00FB2905"/>
    <w:rsid w:val="00FB6ED7"/>
    <w:rsid w:val="00FB7AC9"/>
    <w:rsid w:val="00FC1297"/>
    <w:rsid w:val="00FC5B58"/>
    <w:rsid w:val="00FD1B3C"/>
    <w:rsid w:val="00FE12A2"/>
    <w:rsid w:val="00FE1DD7"/>
    <w:rsid w:val="00FE6575"/>
    <w:rsid w:val="00FF0768"/>
    <w:rsid w:val="00FF0AD2"/>
    <w:rsid w:val="00FF4AAE"/>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36C5149"/>
  <w15:chartTrackingRefBased/>
  <w15:docId w15:val="{65197CE4-E534-1342-AD58-019B5783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5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5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5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5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527"/>
    <w:rPr>
      <w:rFonts w:eastAsiaTheme="majorEastAsia" w:cstheme="majorBidi"/>
      <w:color w:val="272727" w:themeColor="text1" w:themeTint="D8"/>
    </w:rPr>
  </w:style>
  <w:style w:type="paragraph" w:styleId="Title">
    <w:name w:val="Title"/>
    <w:basedOn w:val="Normal"/>
    <w:next w:val="Normal"/>
    <w:link w:val="TitleChar"/>
    <w:uiPriority w:val="10"/>
    <w:qFormat/>
    <w:rsid w:val="003415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5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5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527"/>
    <w:rPr>
      <w:i/>
      <w:iCs/>
      <w:color w:val="404040" w:themeColor="text1" w:themeTint="BF"/>
    </w:rPr>
  </w:style>
  <w:style w:type="paragraph" w:styleId="ListParagraph">
    <w:name w:val="List Paragraph"/>
    <w:basedOn w:val="Normal"/>
    <w:uiPriority w:val="34"/>
    <w:qFormat/>
    <w:rsid w:val="00341527"/>
    <w:pPr>
      <w:ind w:left="720"/>
      <w:contextualSpacing/>
    </w:pPr>
  </w:style>
  <w:style w:type="character" w:styleId="IntenseEmphasis">
    <w:name w:val="Intense Emphasis"/>
    <w:basedOn w:val="DefaultParagraphFont"/>
    <w:uiPriority w:val="21"/>
    <w:qFormat/>
    <w:rsid w:val="00341527"/>
    <w:rPr>
      <w:i/>
      <w:iCs/>
      <w:color w:val="0F4761" w:themeColor="accent1" w:themeShade="BF"/>
    </w:rPr>
  </w:style>
  <w:style w:type="paragraph" w:styleId="IntenseQuote">
    <w:name w:val="Intense Quote"/>
    <w:basedOn w:val="Normal"/>
    <w:next w:val="Normal"/>
    <w:link w:val="IntenseQuoteChar"/>
    <w:uiPriority w:val="30"/>
    <w:qFormat/>
    <w:rsid w:val="0034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527"/>
    <w:rPr>
      <w:i/>
      <w:iCs/>
      <w:color w:val="0F4761" w:themeColor="accent1" w:themeShade="BF"/>
    </w:rPr>
  </w:style>
  <w:style w:type="character" w:styleId="IntenseReference">
    <w:name w:val="Intense Reference"/>
    <w:basedOn w:val="DefaultParagraphFont"/>
    <w:uiPriority w:val="32"/>
    <w:qFormat/>
    <w:rsid w:val="00341527"/>
    <w:rPr>
      <w:b/>
      <w:bCs/>
      <w:smallCaps/>
      <w:color w:val="0F4761" w:themeColor="accent1" w:themeShade="BF"/>
      <w:spacing w:val="5"/>
    </w:rPr>
  </w:style>
  <w:style w:type="paragraph" w:styleId="NormalWeb">
    <w:name w:val="Normal (Web)"/>
    <w:basedOn w:val="Normal"/>
    <w:uiPriority w:val="99"/>
    <w:unhideWhenUsed/>
    <w:rsid w:val="0034152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527"/>
    <w:rPr>
      <w:b/>
      <w:bCs/>
    </w:rPr>
  </w:style>
  <w:style w:type="character" w:customStyle="1" w:styleId="url">
    <w:name w:val="url"/>
    <w:basedOn w:val="DefaultParagraphFont"/>
    <w:rsid w:val="00F20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7838">
      <w:bodyDiv w:val="1"/>
      <w:marLeft w:val="0"/>
      <w:marRight w:val="0"/>
      <w:marTop w:val="0"/>
      <w:marBottom w:val="0"/>
      <w:divBdr>
        <w:top w:val="none" w:sz="0" w:space="0" w:color="auto"/>
        <w:left w:val="none" w:sz="0" w:space="0" w:color="auto"/>
        <w:bottom w:val="none" w:sz="0" w:space="0" w:color="auto"/>
        <w:right w:val="none" w:sz="0" w:space="0" w:color="auto"/>
      </w:divBdr>
      <w:divsChild>
        <w:div w:id="1588684447">
          <w:marLeft w:val="0"/>
          <w:marRight w:val="0"/>
          <w:marTop w:val="0"/>
          <w:marBottom w:val="0"/>
          <w:divBdr>
            <w:top w:val="none" w:sz="0" w:space="0" w:color="auto"/>
            <w:left w:val="none" w:sz="0" w:space="0" w:color="auto"/>
            <w:bottom w:val="none" w:sz="0" w:space="0" w:color="auto"/>
            <w:right w:val="none" w:sz="0" w:space="0" w:color="auto"/>
          </w:divBdr>
        </w:div>
      </w:divsChild>
    </w:div>
    <w:div w:id="196505288">
      <w:bodyDiv w:val="1"/>
      <w:marLeft w:val="0"/>
      <w:marRight w:val="0"/>
      <w:marTop w:val="0"/>
      <w:marBottom w:val="0"/>
      <w:divBdr>
        <w:top w:val="none" w:sz="0" w:space="0" w:color="auto"/>
        <w:left w:val="none" w:sz="0" w:space="0" w:color="auto"/>
        <w:bottom w:val="none" w:sz="0" w:space="0" w:color="auto"/>
        <w:right w:val="none" w:sz="0" w:space="0" w:color="auto"/>
      </w:divBdr>
    </w:div>
    <w:div w:id="493187810">
      <w:bodyDiv w:val="1"/>
      <w:marLeft w:val="0"/>
      <w:marRight w:val="0"/>
      <w:marTop w:val="0"/>
      <w:marBottom w:val="0"/>
      <w:divBdr>
        <w:top w:val="none" w:sz="0" w:space="0" w:color="auto"/>
        <w:left w:val="none" w:sz="0" w:space="0" w:color="auto"/>
        <w:bottom w:val="none" w:sz="0" w:space="0" w:color="auto"/>
        <w:right w:val="none" w:sz="0" w:space="0" w:color="auto"/>
      </w:divBdr>
      <w:divsChild>
        <w:div w:id="1464694660">
          <w:marLeft w:val="0"/>
          <w:marRight w:val="0"/>
          <w:marTop w:val="0"/>
          <w:marBottom w:val="0"/>
          <w:divBdr>
            <w:top w:val="none" w:sz="0" w:space="0" w:color="auto"/>
            <w:left w:val="none" w:sz="0" w:space="0" w:color="auto"/>
            <w:bottom w:val="none" w:sz="0" w:space="0" w:color="auto"/>
            <w:right w:val="none" w:sz="0" w:space="0" w:color="auto"/>
          </w:divBdr>
        </w:div>
      </w:divsChild>
    </w:div>
    <w:div w:id="661662407">
      <w:bodyDiv w:val="1"/>
      <w:marLeft w:val="0"/>
      <w:marRight w:val="0"/>
      <w:marTop w:val="0"/>
      <w:marBottom w:val="0"/>
      <w:divBdr>
        <w:top w:val="none" w:sz="0" w:space="0" w:color="auto"/>
        <w:left w:val="none" w:sz="0" w:space="0" w:color="auto"/>
        <w:bottom w:val="none" w:sz="0" w:space="0" w:color="auto"/>
        <w:right w:val="none" w:sz="0" w:space="0" w:color="auto"/>
      </w:divBdr>
      <w:divsChild>
        <w:div w:id="1493524451">
          <w:marLeft w:val="0"/>
          <w:marRight w:val="0"/>
          <w:marTop w:val="0"/>
          <w:marBottom w:val="0"/>
          <w:divBdr>
            <w:top w:val="none" w:sz="0" w:space="0" w:color="auto"/>
            <w:left w:val="none" w:sz="0" w:space="0" w:color="auto"/>
            <w:bottom w:val="none" w:sz="0" w:space="0" w:color="auto"/>
            <w:right w:val="none" w:sz="0" w:space="0" w:color="auto"/>
          </w:divBdr>
        </w:div>
      </w:divsChild>
    </w:div>
    <w:div w:id="709036642">
      <w:bodyDiv w:val="1"/>
      <w:marLeft w:val="0"/>
      <w:marRight w:val="0"/>
      <w:marTop w:val="0"/>
      <w:marBottom w:val="0"/>
      <w:divBdr>
        <w:top w:val="none" w:sz="0" w:space="0" w:color="auto"/>
        <w:left w:val="none" w:sz="0" w:space="0" w:color="auto"/>
        <w:bottom w:val="none" w:sz="0" w:space="0" w:color="auto"/>
        <w:right w:val="none" w:sz="0" w:space="0" w:color="auto"/>
      </w:divBdr>
      <w:divsChild>
        <w:div w:id="756485185">
          <w:marLeft w:val="0"/>
          <w:marRight w:val="0"/>
          <w:marTop w:val="0"/>
          <w:marBottom w:val="0"/>
          <w:divBdr>
            <w:top w:val="none" w:sz="0" w:space="0" w:color="auto"/>
            <w:left w:val="none" w:sz="0" w:space="0" w:color="auto"/>
            <w:bottom w:val="none" w:sz="0" w:space="0" w:color="auto"/>
            <w:right w:val="none" w:sz="0" w:space="0" w:color="auto"/>
          </w:divBdr>
        </w:div>
      </w:divsChild>
    </w:div>
    <w:div w:id="845244055">
      <w:bodyDiv w:val="1"/>
      <w:marLeft w:val="0"/>
      <w:marRight w:val="0"/>
      <w:marTop w:val="0"/>
      <w:marBottom w:val="0"/>
      <w:divBdr>
        <w:top w:val="none" w:sz="0" w:space="0" w:color="auto"/>
        <w:left w:val="none" w:sz="0" w:space="0" w:color="auto"/>
        <w:bottom w:val="none" w:sz="0" w:space="0" w:color="auto"/>
        <w:right w:val="none" w:sz="0" w:space="0" w:color="auto"/>
      </w:divBdr>
    </w:div>
    <w:div w:id="917590290">
      <w:bodyDiv w:val="1"/>
      <w:marLeft w:val="0"/>
      <w:marRight w:val="0"/>
      <w:marTop w:val="0"/>
      <w:marBottom w:val="0"/>
      <w:divBdr>
        <w:top w:val="none" w:sz="0" w:space="0" w:color="auto"/>
        <w:left w:val="none" w:sz="0" w:space="0" w:color="auto"/>
        <w:bottom w:val="none" w:sz="0" w:space="0" w:color="auto"/>
        <w:right w:val="none" w:sz="0" w:space="0" w:color="auto"/>
      </w:divBdr>
      <w:divsChild>
        <w:div w:id="652374472">
          <w:marLeft w:val="0"/>
          <w:marRight w:val="0"/>
          <w:marTop w:val="0"/>
          <w:marBottom w:val="0"/>
          <w:divBdr>
            <w:top w:val="none" w:sz="0" w:space="0" w:color="auto"/>
            <w:left w:val="none" w:sz="0" w:space="0" w:color="auto"/>
            <w:bottom w:val="none" w:sz="0" w:space="0" w:color="auto"/>
            <w:right w:val="none" w:sz="0" w:space="0" w:color="auto"/>
          </w:divBdr>
        </w:div>
      </w:divsChild>
    </w:div>
    <w:div w:id="1088886969">
      <w:bodyDiv w:val="1"/>
      <w:marLeft w:val="0"/>
      <w:marRight w:val="0"/>
      <w:marTop w:val="0"/>
      <w:marBottom w:val="0"/>
      <w:divBdr>
        <w:top w:val="none" w:sz="0" w:space="0" w:color="auto"/>
        <w:left w:val="none" w:sz="0" w:space="0" w:color="auto"/>
        <w:bottom w:val="none" w:sz="0" w:space="0" w:color="auto"/>
        <w:right w:val="none" w:sz="0" w:space="0" w:color="auto"/>
      </w:divBdr>
      <w:divsChild>
        <w:div w:id="254174954">
          <w:marLeft w:val="0"/>
          <w:marRight w:val="0"/>
          <w:marTop w:val="0"/>
          <w:marBottom w:val="0"/>
          <w:divBdr>
            <w:top w:val="none" w:sz="0" w:space="0" w:color="auto"/>
            <w:left w:val="none" w:sz="0" w:space="0" w:color="auto"/>
            <w:bottom w:val="none" w:sz="0" w:space="0" w:color="auto"/>
            <w:right w:val="none" w:sz="0" w:space="0" w:color="auto"/>
          </w:divBdr>
        </w:div>
      </w:divsChild>
    </w:div>
    <w:div w:id="1662200180">
      <w:bodyDiv w:val="1"/>
      <w:marLeft w:val="0"/>
      <w:marRight w:val="0"/>
      <w:marTop w:val="0"/>
      <w:marBottom w:val="0"/>
      <w:divBdr>
        <w:top w:val="none" w:sz="0" w:space="0" w:color="auto"/>
        <w:left w:val="none" w:sz="0" w:space="0" w:color="auto"/>
        <w:bottom w:val="none" w:sz="0" w:space="0" w:color="auto"/>
        <w:right w:val="none" w:sz="0" w:space="0" w:color="auto"/>
      </w:divBdr>
    </w:div>
    <w:div w:id="1787113840">
      <w:bodyDiv w:val="1"/>
      <w:marLeft w:val="0"/>
      <w:marRight w:val="0"/>
      <w:marTop w:val="0"/>
      <w:marBottom w:val="0"/>
      <w:divBdr>
        <w:top w:val="none" w:sz="0" w:space="0" w:color="auto"/>
        <w:left w:val="none" w:sz="0" w:space="0" w:color="auto"/>
        <w:bottom w:val="none" w:sz="0" w:space="0" w:color="auto"/>
        <w:right w:val="none" w:sz="0" w:space="0" w:color="auto"/>
      </w:divBdr>
    </w:div>
    <w:div w:id="1848448414">
      <w:bodyDiv w:val="1"/>
      <w:marLeft w:val="0"/>
      <w:marRight w:val="0"/>
      <w:marTop w:val="0"/>
      <w:marBottom w:val="0"/>
      <w:divBdr>
        <w:top w:val="none" w:sz="0" w:space="0" w:color="auto"/>
        <w:left w:val="none" w:sz="0" w:space="0" w:color="auto"/>
        <w:bottom w:val="none" w:sz="0" w:space="0" w:color="auto"/>
        <w:right w:val="none" w:sz="0" w:space="0" w:color="auto"/>
      </w:divBdr>
      <w:divsChild>
        <w:div w:id="18166246">
          <w:marLeft w:val="0"/>
          <w:marRight w:val="0"/>
          <w:marTop w:val="0"/>
          <w:marBottom w:val="0"/>
          <w:divBdr>
            <w:top w:val="none" w:sz="0" w:space="0" w:color="auto"/>
            <w:left w:val="none" w:sz="0" w:space="0" w:color="auto"/>
            <w:bottom w:val="none" w:sz="0" w:space="0" w:color="auto"/>
            <w:right w:val="none" w:sz="0" w:space="0" w:color="auto"/>
          </w:divBdr>
        </w:div>
      </w:divsChild>
    </w:div>
    <w:div w:id="1958171797">
      <w:bodyDiv w:val="1"/>
      <w:marLeft w:val="0"/>
      <w:marRight w:val="0"/>
      <w:marTop w:val="0"/>
      <w:marBottom w:val="0"/>
      <w:divBdr>
        <w:top w:val="none" w:sz="0" w:space="0" w:color="auto"/>
        <w:left w:val="none" w:sz="0" w:space="0" w:color="auto"/>
        <w:bottom w:val="none" w:sz="0" w:space="0" w:color="auto"/>
        <w:right w:val="none" w:sz="0" w:space="0" w:color="auto"/>
      </w:divBdr>
      <w:divsChild>
        <w:div w:id="63749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2E03-1285-44DF-A994-78386047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632</Words>
  <Characters>4242</Characters>
  <Application>Microsoft Office Word</Application>
  <DocSecurity>0</DocSecurity>
  <Lines>106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Bueno Alvez</dc:creator>
  <cp:keywords/>
  <dc:description/>
  <cp:lastModifiedBy>Mai Nguyen</cp:lastModifiedBy>
  <cp:revision>31</cp:revision>
  <dcterms:created xsi:type="dcterms:W3CDTF">2025-01-23T12:39:00Z</dcterms:created>
  <dcterms:modified xsi:type="dcterms:W3CDTF">2025-01-23T13:14:00Z</dcterms:modified>
</cp:coreProperties>
</file>