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  <w:r>
        <w:rPr>
          <w:rFonts w:ascii="Calibri" w:hAnsi="Calibri" w:eastAsia="Microsoft YaHei"/>
          <w:b/>
          <w:color w:val="2E74B5"/>
          <w:sz w:val="20"/>
        </w:rPr>
        <w:t>本地工程参考手册</w:t>
      </w:r>
    </w:p>
    <w:p>
      <w:pPr>
        <w:pStyle w:val="Title"/>
      </w:pPr>
      <w:r>
        <w:rPr>
          <w:rFonts w:ascii="Calibri" w:hAnsi="Calibri" w:eastAsia="Microsoft YaHei"/>
          <w:b/>
          <w:color w:val="0B2545"/>
          <w:sz w:val="60"/>
        </w:rPr>
        <w:t>Xilinx / FPGA 工程知识库</w:t>
        <w:br/>
        <w:t>使用指南</w:t>
      </w:r>
    </w:p>
    <w:p>
      <w:pPr>
        <w:pStyle w:val="Subtitle"/>
      </w:pPr>
      <w:r>
        <w:rPr>
          <w:rFonts w:ascii="Calibri" w:hAnsi="Calibri" w:eastAsia="Microsoft YaHei"/>
          <w:color w:val="1F4D78"/>
          <w:sz w:val="28"/>
        </w:rPr>
        <w:t>范围说明、检索方法、证据规则与维护操作</w:t>
      </w:r>
    </w:p>
    <w:p>
      <w:pPr>
        <w:spacing w:before="360" w:after="680"/>
        <w:jc w:val="center"/>
      </w:pPr>
      <w:r>
        <w:rPr>
          <w:rFonts w:ascii="Calibri" w:hAnsi="Calibri" w:eastAsia="Microsoft YaHei"/>
          <w:i/>
          <w:color w:val="667085"/>
          <w:sz w:val="22"/>
        </w:rPr>
        <w:t>给第一次使用知识库的人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当前值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知识库目录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E:\centOS\xilinx_knowledge_base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去重条目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396 个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全文字符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17,054,012 字符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构建状态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抽取错误 0；缺失来源 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指南日期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2026-08-20</w:t>
            </w:r>
          </w:p>
        </w:tc>
      </w:tr>
    </w:tbl>
    <w:p>
      <w:pPr>
        <w:spacing w:before="0" w:after="40"/>
      </w:pPr>
    </w:p>
    <w:p>
      <w:pPr>
        <w:spacing w:before="120" w:after="160" w:line="288" w:lineRule="auto"/>
        <w:ind w:left="173" w:right="86"/>
        <w:shd w:fill="FFF8E1"/>
        <w:pBdr>
          <w:left w:val="single" w:sz="16" w:space="8" w:color="7A5A00"/>
        </w:pBdr>
      </w:pPr>
      <w:r>
        <w:rPr>
          <w:rFonts w:ascii="Calibri" w:hAnsi="Calibri" w:eastAsia="Microsoft YaHei"/>
          <w:b/>
          <w:color w:val="7A5A00"/>
        </w:rPr>
        <w:t>使用前先记住：</w:t>
      </w:r>
      <w:r>
        <w:rPr>
          <w:rFonts w:ascii="Calibri" w:hAnsi="Calibri" w:eastAsia="Microsoft YaHei"/>
          <w:color w:val="000000"/>
        </w:rPr>
        <w:t>知识库给出的是可追溯证据，不会自动替你判断所有文档都已验证。看到“PASS”“已实现”或“已有 bitstream”时，仍要确认它属于哪一个验证层级。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SmallNote"/>
      </w:pPr>
      <w:r>
        <w:rPr>
          <w:rFonts w:ascii="Calibri" w:hAnsi="Calibri" w:eastAsia="Microsoft YaHei"/>
          <w:color w:val="667085"/>
          <w:sz w:val="19"/>
        </w:rPr>
        <w:t>在 Microsoft Word 中打开后，如果页码没有自动更新，请选中目录并按 F9。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目录将在 Word 中更新</w:t>
        <w:fldChar w:fldCharType="end"/>
      </w:r>
    </w:p>
    <w:p>
      <w:r>
        <w:br w:type="page"/>
      </w:r>
    </w:p>
    <w:p>
      <w:pPr>
        <w:pStyle w:val="Heading1"/>
      </w:pPr>
      <w:r>
        <w:t>1. 一分钟上手</w:t>
      </w:r>
    </w:p>
    <w:p>
      <w:r>
        <w:rPr>
          <w:rFonts w:ascii="Calibri" w:hAnsi="Calibri" w:eastAsia="Microsoft YaHei"/>
        </w:rPr>
        <w:t>知识库已经放在本机目录 `E:\centOS\xilinx_knowledge_base`。日常使用不需要打开数据库，也不需要写 Python。打开 PowerShell，进入目录，然后运行搜索命令即可。</w:t>
      </w:r>
    </w:p>
    <w:p>
      <w:pPr>
        <w:pStyle w:val="Heading2"/>
      </w:pPr>
      <w:r>
        <w:t>1.1 第一次搜索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cd E:\centOS\xilinx_knowledge_base</w:t>
        <w:br/>
      </w:r>
      <w:r>
        <w:rPr>
          <w:rFonts w:ascii="Consolas" w:hAnsi="Consolas" w:eastAsia="DengXian"/>
          <w:color w:val="0B2545"/>
          <w:sz w:val="18"/>
        </w:rPr>
        <w:t>.\search.ps1 'Aurora lane_up channel_up'</w:t>
      </w:r>
    </w:p>
    <w:p>
      <w:r>
        <w:rPr>
          <w:rFonts w:ascii="Calibri" w:hAnsi="Calibri" w:eastAsia="Microsoft YaHei"/>
        </w:rPr>
        <w:t>结果会列出命中的文档标题、分类、原始文件路径、知识库文本副本路径和命中片段。先看主题速查页，再回到原始文档核对细节。</w:t>
      </w:r>
    </w:p>
    <w:p>
      <w:pPr>
        <w:pStyle w:val="Heading2"/>
      </w:pPr>
      <w:r>
        <w:t>1.2 只查一个专题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'4KB 边界' --category pcie</w:t>
        <w:br/>
      </w:r>
      <w:r>
        <w:rPr>
          <w:rFonts w:ascii="Consolas" w:hAnsi="Consolas" w:eastAsia="DengXian"/>
          <w:color w:val="0B2545"/>
          <w:sz w:val="18"/>
        </w:rPr>
        <w:t>.\search.ps1 'init_calib_complete' --category ddr --limit 15</w:t>
        <w:br/>
      </w:r>
      <w:r>
        <w:rPr>
          <w:rFonts w:ascii="Consolas" w:hAnsi="Consolas" w:eastAsia="DengXian"/>
          <w:color w:val="0B2545"/>
          <w:sz w:val="18"/>
        </w:rPr>
        <w:t>.\search.ps1 '风暴窗口 DROP_DUP_CRC' --category ethernet</w:t>
      </w:r>
    </w:p>
    <w:p>
      <w:pPr>
        <w:pStyle w:val="Heading2"/>
      </w:pPr>
      <w:r>
        <w:t>1.3 看当前规模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.\search.ps1 --stats</w:t>
      </w:r>
    </w:p>
    <w:p>
      <w:pPr>
        <w:spacing w:before="120" w:after="160" w:line="288" w:lineRule="auto"/>
        <w:ind w:left="173" w:right="86"/>
        <w:shd w:fill="E8EEF5"/>
        <w:pBdr>
          <w:left w:val="single" w:sz="16" w:space="8" w:color="1F3A5F"/>
        </w:pBdr>
      </w:pPr>
      <w:r>
        <w:rPr>
          <w:rFonts w:ascii="Calibri" w:hAnsi="Calibri" w:eastAsia="Microsoft YaHei"/>
          <w:b/>
          <w:color w:val="1F3A5F"/>
        </w:rPr>
        <w:t>推荐习惯：</w:t>
      </w:r>
      <w:r>
        <w:rPr>
          <w:rFonts w:ascii="Calibri" w:hAnsi="Calibri" w:eastAsia="Microsoft YaHei"/>
          <w:color w:val="000000"/>
        </w:rPr>
        <w:t>查询词不要写成完整问题。优先使用信号名、寄存器名、错误码、IP 名和关键行为，例如 `usr_irq_ack CQ sink`、`ui_clk_sync_rst`、`rx_dst_rdy overflow`。</w:t>
      </w:r>
    </w:p>
    <w:p>
      <w:pPr>
        <w:pStyle w:val="Heading1"/>
      </w:pPr>
      <w:r>
        <w:t>2. 这个知识库是什么</w:t>
      </w:r>
    </w:p>
    <w:p>
      <w:r>
        <w:rPr>
          <w:rFonts w:ascii="Calibri" w:hAnsi="Calibri" w:eastAsia="Microsoft YaHei"/>
        </w:rPr>
        <w:t>它是一个完全本地、可重建的 Xilinx/FPGA 技术资料库。原始文件仍留在各自工程目录；知识库负责抽取可检索文本、按 SHA-256 去重、记录来源，并生成 SQLite 全文索引。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官方资料用于确认协议、IP 参数和工具方法。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已验证工程用于确认实际配置、脚本、约束和验证结果。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 RTL、测试平台和工程说明用于定位实现行为。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人工主题页把容易混淆的结论、验证边界和使用入口整理成速查说明。</w:t>
      </w:r>
    </w:p>
    <w:p>
      <w:pPr>
        <w:spacing w:before="120" w:after="160" w:line="288" w:lineRule="auto"/>
        <w:ind w:left="173" w:right="86"/>
        <w:shd w:fill="FFF8E1"/>
        <w:pBdr>
          <w:left w:val="single" w:sz="16" w:space="8" w:color="7A5A00"/>
        </w:pBdr>
      </w:pPr>
      <w:r>
        <w:rPr>
          <w:rFonts w:ascii="Calibri" w:hAnsi="Calibri" w:eastAsia="Microsoft YaHei"/>
          <w:b/>
          <w:color w:val="7A5A00"/>
        </w:rPr>
        <w:t>它不是什么：</w:t>
      </w:r>
      <w:r>
        <w:rPr>
          <w:rFonts w:ascii="Calibri" w:hAnsi="Calibri" w:eastAsia="Microsoft YaHei"/>
          <w:color w:val="000000"/>
        </w:rPr>
        <w:t>它不是 Vivado 工程替代品，也不是自动判定所有资料正确的问答系统。检索结果可能同时命中官方指南、旧设计稿和当前 RTL；最终判断要遵守证据优先级。</w:t>
      </w:r>
    </w:p>
    <w:p>
      <w:pPr>
        <w:pStyle w:val="Heading1"/>
      </w:pPr>
      <w:r>
        <w:t>3. 当前收录规模</w:t>
      </w:r>
    </w:p>
    <w:p>
      <w:pPr>
        <w:pStyle w:val="Caption"/>
      </w:pPr>
      <w:r>
        <w:t>表 1  当前分类与内容范围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450"/>
        <w:gridCol w:w="900"/>
        <w:gridCol w:w="531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中文范围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分类参数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条目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通用基础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foundation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Vivado、Tcl、综合、仿真、时序、AXI、AXI-Stream、FIFO、CDC、时钟、DMA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Aurora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aurora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108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64B/66B、8B/10B、LocalLink、GT/复位、接口适配、验证工程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PCIe / XDMA / NVMe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pcie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114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PCIe Gen3、XDMA、Root Port、H2C/C2H、MSI、FDMA、NVMe 数据通路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DDR / MIG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ddr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DDR4 MIG、AXI BIST、校准、复位、实现与板级验证边界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以太网 / lwIP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ethernet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RGMII/GMII、帧解析、CRC、MAC/ACL、风暴过滤、分类 DMA、lwIP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跨 IP 集成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cross_ip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Aurora/PCIe/DDR/NVMe 之间的 CDC、FIFO、回压、描述符和集成验证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人工主题指南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guide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范围说明、四大专题速查和跨 IP 检查表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</w:rPr>
        <w:t>本轮从 554 个候选文件中形成 396 个去重条目，合并 158 个重复来源。全文约 17,054,012 字符，构建错误 0，缺失来源 0。</w:t>
      </w:r>
    </w:p>
    <w:p>
      <w:pPr>
        <w:pStyle w:val="Heading1"/>
      </w:pPr>
      <w:r>
        <w:t>4. 明确不收录的内容</w:t>
      </w:r>
    </w:p>
    <w:p>
      <w:r>
        <w:rPr>
          <w:rFonts w:ascii="Calibri" w:hAnsi="Calibri" w:eastAsia="Microsoft YaHei"/>
        </w:rPr>
        <w:t>知识库按白名单组织，不是把整个磁盘扫进数据库。下面这些内容已经排除：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HDMI、DisplayPort、USB、MIPI、摄像头和其他显示接口。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图像/视频处理，以及 SIFT、CNN、YOLO 等算法或工程。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Vivado 大体量生成目录，例如 `.Xil`、`.cache`、`.runs`、`.sim`、`.gen`、`ip_user_files`。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波形、日志、渲染页和仅有图片、无法纯文本审计的中间截图。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商业报价、采购执行包等与技术设计无关的材料。</w:t>
      </w:r>
    </w:p>
    <w:p>
      <w:pPr>
        <w:spacing w:before="120" w:after="160" w:line="288" w:lineRule="auto"/>
        <w:ind w:left="173" w:right="86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2E74B5"/>
        </w:rPr>
        <w:t>加密文件：</w:t>
      </w:r>
      <w:r>
        <w:rPr>
          <w:rFonts w:ascii="Calibri" w:hAnsi="Calibri" w:eastAsia="Microsoft YaHei"/>
          <w:color w:val="000000"/>
        </w:rPr>
        <w:t>两个密码保护的 Aurora Office 文件只保留路径、SHA-256 和重复来源，正文未解密，也不作为技术结论。获得密码或未加密副本后，再运行增量构建即可。</w:t>
      </w:r>
    </w:p>
    <w:p>
      <w:pPr>
        <w:pStyle w:val="Heading1"/>
      </w:pPr>
      <w:r>
        <w:t>5. 资料来自哪里</w:t>
      </w:r>
    </w:p>
    <w:p>
      <w:pPr>
        <w:pStyle w:val="Caption"/>
      </w:pPr>
      <w:r>
        <w:t>表 2  主要来源目录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rPr>
          <w:cantSplit/>
          <w:tblHeader w:val="true"/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C:\Users\MaiBo\Documents\XilinxDocs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用户指定的 XilinxDocs 主目录；当前精选时钟类文档。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F:\Xiliinx文档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Vivado、AXI、FIFO、DMA、时序和 lwIP 等官方资料。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R:\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远端映射盘上的 Aurora、DDR/MIG、PCIe/XDMA、NVMe/DDR 已验证或当前工程。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E:\aurora_proc、E:\ddr_proc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本机 Aurora 与 DDR 工程、脚本、RTL、约束和阶段性资料。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E:\PCIE-CPU、E:\NVME_PRO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PCIe/XDMA、FDMA/Aurora、NVMe/DDR 集成设计和回归材料。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E:\eth_storm_project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RGMII 风暴过滤、分类 FIFO、DataMover DMA 和验证规划。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F:\lwip_echo_server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精选 lwIP 应用层源码。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</w:rPr>
        <w:t>完整白名单、显式文件和排除规则位于：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E:\centOS\xilinx_knowledge_base\config\sources.json</w:t>
      </w:r>
    </w:p>
    <w:p>
      <w:pPr>
        <w:pStyle w:val="Heading1"/>
      </w:pPr>
      <w:r>
        <w:t>6. 目录结构怎么读</w:t>
      </w:r>
    </w:p>
    <w:p>
      <w:pPr>
        <w:pStyle w:val="Caption"/>
      </w:pPr>
      <w:r>
        <w:t>表 3  知识库目录说明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目录或文件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README.md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最短入口，列出主题页和常用命令。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knowledge/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人工整理的结论型主题页。适合先读，能快速识别验证状态和关键风险。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corpus/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原始 PDF、DOC/DOCX、XLSX、Markdown、RTL、Tcl、XDC、XCI 等抽取出的文本副本。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index/xilinx_kb.sqlite3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SQLite FTS5 全文索引；日常通过 search.ps1 使用，不必手工打开。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index/manifest.json / .csv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条目来源、SHA-256、修改时间、分类、抽取器、别名和文本路径。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index/build_report.json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最近一次构建统计、重复来源、错误和缺失来源。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config/sources.json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来源白名单、分类、标签、文件大小限制和排除规则。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cache/extracted/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按文件哈希缓存抽取结果，加快增量重建。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tools/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构建、检索和本指南生成脚本。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build.ps1 / search.ps1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用户直接运行的 PowerShell 入口。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检索命令完整说明</w:t>
      </w:r>
    </w:p>
    <w:p>
      <w:pPr>
        <w:pStyle w:val="Heading2"/>
      </w:pPr>
      <w:r>
        <w:t>7.1 基本格式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'查询词' [--category 分类] [--limit 数量] [--json]</w:t>
      </w:r>
    </w:p>
    <w:p>
      <w:pPr>
        <w:pStyle w:val="Caption"/>
      </w:pPr>
      <w:r>
        <w:t>表 4  search.ps1 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查询词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中文、英文、信号名、路径片段、错误码均可。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'usr_irq_ack CQ sink'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--category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只查一个分类。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--category pcie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--limit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限制返回条数。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--limit 15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--stats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显示各分类条目数与字符数，不需要查询词。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.\search.ps1 --stats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--json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以 JSON 输出，便于脚本继续处理。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.\search.ps1 'channel_up' --json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--help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显示命令帮助。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.\search.ps1 --help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7.2 可用分类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foundation  aurora  pcie  ddr  ethernet  cross_ip  guide</w:t>
      </w:r>
    </w:p>
    <w:p>
      <w:r>
        <w:rPr>
          <w:rFonts w:ascii="Calibri" w:hAnsi="Calibri" w:eastAsia="Microsoft YaHei"/>
        </w:rPr>
        <w:t>如果不知道应该选哪一类，先不加 `--category`。看一次结果后，再用分类收窄。</w:t>
      </w:r>
    </w:p>
    <w:p>
      <w:pPr>
        <w:pStyle w:val="Heading2"/>
      </w:pPr>
      <w:r>
        <w:t>7.3 查询词怎么写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优先写 2～5 个辨识度高的词，例如 `Aurora rx_dst_rdy overflow`。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协议问题把接口名和行为放在一起，例如 `AW W independent handshake`。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找验证结果时加入 `PASS`、`未执行`、`errors=0`、`VALIDATION_SUMMARY`。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 RTL 时直接用模块名、状态名、端口名或错误编码。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中文描述搜不到时，换成源码里的英文信号名；反过来也一样。</w:t>
      </w:r>
    </w:p>
    <w:p>
      <w:pPr>
        <w:spacing w:before="120" w:after="160" w:line="288" w:lineRule="auto"/>
        <w:ind w:left="173" w:right="86"/>
        <w:shd w:fill="F4F6F9"/>
        <w:pBdr>
          <w:left w:val="single" w:sz="16" w:space="8" w:color="2E74B5"/>
        </w:pBdr>
      </w:pPr>
      <w:r>
        <w:rPr>
          <w:rFonts w:ascii="Calibri" w:hAnsi="Calibri" w:eastAsia="Microsoft YaHei"/>
          <w:b/>
          <w:color w:val="2E74B5"/>
        </w:rPr>
        <w:t>不要一上来写长句：</w:t>
      </w:r>
      <w:r>
        <w:rPr>
          <w:rFonts w:ascii="Calibri" w:hAnsi="Calibri" w:eastAsia="Microsoft YaHei"/>
          <w:color w:val="000000"/>
        </w:rPr>
        <w:t>`为什么 Aurora 收端不能反压并且 FIFO 多深才够` 不如拆成两次：先查 `Aurora RX 无反压 rx_dst_rdy`，再查 `FIFO overflow waterline`。</w:t>
      </w:r>
    </w:p>
    <w:p>
      <w:pPr>
        <w:pStyle w:val="Heading1"/>
      </w:pPr>
      <w:r>
        <w:t>8. 如何看懂检索结果</w:t>
      </w:r>
    </w:p>
    <w:p>
      <w:r>
        <w:rPr>
          <w:rFonts w:ascii="Calibri" w:hAnsi="Calibri" w:eastAsia="Microsoft YaHei"/>
        </w:rPr>
        <w:t>每条结果至少包含四部分：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标题与分类：先判断它是官方基础资料、专题指南、当前工程还是跨 IP 资料。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source：原始文件绝对路径。需要引用、修改或核对上下文时回到这里。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corpus：知识库生成的文本副本。适合快速阅读和全文搜索，不替代原始文件。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命中片段：只展示附近文字。重要结论必须打开 source 或 corpus 查看完整上下文。</w:t>
      </w:r>
    </w:p>
    <w:p>
      <w:pPr>
        <w:pStyle w:val="Heading2"/>
      </w:pPr>
      <w:r>
        <w:t>8.1 证据优先级</w:t>
      </w:r>
    </w:p>
    <w:p>
      <w:pPr>
        <w:pStyle w:val="Caption"/>
      </w:pPr>
      <w:r>
        <w:t>表 5  证据优先级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3100"/>
        <w:gridCol w:w="5260"/>
      </w:tblGrid>
      <w:tr>
        <w:trPr>
          <w:cantSplit/>
          <w:tblHeader w:val="true"/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证据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用法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官方 PG / UG / 协议规范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确认接口、参数和协议定义。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*_verified 工程与验证摘要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确认实际 XCI/XDC、脚本和已完成的验证。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当前 RTL、测试平台、设计说明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确认代码实际行为和当前集成状态。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历史示例、过程记录、对话材料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解释背景；不能覆盖前三级证据。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状态词不能混用</w:t>
      </w:r>
    </w:p>
    <w:p>
      <w:pPr>
        <w:pStyle w:val="Caption"/>
      </w:pPr>
      <w:r>
        <w:t>表 6  知识库状态词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cantSplit/>
          <w:tblHeader w:val="true"/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已通过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有明确的仿真、编译、实现或板级结果，并写清具体层级。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已实现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RTL、测试平台或脚本已经存在，但不能据此推断运行通过。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待验证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目标已定义，当前证据中没有完成结果。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设计边界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当前模型故意不覆盖，例如 GT、信号完整性、操作系统 ISR。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文档与 RTL 不一致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以当前 RTL 为行为基准，差异列为待收口项。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9. 各专题具体能查到什么</w:t>
      </w:r>
    </w:p>
    <w:p>
      <w:pPr>
        <w:pStyle w:val="Heading2"/>
      </w:pPr>
      <w:r>
        <w:t>9.1 通用基础 foundation</w:t>
      </w:r>
    </w:p>
    <w:p>
      <w:r>
        <w:rPr>
          <w:rFonts w:ascii="Calibri" w:hAnsi="Calibri" w:eastAsia="Microsoft YaHei"/>
        </w:rPr>
        <w:t>这一类用于解决跨项目都会遇到的问题：Vivado 工程方法、Tcl、综合、仿真、静态时序、AXI/AXI-Stream、FIFO、CDC、时钟、AXI DMA 和 DataMover。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'report_timing_summary WNS TNS' --category foundation</w:t>
        <w:br/>
      </w:r>
      <w:r>
        <w:rPr>
          <w:rFonts w:ascii="Consolas" w:hAnsi="Consolas" w:eastAsia="DengXian"/>
          <w:color w:val="0B2545"/>
          <w:sz w:val="18"/>
        </w:rPr>
        <w:t>.\search.ps1 'AXI AWVALID WREADY 4KB boundary' --category foundation</w:t>
        <w:br/>
      </w:r>
      <w:r>
        <w:rPr>
          <w:rFonts w:ascii="Consolas" w:hAnsi="Consolas" w:eastAsia="DengXian"/>
          <w:color w:val="0B2545"/>
          <w:sz w:val="18"/>
        </w:rPr>
        <w:t>.\search.ps1 'FIFO Generator FWFT prog_full' --category foundation</w:t>
      </w:r>
    </w:p>
    <w:p>
      <w:pPr>
        <w:pStyle w:val="Heading2"/>
      </w:pPr>
      <w:r>
        <w:t>9.2 Aurora</w:t>
      </w:r>
    </w:p>
    <w:p>
      <w:r>
        <w:rPr>
          <w:rFonts w:ascii="Calibri" w:hAnsi="Calibri" w:eastAsia="Microsoft YaHei"/>
        </w:rPr>
        <w:t>包括 Aurora 64B/66B 10.3125G、Aurora 8B/10B 1.25G、LocalLink/AXI 适配、GT 与协议复位、时钟、回压、CRC，以及 verified 工程的配置和验证摘要。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10.3125G、64-bit 用户接口的用户时钟约为 161.1328125 MHz；156.25 MHz 不能直接当作这个用户时钟。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TX 可以反压，握手前 data/SOF/EOF/rem 必须保持；RX 没有 ready，后级需要 FIFO 和 overflow 策略。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64B/66B 当前有接口审计、XCI 编译/展开和接口仿真证据，但不能据此宣称实现、时序或上板通过。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'161.1328125 user_clk_out 64B66B' --category aurora</w:t>
        <w:br/>
      </w:r>
      <w:r>
        <w:rPr>
          <w:rFonts w:ascii="Consolas" w:hAnsi="Consolas" w:eastAsia="DengXian"/>
          <w:color w:val="0B2545"/>
          <w:sz w:val="18"/>
        </w:rPr>
        <w:t>.\search.ps1 'rx_dst_rdy no backpressure overflow' --category aurora</w:t>
        <w:br/>
      </w:r>
      <w:r>
        <w:rPr>
          <w:rFonts w:ascii="Consolas" w:hAnsi="Consolas" w:eastAsia="DengXian"/>
          <w:color w:val="0B2545"/>
          <w:sz w:val="18"/>
        </w:rPr>
        <w:t>.\search.ps1 'VALIDATION_SUMMARY synthesis NOT RUN' --category aurora</w:t>
      </w:r>
    </w:p>
    <w:p>
      <w:pPr>
        <w:pStyle w:val="Heading2"/>
      </w:pPr>
      <w:r>
        <w:t>9.3 PCIe / XDMA / NVMe</w:t>
      </w:r>
    </w:p>
    <w:p>
      <w:r>
        <w:rPr>
          <w:rFonts w:ascii="Calibri" w:hAnsi="Calibri" w:eastAsia="Microsoft YaHei"/>
        </w:rPr>
        <w:t>包括 PCIe Gen3 x2、XDMA Endpoint、官方 Root Port/TPI、BAR、H2C/C2H、MSI/user IRQ、CQ Host-memory sink、FDMA/Aurora 适配，以及 NVMe/DDR 数据管线。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RTDS_test-1ch 的 G2 最小闭环已有 512 B 双向数据、MSI、read-to-clear 和日志门禁 PASS 证据。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G3 压力回归和 G4 板卡/软件验证未宣称完成。`usr_irq_ack` 证明 MSI 已发送，不证明 OS ISR 已运行。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官方 RP 的 DATA_STORE 是 H2C/描述符读取的数据源，不是 C2H 通用 Host RAM；C2H 应在 CQ 接口接收。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'RTDS_ROOTPORT_PASS errors=0' --category pcie</w:t>
        <w:br/>
      </w:r>
      <w:r>
        <w:rPr>
          <w:rFonts w:ascii="Consolas" w:hAnsi="Consolas" w:eastAsia="DengXian"/>
          <w:color w:val="0B2545"/>
          <w:sz w:val="18"/>
        </w:rPr>
        <w:t>.\search.ps1 'CQ Host memory sink DATA_STORE C2H' --category pcie</w:t>
        <w:br/>
      </w:r>
      <w:r>
        <w:rPr>
          <w:rFonts w:ascii="Consolas" w:hAnsi="Consolas" w:eastAsia="DengXian"/>
          <w:color w:val="0B2545"/>
          <w:sz w:val="18"/>
        </w:rPr>
        <w:t>.\search.ps1 'usr_irq_req usr_irq_ack msi_enable' --category pcie</w:t>
      </w:r>
    </w:p>
    <w:p>
      <w:pPr>
        <w:pStyle w:val="Heading2"/>
      </w:pPr>
      <w:r>
        <w:t>9.4 DDR / MIG</w:t>
      </w:r>
    </w:p>
    <w:p>
      <w:r>
        <w:rPr>
          <w:rFonts w:ascii="Calibri" w:hAnsi="Calibri" w:eastAsia="Microsoft YaHei"/>
        </w:rPr>
        <w:t>包括 KU040 DDR4 MIG、AXI BIST、校准与 ui_clk 复位、AW/W 独立握手、行为仿真、实现时序和板级验证边界。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AXI BIST 行为级仿真已通过；MIG + DDR4 器件模型联合仿真报告仍未收口。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2026-07-27 的实现产物显示 route 成功、WNS=0.010 ns、TNS=0，bitstream 已生成；这不等于板卡校准或真实 DDR 数据测试通过。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实现日志仍有 CFGBVS/CONFIG_VOLTAGE 和 no-routable-load 两类 DRC warning 待处理。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'init_calib_complete ui_clk_sync_rst axi_aresetn' --category ddr</w:t>
        <w:br/>
      </w:r>
      <w:r>
        <w:rPr>
          <w:rFonts w:ascii="Consolas" w:hAnsi="Consolas" w:eastAsia="DengXian"/>
          <w:color w:val="0B2545"/>
          <w:sz w:val="18"/>
        </w:rPr>
        <w:t>.\search.ps1 'AW W independent handshake BRESP RRESP' --category ddr</w:t>
        <w:br/>
      </w:r>
      <w:r>
        <w:rPr>
          <w:rFonts w:ascii="Consolas" w:hAnsi="Consolas" w:eastAsia="DengXian"/>
          <w:color w:val="0B2545"/>
          <w:sz w:val="18"/>
        </w:rPr>
        <w:t>.\search.ps1 'WNS 0.010 CFGBVS CONFIG_VOLTAGE' --category guide</w:t>
      </w:r>
    </w:p>
    <w:p>
      <w:pPr>
        <w:pStyle w:val="Heading2"/>
      </w:pPr>
      <w:r>
        <w:t>9.5 以太网 / RGMII / 风暴过滤 / DMA</w:t>
      </w:r>
    </w:p>
    <w:p>
      <w:r>
        <w:rPr>
          <w:rFonts w:ascii="Calibri" w:hAnsi="Calibri" w:eastAsia="Microsoft YaHei"/>
        </w:rPr>
        <w:t>包括 RGMII 到 GMII、前导码/SFD、VLAN 与 FCS 剥离、CRC、目的 MAC、ACL、组播 Hash、帧数/字节数风暴、重复帧、GOOSE/SV/Other 分类和 DataMover S2MM 写 DMA。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当前有接收过滤顶层和写 DMA 顶层，但缺少最终系统顶层、寄存器封装、读 DMA、部分 Vivado IP/约束和正式 testbench。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cfg_filter_en=0 只旁路策略过滤；RXER、长度、FIFO 资源和独立 CRC 检查仍可能丢帧。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验证 XLSX 定义了 22 个测试点和 17 个归并用例，这是测试规划，不是执行结果。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'DROP_CRC_ERR DROP_DST_MISS 丢弃优先级' --category ethernet</w:t>
        <w:br/>
      </w:r>
      <w:r>
        <w:rPr>
          <w:rFonts w:ascii="Consolas" w:hAnsi="Consolas" w:eastAsia="DengXian"/>
          <w:color w:val="0B2545"/>
          <w:sz w:val="18"/>
        </w:rPr>
        <w:t>.\search.ps1 '风暴窗口 frame byte threshold epoch' --category ethernet</w:t>
        <w:br/>
      </w:r>
      <w:r>
        <w:rPr>
          <w:rFonts w:ascii="Consolas" w:hAnsi="Consolas" w:eastAsia="DengXian"/>
          <w:color w:val="0B2545"/>
          <w:sz w:val="18"/>
        </w:rPr>
        <w:t>.\search.ps1 'GOOSE SV Other DataMover S2MM' --category ethernet</w:t>
      </w:r>
    </w:p>
    <w:p>
      <w:pPr>
        <w:pStyle w:val="Heading2"/>
      </w:pPr>
      <w:r>
        <w:t>9.6 跨 IP 集成 cross_ip</w:t>
      </w:r>
    </w:p>
    <w:p>
      <w:r>
        <w:rPr>
          <w:rFonts w:ascii="Calibri" w:hAnsi="Calibri" w:eastAsia="Microsoft YaHei"/>
        </w:rPr>
        <w:t>用于查 Aurora、PCIe、DDR、NVMe 之间的接口转换、CDC、FIFO、描述符、地址窗口、回压和回归平台。很多系统问题不属于单一 IP，这一类通常比只查 `aurora` 或 `pcie` 更容易命中。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'FDMA Aurora bridge FIFO overflow' --category cross_ip</w:t>
        <w:br/>
      </w:r>
      <w:r>
        <w:rPr>
          <w:rFonts w:ascii="Consolas" w:hAnsi="Consolas" w:eastAsia="DengXian"/>
          <w:color w:val="0B2545"/>
          <w:sz w:val="18"/>
        </w:rPr>
        <w:t>.\search.ps1 'descriptor payload commit pointer' --category cross_ip</w:t>
        <w:br/>
      </w:r>
      <w:r>
        <w:rPr>
          <w:rFonts w:ascii="Consolas" w:hAnsi="Consolas" w:eastAsia="DengXian"/>
          <w:color w:val="0B2545"/>
          <w:sz w:val="18"/>
        </w:rPr>
        <w:t>.\search.ps1 '4KB boundary burst split' --category cross_ip</w:t>
      </w:r>
    </w:p>
    <w:p>
      <w:pPr>
        <w:pStyle w:val="Heading1"/>
      </w:pPr>
      <w:r>
        <w:t>10. 常见任务怎么查</w:t>
      </w:r>
    </w:p>
    <w:p>
      <w:pPr>
        <w:pStyle w:val="Caption"/>
      </w:pPr>
      <w:r>
        <w:t>表 7  常见任务查询入口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3200"/>
        <w:gridCol w:w="3560"/>
      </w:tblGrid>
      <w:tr>
        <w:trPr>
          <w:cantSplit/>
          <w:tblHeader w:val="true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你想做什么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建议第一条查询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第一次接手 Aurora 工程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'Aurora 工程速查' --category guide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再查具体速率、XCI、时钟和验证摘要。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 PCIe 大仿真是否真的通过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'RTDS_ROOTPORT_PASS errors=0'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打开问题台账和验证环境说明，核对 G2/G3/G4。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定位 DMA 数据没有到 Host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'CQ sink DATA_STORE C2H' --category pcie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检查 CQ handshake、地址、tkeep 和 scoreboard。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 DDR 是仿真通过还是上板通过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'DDR 验证层级 已通过 未执行' --category guide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分别核对行为仿真、实现、联合仿真和板卡证据。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查以太网某帧为什么丢弃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'drop_reason 丢弃优先级' --category ethernet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再加 CRC、MAC、ACL、storm 或 FIFO 关键词。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检查跨时钟域风险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'CDC toggle sticky clear async FIFO'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同时查 foundation 和 cross_ip。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找 Vivado 命令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'目标命令名' --category foundation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先查 UG835，再看工程 Tcl 的实际调用。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11. 推荐的工作流程</w:t>
      </w:r>
    </w:p>
    <w:p>
      <w:pPr>
        <w:pStyle w:val="Heading2"/>
      </w:pPr>
      <w:r>
        <w:t>11.1 回答一个技术问题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先查 guide，确认主题结论、边界和术语。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再查对应 category，找到官方资料、当前 RTL 和验证记录。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按证据优先级解决冲突。文档与 RTL 不一致时，先说明差异，不要混成一个结论。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打开 source 阅读完整上下文，记录文件路径和关键状态。</w:t>
      </w:r>
    </w:p>
    <w:p>
      <w:pPr>
        <w:pStyle w:val="Heading2"/>
      </w:pPr>
      <w:r>
        <w:t>11.2 调试一个工程问题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用端口名、状态机名、错误码搜索，不要只用现象描述。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同时搜索接口两端。例如 valid/ready 错位时，把源模块和目标模块名放在同一查询里。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先确认方向、时钟、复位和尾包语义，再看数据内容。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查找已有 testbench、assertion、scoreboard 和问题台账，避免重复走旧路径。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最终以新日志和可重复用例收口，不用旧截图代替。</w:t>
      </w:r>
    </w:p>
    <w:p>
      <w:pPr>
        <w:pStyle w:val="Heading2"/>
      </w:pPr>
      <w:r>
        <w:t>11.3 写设计或验证文档</w:t>
      </w:r>
    </w:p>
    <w:p>
      <w:r>
        <w:rPr>
          <w:rFonts w:ascii="Calibri" w:hAnsi="Calibri" w:eastAsia="Microsoft YaHei"/>
        </w:rPr>
        <w:t>先用主题页建立章节框架，再从 corpus 和 source 提取证据。引用验证结果时必须带层级，例如“行为级仿真 PASS”“实现时序满足”“板卡未执行”，不能只写一个笼统的“验证通过”。</w:t>
      </w:r>
    </w:p>
    <w:p>
      <w:pPr>
        <w:pStyle w:val="Heading1"/>
      </w:pPr>
      <w:r>
        <w:t>12. 更新与重建知识库</w:t>
      </w:r>
    </w:p>
    <w:p>
      <w:pPr>
        <w:pStyle w:val="Heading2"/>
      </w:pPr>
      <w:r>
        <w:t>12.1 增量重建</w:t>
      </w:r>
    </w:p>
    <w:p>
      <w:r>
        <w:rPr>
          <w:rFonts w:ascii="Calibri" w:hAnsi="Calibri" w:eastAsia="Microsoft YaHei"/>
        </w:rPr>
        <w:t>远端或本机资料有新增、修改后，优先运行增量构建。未变化文件会使用哈希缓存。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cd E:\centOS\xilinx_knowledge_base</w:t>
        <w:br/>
      </w:r>
      <w:r>
        <w:rPr>
          <w:rFonts w:ascii="Consolas" w:hAnsi="Consolas" w:eastAsia="DengXian"/>
          <w:color w:val="0B2545"/>
          <w:sz w:val="18"/>
        </w:rPr>
        <w:t>.\build.ps1</w:t>
      </w:r>
    </w:p>
    <w:p>
      <w:pPr>
        <w:pStyle w:val="Heading2"/>
      </w:pPr>
      <w:r>
        <w:t>12.2 干净重建</w:t>
      </w:r>
    </w:p>
    <w:p>
      <w:r>
        <w:rPr>
          <w:rFonts w:ascii="Calibri" w:hAnsi="Calibri" w:eastAsia="Microsoft YaHei"/>
        </w:rPr>
        <w:t>来源规则大改、索引异常或需要重新生成全部 corpus 时使用：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.\build.ps1 -Clean</w:t>
      </w:r>
    </w:p>
    <w:p>
      <w:pPr>
        <w:pStyle w:val="Heading2"/>
      </w:pPr>
      <w:r>
        <w:t>12.3 查看详细构建过程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.\build.ps1 -VerboseReport</w:t>
      </w:r>
    </w:p>
    <w:p>
      <w:pPr>
        <w:pStyle w:val="Heading2"/>
      </w:pPr>
      <w:r>
        <w:t>12.4 修改收录范围</w:t>
      </w:r>
    </w:p>
    <w:p>
      <w:r>
        <w:rPr>
          <w:rFonts w:ascii="Calibri" w:hAnsi="Calibri" w:eastAsia="Microsoft YaHei"/>
        </w:rPr>
        <w:t>编辑 `config/sources.json`。新增目录应写明 category、priority、tags 和 max_size_mb；排除项应放在目录名、后缀或路径关键词规则中。修改后先做增量构建，再检查统计和 build_report。</w:t>
      </w:r>
    </w:p>
    <w:p>
      <w:pPr>
        <w:spacing w:before="120" w:after="160" w:line="288" w:lineRule="auto"/>
        <w:ind w:left="173" w:right="86"/>
        <w:shd w:fill="FDECEC"/>
        <w:pBdr>
          <w:left w:val="single" w:sz="16" w:space="8" w:color="9B1C1C"/>
        </w:pBdr>
      </w:pPr>
      <w:r>
        <w:rPr>
          <w:rFonts w:ascii="Calibri" w:hAnsi="Calibri" w:eastAsia="Microsoft YaHei"/>
          <w:b/>
          <w:color w:val="9B1C1C"/>
        </w:rPr>
        <w:t>不要直接扫整个磁盘：</w:t>
      </w:r>
      <w:r>
        <w:rPr>
          <w:rFonts w:ascii="Calibri" w:hAnsi="Calibri" w:eastAsia="Microsoft YaHei"/>
          <w:color w:val="000000"/>
        </w:rPr>
        <w:t>知识库的价值来自范围受控和证据可追溯。新增来源时尽量指向 docs、rtl、sim、scripts、constraints 等明确目录，不要把完整 Vivado 工程生成树作为根目录。</w:t>
      </w:r>
    </w:p>
    <w:p>
      <w:pPr>
        <w:pStyle w:val="Heading1"/>
      </w:pPr>
      <w:r>
        <w:t>13. 如何确认构建是否健康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.\search.ps1 --stats</w:t>
      </w:r>
    </w:p>
    <w:p>
      <w:r>
        <w:rPr>
          <w:rFonts w:ascii="Calibri" w:hAnsi="Calibri" w:eastAsia="Microsoft YaHei"/>
        </w:rPr>
        <w:t>然后检查下列文件：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index/build_report.json：errors 和 missing_sources 应为 0；duplicates 是正常去重记录。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index/manifest.json：检查新增文件的 source_path、category、extractor、chars 和 aliases。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corpus/&lt;category&gt;/：确认新增条目有可读的 Markdown 文本副本。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运行四类代表性查询，确认中文、英文信号名和分类过滤都能命中。</w:t>
      </w:r>
    </w:p>
    <w:p>
      <w:pPr>
        <w:spacing w:before="120" w:after="160" w:line="288" w:lineRule="auto"/>
        <w:ind w:left="173" w:right="86"/>
        <w:shd w:fill="E8EEF5"/>
        <w:pBdr>
          <w:left w:val="single" w:sz="16" w:space="8" w:color="1F3A5F"/>
        </w:pBdr>
      </w:pPr>
      <w:r>
        <w:rPr>
          <w:rFonts w:ascii="Calibri" w:hAnsi="Calibri" w:eastAsia="Microsoft YaHei"/>
          <w:b/>
          <w:color w:val="1F3A5F"/>
        </w:rPr>
        <w:t>当前健康状态：</w:t>
      </w:r>
      <w:r>
        <w:rPr>
          <w:rFonts w:ascii="Calibri" w:hAnsi="Calibri" w:eastAsia="Microsoft YaHei"/>
          <w:color w:val="000000"/>
        </w:rPr>
        <w:t>本指南生成时：documents=396，duplicates=158，errors=0，missing_sources=0。</w:t>
      </w:r>
    </w:p>
    <w:p>
      <w:pPr>
        <w:pStyle w:val="Heading1"/>
      </w:pPr>
      <w:r>
        <w:t>14. 常见问题</w:t>
      </w:r>
    </w:p>
    <w:p>
      <w:pPr>
        <w:pStyle w:val="Caption"/>
      </w:pPr>
      <w:r>
        <w:t>表 8  常见问题与处理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现象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HeaderText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原因与处理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搜索没有结果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缩短查询词；去掉 category；改用信号名、模块名或英文术语。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结果太多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增加两个高辨识度关键词，或使用 --category 和 --limit。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结果中文显示乱码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从 search.ps1 运行，不要绕过其中的 UTF-8 环境设置。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source 路径打不开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远端 R: 可能未挂载；先恢复映射盘。corpus 文本仍可用于定位。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同一资料出现多个位置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构建器按 SHA-256 合并正文，其他路径记录在 aliases/duplicate sources。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加密 Office 只有占位文字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需要文档密码或未加密副本；占位条目不会参与技术结论。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看到 bitstream，能否认为板卡通过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不能。bitstream 只证明构建完成，仍需板卡校准、数据和长稳证据。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设计文档与 RTL 冲突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以当前 RTL 行为为基准，同时记录差异并查验证用例；不要静默改写结论。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重建很慢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第一次抽取大 PDF 较慢；后续增量构建会使用 cache/extracted。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担心误收 HDMI/USB/图像资料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检查 config/sources.json 排除规则和 manifest 路径审计；当前验收为 0 命中。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15. 命令速查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# 进入知识库</w:t>
        <w:br/>
      </w:r>
      <w:r>
        <w:rPr>
          <w:rFonts w:ascii="Consolas" w:hAnsi="Consolas" w:eastAsia="DengXian"/>
          <w:color w:val="0B2545"/>
          <w:sz w:val="18"/>
        </w:rPr>
        <w:t>cd E:\centOS\xilinx_knowledge_base</w:t>
        <w:br/>
      </w:r>
      <w:r>
        <w:rPr>
          <w:rFonts w:ascii="Consolas" w:hAnsi="Consolas" w:eastAsia="DengXian"/>
          <w:color w:val="0B2545"/>
          <w:sz w:val="18"/>
        </w:rPr>
        <w:br/>
      </w:r>
      <w:r>
        <w:rPr>
          <w:rFonts w:ascii="Consolas" w:hAnsi="Consolas" w:eastAsia="DengXian"/>
          <w:color w:val="0B2545"/>
          <w:sz w:val="18"/>
        </w:rPr>
        <w:t># 全库搜索</w:t>
        <w:br/>
      </w:r>
      <w:r>
        <w:rPr>
          <w:rFonts w:ascii="Consolas" w:hAnsi="Consolas" w:eastAsia="DengXian"/>
          <w:color w:val="0B2545"/>
          <w:sz w:val="18"/>
        </w:rPr>
        <w:t>.\search.ps1 '查询词'</w:t>
        <w:br/>
      </w:r>
      <w:r>
        <w:rPr>
          <w:rFonts w:ascii="Consolas" w:hAnsi="Consolas" w:eastAsia="DengXian"/>
          <w:color w:val="0B2545"/>
          <w:sz w:val="18"/>
        </w:rPr>
        <w:br/>
      </w:r>
      <w:r>
        <w:rPr>
          <w:rFonts w:ascii="Consolas" w:hAnsi="Consolas" w:eastAsia="DengXian"/>
          <w:color w:val="0B2545"/>
          <w:sz w:val="18"/>
        </w:rPr>
        <w:t># 分类搜索</w:t>
        <w:br/>
      </w:r>
      <w:r>
        <w:rPr>
          <w:rFonts w:ascii="Consolas" w:hAnsi="Consolas" w:eastAsia="DengXian"/>
          <w:color w:val="0B2545"/>
          <w:sz w:val="18"/>
        </w:rPr>
        <w:t>.\search.ps1 '查询词' --category aurora</w:t>
        <w:br/>
      </w:r>
      <w:r>
        <w:rPr>
          <w:rFonts w:ascii="Consolas" w:hAnsi="Consolas" w:eastAsia="DengXian"/>
          <w:color w:val="0B2545"/>
          <w:sz w:val="18"/>
        </w:rPr>
        <w:t>.\search.ps1 '查询词' --category pcie</w:t>
        <w:br/>
      </w:r>
      <w:r>
        <w:rPr>
          <w:rFonts w:ascii="Consolas" w:hAnsi="Consolas" w:eastAsia="DengXian"/>
          <w:color w:val="0B2545"/>
          <w:sz w:val="18"/>
        </w:rPr>
        <w:t>.\search.ps1 '查询词' --category ddr</w:t>
        <w:br/>
      </w:r>
      <w:r>
        <w:rPr>
          <w:rFonts w:ascii="Consolas" w:hAnsi="Consolas" w:eastAsia="DengXian"/>
          <w:color w:val="0B2545"/>
          <w:sz w:val="18"/>
        </w:rPr>
        <w:t>.\search.ps1 '查询词' --category ethernet</w:t>
        <w:br/>
      </w:r>
      <w:r>
        <w:rPr>
          <w:rFonts w:ascii="Consolas" w:hAnsi="Consolas" w:eastAsia="DengXian"/>
          <w:color w:val="0B2545"/>
          <w:sz w:val="18"/>
        </w:rPr>
        <w:t>.\search.ps1 '查询词' --category cross_ip</w:t>
        <w:br/>
      </w:r>
      <w:r>
        <w:rPr>
          <w:rFonts w:ascii="Consolas" w:hAnsi="Consolas" w:eastAsia="DengXian"/>
          <w:color w:val="0B2545"/>
          <w:sz w:val="18"/>
        </w:rPr>
        <w:br/>
      </w:r>
      <w:r>
        <w:rPr>
          <w:rFonts w:ascii="Consolas" w:hAnsi="Consolas" w:eastAsia="DengXian"/>
          <w:color w:val="0B2545"/>
          <w:sz w:val="18"/>
        </w:rPr>
        <w:t># 限制条数 / JSON 输出</w:t>
        <w:br/>
      </w:r>
      <w:r>
        <w:rPr>
          <w:rFonts w:ascii="Consolas" w:hAnsi="Consolas" w:eastAsia="DengXian"/>
          <w:color w:val="0B2545"/>
          <w:sz w:val="18"/>
        </w:rPr>
        <w:t>.\search.ps1 '查询词' --limit 15</w:t>
        <w:br/>
      </w:r>
      <w:r>
        <w:rPr>
          <w:rFonts w:ascii="Consolas" w:hAnsi="Consolas" w:eastAsia="DengXian"/>
          <w:color w:val="0B2545"/>
          <w:sz w:val="18"/>
        </w:rPr>
        <w:t>.\search.ps1 '查询词' --json</w:t>
        <w:br/>
      </w:r>
      <w:r>
        <w:rPr>
          <w:rFonts w:ascii="Consolas" w:hAnsi="Consolas" w:eastAsia="DengXian"/>
          <w:color w:val="0B2545"/>
          <w:sz w:val="18"/>
        </w:rPr>
        <w:br/>
      </w:r>
      <w:r>
        <w:rPr>
          <w:rFonts w:ascii="Consolas" w:hAnsi="Consolas" w:eastAsia="DengXian"/>
          <w:color w:val="0B2545"/>
          <w:sz w:val="18"/>
        </w:rPr>
        <w:t># 查看统计</w:t>
        <w:br/>
      </w:r>
      <w:r>
        <w:rPr>
          <w:rFonts w:ascii="Consolas" w:hAnsi="Consolas" w:eastAsia="DengXian"/>
          <w:color w:val="0B2545"/>
          <w:sz w:val="18"/>
        </w:rPr>
        <w:t>.\search.ps1 --stats</w:t>
        <w:br/>
      </w:r>
      <w:r>
        <w:rPr>
          <w:rFonts w:ascii="Consolas" w:hAnsi="Consolas" w:eastAsia="DengXian"/>
          <w:color w:val="0B2545"/>
          <w:sz w:val="18"/>
        </w:rPr>
        <w:br/>
      </w:r>
      <w:r>
        <w:rPr>
          <w:rFonts w:ascii="Consolas" w:hAnsi="Consolas" w:eastAsia="DengXian"/>
          <w:color w:val="0B2545"/>
          <w:sz w:val="18"/>
        </w:rPr>
        <w:t># 增量 / 干净 / 详细重建</w:t>
        <w:br/>
      </w:r>
      <w:r>
        <w:rPr>
          <w:rFonts w:ascii="Consolas" w:hAnsi="Consolas" w:eastAsia="DengXian"/>
          <w:color w:val="0B2545"/>
          <w:sz w:val="18"/>
        </w:rPr>
        <w:t>.\build.ps1</w:t>
        <w:br/>
      </w:r>
      <w:r>
        <w:rPr>
          <w:rFonts w:ascii="Consolas" w:hAnsi="Consolas" w:eastAsia="DengXian"/>
          <w:color w:val="0B2545"/>
          <w:sz w:val="18"/>
        </w:rPr>
        <w:t>.\build.ps1 -Clean</w:t>
        <w:br/>
      </w:r>
      <w:r>
        <w:rPr>
          <w:rFonts w:ascii="Consolas" w:hAnsi="Consolas" w:eastAsia="DengXian"/>
          <w:color w:val="0B2545"/>
          <w:sz w:val="18"/>
        </w:rPr>
        <w:t>.\build.ps1 -VerboseReport</w:t>
      </w:r>
    </w:p>
    <w:p>
      <w:pPr>
        <w:pStyle w:val="Heading1"/>
      </w:pPr>
      <w:r>
        <w:t>16. 最后检查清单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□ 我先看了 guide，再回到原始 source。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□ 我知道当前结论属于仿真、实现、板卡还是软件层级。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□ 我没有把“已实现”写成“已通过”。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□ 我核对了接口方向、时钟、复位、回压和尾包语义。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□ 我记录了原始文件路径，而不是只复制命中片段。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□ 资料更新后，我重建并检查了 build_report。</w:t>
      </w:r>
    </w:p>
    <w:p>
      <w:pPr>
        <w:spacing w:before="120" w:after="160" w:line="288" w:lineRule="auto"/>
        <w:ind w:left="173" w:right="86"/>
        <w:shd w:fill="E8EEF5"/>
        <w:pBdr>
          <w:left w:val="single" w:sz="16" w:space="8" w:color="1F3A5F"/>
        </w:pBdr>
      </w:pPr>
      <w:r>
        <w:rPr>
          <w:rFonts w:ascii="Calibri" w:hAnsi="Calibri" w:eastAsia="Microsoft YaHei"/>
          <w:b/>
          <w:color w:val="1F3A5F"/>
        </w:rPr>
        <w:t>一句话原则：</w:t>
      </w:r>
      <w:r>
        <w:rPr>
          <w:rFonts w:ascii="Calibri" w:hAnsi="Calibri" w:eastAsia="Microsoft YaHei"/>
          <w:color w:val="000000"/>
        </w:rPr>
        <w:t>先用知识库缩小范围，再用原始工程和验证证据下结论。</w:t>
      </w:r>
    </w:p>
    <w:p>
      <w:pPr>
        <w:pStyle w:val="Heading1"/>
      </w:pPr>
      <w:r>
        <w:t>附录 A：主题页入口</w:t>
      </w:r>
    </w:p>
    <w:p>
      <w:pPr>
        <w:pStyle w:val="SmallNote"/>
      </w:pPr>
      <w:r>
        <w:rPr>
          <w:rFonts w:ascii="Calibri" w:hAnsi="Calibri" w:eastAsia="Microsoft YaHei"/>
        </w:rPr>
        <w:t>knowledge\00_范围与来源.md  —  范围、来源、排除项和状态词。</w:t>
      </w:r>
    </w:p>
    <w:p>
      <w:pPr>
        <w:pStyle w:val="SmallNote"/>
      </w:pPr>
      <w:r>
        <w:rPr>
          <w:rFonts w:ascii="Calibri" w:hAnsi="Calibri" w:eastAsia="Microsoft YaHei"/>
        </w:rPr>
        <w:t>knowledge\01_Aurora_工程速查.md  —  Aurora 速率、时钟、LocalLink、复位与验证边界。</w:t>
      </w:r>
    </w:p>
    <w:p>
      <w:pPr>
        <w:pStyle w:val="SmallNote"/>
      </w:pPr>
      <w:r>
        <w:rPr>
          <w:rFonts w:ascii="Calibri" w:hAnsi="Calibri" w:eastAsia="Microsoft YaHei"/>
        </w:rPr>
        <w:t>knowledge\02_PCIe_XDMA_工程速查.md  —  XDMA Root Port、H2C/C2H、MSI 和大仿真状态。</w:t>
      </w:r>
    </w:p>
    <w:p>
      <w:pPr>
        <w:pStyle w:val="SmallNote"/>
      </w:pPr>
      <w:r>
        <w:rPr>
          <w:rFonts w:ascii="Calibri" w:hAnsi="Calibri" w:eastAsia="Microsoft YaHei"/>
        </w:rPr>
        <w:t>knowledge\03_DDR_MIG_工程速查.md  —  DDR4 MIG、BIST、实现和板卡边界。</w:t>
      </w:r>
    </w:p>
    <w:p>
      <w:pPr>
        <w:pStyle w:val="SmallNote"/>
      </w:pPr>
      <w:r>
        <w:rPr>
          <w:rFonts w:ascii="Calibri" w:hAnsi="Calibri" w:eastAsia="Microsoft YaHei"/>
        </w:rPr>
        <w:t>knowledge\04_以太网_工程速查.md  —  RGMII、风暴过滤、分类 FIFO 和 DMA。</w:t>
      </w:r>
    </w:p>
    <w:p>
      <w:pPr>
        <w:pStyle w:val="SmallNote"/>
      </w:pPr>
      <w:r>
        <w:rPr>
          <w:rFonts w:ascii="Calibri" w:hAnsi="Calibri" w:eastAsia="Microsoft YaHei"/>
        </w:rPr>
        <w:t>knowledge\05_跨IP_集成检查表.md  —  CDC、FIFO、描述符、内存一致性和分层验收。</w:t>
      </w:r>
    </w:p>
    <w:p>
      <w:pPr>
        <w:pStyle w:val="Heading1"/>
      </w:pPr>
      <w:r>
        <w:t>附录 B：关键索引文件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E:\centOS\xilinx_knowledge_base\index\xilinx_kb.sqlite3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E:\centOS\xilinx_knowledge_base\index\manifest.json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E:\centOS\xilinx_knowledge_base\index\manifest.csv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E:\centOS\xilinx_knowledge_base\index\build_report.json</w:t>
      </w:r>
    </w:p>
    <w:p>
      <w:pPr>
        <w:pStyle w:val="CodeBlock"/>
        <w:shd w:fill="F2F4F7"/>
        <w:pBdr>
          <w:left w:val="single" w:sz="16" w:space="8" w:color="2E74B5"/>
        </w:pBdr>
      </w:pPr>
      <w:r>
        <w:rPr>
          <w:rFonts w:ascii="Consolas" w:hAnsi="Consolas" w:eastAsia="DengXian"/>
          <w:color w:val="0B2545"/>
          <w:sz w:val="18"/>
        </w:rPr>
        <w:t>E:\centOS\xilinx_knowledge_base\config\sources.json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使用指南  | 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Xilinx / FPGA 工程知识库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bullet"/>
      <w:lvlText w:val="–"/>
      <w:suff w:val="tab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Calibri" w:hAnsi="Calibri" w:eastAsia="Microsoft YaHei"/>
      </w:rPr>
    </w:lvl>
    <w:lvl w:ilvl="2">
      <w:start w:val="1"/>
      <w:numFmt w:val="bullet"/>
      <w:lvlText w:val="○"/>
      <w:suff w:val="tab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Calibri" w:hAnsi="Calibri" w:eastAsia="Microsoft YaHei"/>
      </w:r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4" w:lineRule="auto"/>
      <w:jc w:val="center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 w:eastAsia="Microsoft YaHei"/>
      <w:b/>
      <w:bCs/>
      <w:color w:val="66708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59" w:right="115"/>
    </w:pPr>
    <w:rPr>
      <w:rFonts w:ascii="Consolas" w:hAnsi="Consolas" w:eastAsia="DengXian"/>
      <w:b w:val="0"/>
      <w:color w:val="0B2545"/>
      <w:sz w:val="18"/>
    </w:rPr>
  </w:style>
  <w:style w:type="paragraph" w:customStyle="1" w:styleId="SmallNote">
    <w:name w:val="Small Note"/>
    <w:pPr>
      <w:spacing w:before="40" w:after="80" w:line="276" w:lineRule="auto"/>
    </w:pPr>
    <w:rPr>
      <w:rFonts w:ascii="Calibri" w:hAnsi="Calibri" w:eastAsia="Microsoft YaHei"/>
      <w:b w:val="0"/>
      <w:color w:val="667085"/>
      <w:sz w:val="19"/>
    </w:rPr>
  </w:style>
  <w:style w:type="paragraph" w:customStyle="1" w:styleId="TableText">
    <w:name w:val="Table Text"/>
    <w:pPr>
      <w:spacing w:before="0" w:after="0" w:line="276" w:lineRule="auto"/>
    </w:pPr>
    <w:rPr>
      <w:rFonts w:ascii="Calibri" w:hAnsi="Calibri" w:eastAsia="Microsoft YaHei"/>
      <w:b w:val="0"/>
      <w:color w:val="000000"/>
      <w:sz w:val="19"/>
    </w:rPr>
  </w:style>
  <w:style w:type="paragraph" w:customStyle="1" w:styleId="TableHeaderText">
    <w:name w:val="Table Header Text"/>
    <w:pPr>
      <w:spacing w:before="0" w:after="0" w:line="264" w:lineRule="auto"/>
    </w:pPr>
    <w:rPr>
      <w:rFonts w:ascii="Calibri" w:hAnsi="Calibri" w:eastAsia="Microsoft YaHei"/>
      <w:b/>
      <w:color w:val="0B254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Xilinx / FPGA 工程知识库使用指南</dc:title>
  <dc:subject>知识库范围、检索、证据规则与维护操作</dc:subject>
  <dc:creator>Xilinx 工程知识库</dc:creator>
  <cp:keywords>Xilinx, FPGA, Vivado, Aurora, PCIe, XDMA, DDR4, MIG, Ethernet, RGMII</cp:keywords>
  <dc:description>由本地知识库清单与主题页生成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