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  <w:jc w:val="center"/>
      </w:pPr>
      <w:r>
        <w:rPr>
          <w:rFonts w:ascii="Microsoft YaHei" w:hAnsi="Microsoft YaHei"/>
          <w:b/>
          <w:color w:val="17365D"/>
          <w:sz w:val="44"/>
        </w:rPr>
        <w:t>RTDS_test_DDR4_64bit</w:t>
      </w:r>
    </w:p>
    <w:p>
      <w:pPr>
        <w:jc w:val="center"/>
      </w:pPr>
      <w:r>
        <w:rPr>
          <w:rFonts w:ascii="Microsoft YaHei" w:hAnsi="Microsoft YaHei"/>
          <w:b/>
          <w:color w:val="1F4E79"/>
          <w:sz w:val="52"/>
        </w:rPr>
        <w:t>设计方案与寄存器清单</w:t>
      </w:r>
    </w:p>
    <w:p>
      <w:pPr>
        <w:spacing w:before="240"/>
        <w:jc w:val="center"/>
      </w:pPr>
      <w:r>
        <w:rPr>
          <w:color w:val="505050"/>
          <w:sz w:val="24"/>
        </w:rPr>
        <w:t>64-bit AXI DDR4 替换 BRAM · 远程集成阶段版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9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项目项</w:t>
            </w:r>
          </w:p>
        </w:tc>
        <w:tc>
          <w:tcPr>
            <w:tcW w:type="dxa" w:w="759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远程工程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C:\project\RTDS\DDR\RTDS_test_DDR4_64bit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生产基线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E:\PCIE-CPU\RTDS_test-1ch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golden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C:\project\RTDS\DDR\axi_ddr4_min_2020_2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目标器件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xcku040-ffva1156-2-i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Vivado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C:\Xilinx\Vivado\2020.2\bin\vivado.bat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当前验证阶段</w:t>
            </w:r>
          </w:p>
        </w:tc>
        <w:tc>
          <w:tcPr>
            <w:tcW w:type="dxa" w:w="759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编译、Elaborate、基本冒烟；暂未综合/实现/生成 bitstream</w:t>
            </w:r>
          </w:p>
        </w:tc>
      </w:tr>
    </w:tbl>
    <w:p>
      <w:pPr>
        <w:spacing w:after="0"/>
      </w:pPr>
    </w:p>
    <w:p>
      <w:pPr>
        <w:spacing w:before="200"/>
        <w:ind w:left="340" w:right="340"/>
      </w:pPr>
      <w:r>
        <w:rPr>
          <w:b/>
          <w:color w:val="C0504D"/>
        </w:rPr>
        <w:t>同板卡说明：</w:t>
      </w:r>
      <w:r>
        <w:t>PCIE-CPU 的 RTDS 工程与 axi_ddr4_min_2020_2 DDR golden 工程均面向同一块 xcku040-ffva1156-2-i KU040 物理板卡。前者是 PCIe/Aurora 生产数据通路工程，后者是该板卡 DDR4 独立 golden 验证工程。Golden 只用于参数、约束和测试模型参考，未直接修改。</w:t>
      </w:r>
    </w:p>
    <w:p>
      <w:r>
        <w:br w:type="page"/>
      </w:r>
    </w:p>
    <w:p>
      <w:pPr>
        <w:pStyle w:val="Heading1"/>
      </w:pPr>
      <w:r>
        <w:t>1. 文档目的与边界</w:t>
      </w:r>
    </w:p>
    <w:p>
      <w:r>
        <w:t>本文固定当前 DDR4 共享缓冲集成方案、硬件/软件接口、寄存器语义和阶段验证状态，作为后续综合、bitstream 生成与上板联调的统一依据。</w:t>
      </w:r>
    </w:p>
    <w:p>
      <w:pPr>
        <w:pStyle w:val="ListBullet"/>
      </w:pPr>
      <w:r>
        <w:t>本阶段已完成新目录工程、生产 RTL/BD 接口、MIG/Clock Converter 生成、编译、Elaborate 与基本冒烟。</w:t>
      </w:r>
    </w:p>
    <w:p>
      <w:pPr>
        <w:pStyle w:val="ListBullet"/>
      </w:pPr>
      <w:r>
        <w:t>本阶段未运行综合、实现、DRC、时序和 bitstream，不能把“最终可生成 bitstream”记录为已验证结论。</w:t>
      </w:r>
    </w:p>
    <w:p>
      <w:pPr>
        <w:pStyle w:val="ListBullet"/>
      </w:pPr>
      <w:r>
        <w:t>未连接目标板；DDR 校准、PCIe/Aurora 闭环和 ILA 观测仍属于硬件验收。</w:t>
      </w:r>
    </w:p>
    <w:p>
      <w:pPr>
        <w:pStyle w:val="Heading1"/>
      </w:pPr>
      <w:r>
        <w:t>2. 总体设计</w:t>
      </w:r>
    </w:p>
    <w:p>
      <w:pPr>
        <w:pStyle w:val="Heading2"/>
      </w:pPr>
      <w:r>
        <w:t>2.1 数据通路</w:t>
      </w:r>
    </w:p>
    <w:p>
      <w:r>
        <w:t>现有 BRAM 后端被统一的 64-bit DDR4 后端替换，XDMA 与 CONV_DMA 的仲裁关系保持不变。生产路径如下：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306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模块/接口</w:t>
            </w:r>
          </w:p>
        </w:tc>
        <w:tc>
          <w:tcPr>
            <w:tcW w:type="dxa" w:w="5216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主机 1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XDMA AXI64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 通过 PCIe H2C/C2H 访问共享缓冲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主机 2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CONV_DMA / FDMA AXI64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与共享缓冲之间搬运数据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仲裁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现有 AXI SmartConnect/Interconnect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保留现有两主机仲裁，输出 5-bit AXI ID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跨时钟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rtds_axi_clock_converter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250 MHz AXI 域跨到 MIG ui_clk，完整 AXI Clock Converter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内存控制器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rtds_ddr4_mig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64-bit DDR4，No_Buffer 系统时钟输入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快速仿真</w:t>
            </w:r>
          </w:p>
        </w:tc>
        <w:tc>
          <w:tcPr>
            <w:tcW w:type="dxa" w:w="30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rtds_axi_ram_model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DDR4_SIM_RAM 模式，保持 64-bit AXI 行为</w:t>
            </w:r>
          </w:p>
        </w:tc>
      </w:tr>
    </w:tbl>
    <w:p>
      <w:pPr>
        <w:spacing w:after="0"/>
      </w:pPr>
    </w:p>
    <w:p>
      <w:pPr>
        <w:pStyle w:val="Heading2"/>
      </w:pPr>
      <w:r>
        <w:t>2.2 地址规划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75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DDR 地址窗口</w:t>
            </w:r>
          </w:p>
        </w:tc>
        <w:tc>
          <w:tcPr>
            <w:tcW w:type="dxa" w:w="181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最大单次长度</w:t>
            </w:r>
          </w:p>
        </w:tc>
        <w:tc>
          <w:tcPr>
            <w:tcW w:type="dxa" w:w="368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0x0000–0x7FFF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32 KiB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 写 DDR，CPU 通过 C2H 读取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CPU→Aurora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0x8000–0xFFFF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32 KiB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 通过 H2C 写 DDR，FPGA 发送至 Aurora</w:t>
            </w:r>
          </w:p>
        </w:tc>
      </w:tr>
    </w:tbl>
    <w:p>
      <w:pPr>
        <w:spacing w:after="0"/>
      </w:pPr>
    </w:p>
    <w:p>
      <w:r>
        <w:t>两主机只映射 DDR 低 64 KiB；不采用 256-bit 主干和 0x8000_0000/0xC000_0000 地址方案。</w:t>
      </w:r>
    </w:p>
    <w:p>
      <w:pPr>
        <w:pStyle w:val="Heading2"/>
      </w:pPr>
      <w:r>
        <w:t>2.3 MIG 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328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生产配置</w:t>
            </w:r>
          </w:p>
        </w:tc>
        <w:tc>
          <w:tcPr>
            <w:tcW w:type="dxa" w:w="3969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器件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xcku040-ffva1156-2-i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与 PCIE-CPU 工程、DDR golden 相同板卡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 IP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v2.2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Vivado 2020.2 重新生成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存储器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MT40A512M16HA-083E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四颗 x16 组成 64-bit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物理/AXI 宽度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64 bit / 64 bit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AXI 地址 32 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AXI ID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5 bit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生产集成差异；golden 保持原 4 bit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周期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833 ps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数据率参数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输入时钟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9996 ps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约 100 MHz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PHY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4:1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ECC 关闭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系统时钟缓冲</w:t>
            </w:r>
          </w:p>
        </w:tc>
        <w:tc>
          <w:tcPr>
            <w:tcW w:type="dxa" w:w="32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No_Buffer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TOP 只保留一个共享 IBUFDS</w:t>
            </w:r>
          </w:p>
        </w:tc>
      </w:tr>
    </w:tbl>
    <w:p>
      <w:pPr>
        <w:spacing w:after="0"/>
      </w:pPr>
    </w:p>
    <w:p>
      <w:pPr>
        <w:pStyle w:val="Heading1"/>
      </w:pPr>
      <w:r>
        <w:t>3. 时钟、复位与就绪</w:t>
      </w:r>
    </w:p>
    <w:p>
      <w:pPr>
        <w:pStyle w:val="ListNumber"/>
      </w:pPr>
      <w:r>
        <w:t>TOP 对 AK17/AK16 100 MHz 差分时钟只实例化一个 IBUFDS。</w:t>
      </w:r>
    </w:p>
    <w:p>
      <w:pPr>
        <w:pStyle w:val="ListNumber"/>
      </w:pPr>
      <w:r>
        <w:t>IBUFDS 单端输出同时送系统 Clock Wizard 和配置为 No_Buffer 的 MIG。</w:t>
      </w:r>
    </w:p>
    <w:p>
      <w:pPr>
        <w:pStyle w:val="ListNumber"/>
      </w:pPr>
      <w:r>
        <w:t>DDR 外部低有效复位使用 AC34。</w:t>
      </w:r>
    </w:p>
    <w:p>
      <w:pPr>
        <w:pStyle w:val="ListNumber"/>
      </w:pPr>
      <w:r>
        <w:t>MIG 完成校准且 ui_clk_sync_rst 解除后，延迟两个 ui_clk 周期释放 DDR AXI 复位。</w:t>
      </w:r>
    </w:p>
    <w:p>
      <w:pPr>
        <w:pStyle w:val="ListNumber"/>
      </w:pPr>
      <w:r>
        <w:t>就绪状态同步回 250 MHz 域形成 ddr_ready。</w:t>
      </w:r>
    </w:p>
    <w:p>
      <w:pPr>
        <w:pStyle w:val="ListNumber"/>
      </w:pPr>
      <w:r>
        <w:t>ddr_ready=0 时禁止 FDMA 启动和 Aurora 业务接收；XDMA 由软件轮询后再提交描述符。</w:t>
      </w:r>
    </w:p>
    <w:p>
      <w:pPr>
        <w:pStyle w:val="Heading1"/>
      </w:pPr>
      <w:r>
        <w:t>4. 状态、错误与完成时序</w:t>
      </w:r>
    </w:p>
    <w:p>
      <w:pPr>
        <w:pStyle w:val="ListBullet"/>
      </w:pPr>
      <w:r>
        <w:t>BRESP/RRESP 非 OKAY 置 DDR AXI response error sticky。</w:t>
      </w:r>
    </w:p>
    <w:p>
      <w:pPr>
        <w:pStyle w:val="ListBullet"/>
      </w:pPr>
      <w:r>
        <w:t>DDR/AXI 或 FDMA 长时间无进展置 timeout sticky；校准掉线也置异常。</w:t>
      </w:r>
    </w:p>
    <w:p>
      <w:pPr>
        <w:pStyle w:val="ListBullet"/>
      </w:pPr>
      <w:r>
        <w:t>Aurora RX FIFO 保留 8192×64 bit，即 64 KiB；满或 ready 异常置 overflow sticky。</w:t>
      </w:r>
    </w:p>
    <w:p>
      <w:pPr>
        <w:pStyle w:val="ListBullet"/>
      </w:pPr>
      <w:r>
        <w:t>Aurora RX 完成、INFO 状态和 IRQ 必须以最后一个 DDR 写 BRESP 返回为完成边界。</w:t>
      </w:r>
    </w:p>
    <w:p>
      <w:pPr>
        <w:pStyle w:val="ListBullet"/>
      </w:pPr>
      <w:r>
        <w:t>错误状态通过现有 CLEAR_INTER_R/read-to-clear 流程统一清除；既有 INFO 版本和寄存器地址不改变。</w:t>
      </w:r>
    </w:p>
    <w:p>
      <w:pPr>
        <w:pStyle w:val="Heading1"/>
      </w:pPr>
      <w:r>
        <w:t>5. 寄存器清单</w:t>
      </w:r>
    </w:p>
    <w:p>
      <w:r>
        <w:t>INFO Block Design 基址为 0x40000000。下表偏移均相对于该基址。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96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偏移</w:t>
            </w:r>
          </w:p>
        </w:tc>
        <w:tc>
          <w:tcPr>
            <w:tcW w:type="dxa" w:w="249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19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访问</w:t>
            </w:r>
          </w:p>
        </w:tc>
        <w:tc>
          <w:tcPr>
            <w:tcW w:type="dxa" w:w="170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值/格式</w:t>
            </w:r>
          </w:p>
        </w:tc>
        <w:tc>
          <w:tcPr>
            <w:tcW w:type="dxa" w:w="317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语义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VERSION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0x00001001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逻辑版本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PROG_TIME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0x20260506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工程日期/时间标识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BUF_LEN_MAX / CH_BUF_LEN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0x00008000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最大业务缓冲长度 32 KiB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FPGA_TEMP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实时值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 温度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INT_STATE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RC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状态位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读取清 IRQ/相关 sticky，保持原 read-to-clear 语义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CPU_REC_STATE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RW/握手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0/1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C2H 完成后写 0→1 上升沿确认释放 Aurora→CPU 缓冲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FPGA_CPU_START_ADDR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0x0000 窗口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 起始地址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0x1C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FPGA_CPU_LEN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字节数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Aurora→CPU 有效长度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0x20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CPU_WR_DONE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RW/握手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硬件响应/软件触发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读返回硬件响应；写 0→1 上升沿启动 CPU→Aurora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0x24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CPU_FPGA_START_ADDR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0x8000 窗口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CPU→Aurora 起始地址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0x28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CPU_FPGA_LEN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RW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字节数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非 0、512 B 对齐、≤32 KiB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0x2C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DDR_STATUS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RO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状态位</w:t>
            </w:r>
          </w:p>
        </w:tc>
        <w:tc>
          <w:tcPr>
            <w:tcW w:type="dxa" w:w="317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新增 DDR/AXI/Aurora 状态</w:t>
            </w:r>
          </w:p>
        </w:tc>
      </w:tr>
    </w:tbl>
    <w:p>
      <w:pPr>
        <w:spacing w:after="0"/>
      </w:pPr>
    </w:p>
    <w:p>
      <w:pPr>
        <w:pStyle w:val="Heading2"/>
      </w:pPr>
      <w:r>
        <w:t>5.1 DDR_STATUS（0x2C）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位</w:t>
            </w:r>
          </w:p>
        </w:tc>
        <w:tc>
          <w:tcPr>
            <w:tcW w:type="dxa" w:w="351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47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复位值</w:t>
            </w:r>
          </w:p>
        </w:tc>
        <w:tc>
          <w:tcPr>
            <w:tcW w:type="dxa" w:w="3628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ddr_ready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 表示 DDR AXI 已可接受业务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init_calib_complete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MIG 校准完成原始状态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ddr_axi_response_error_sticky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出现非 OKAY BRESP/RRESP 后置 1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aurora_rx_fifo_overflow_sticky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Aurora RX FIFO 溢出或接收 ready 异常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ddr_axi_timeout_sticky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DDR/AXI 或 FDMA 进度超时/校准掉线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31:5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Reserved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0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固定读 0</w:t>
            </w:r>
          </w:p>
        </w:tc>
      </w:tr>
    </w:tbl>
    <w:p>
      <w:pPr>
        <w:spacing w:after="0"/>
      </w:pPr>
    </w:p>
    <w:p>
      <w:pPr>
        <w:pStyle w:val="Heading1"/>
      </w:pPr>
      <w:r>
        <w:t>6. 软件流程</w:t>
      </w:r>
    </w:p>
    <w:p>
      <w:pPr>
        <w:pStyle w:val="Heading2"/>
      </w:pPr>
      <w:r>
        <w:t>6.1 初始化</w:t>
      </w:r>
    </w:p>
    <w:p>
      <w:pPr>
        <w:pStyle w:val="ListNumber"/>
      </w:pPr>
      <w:r>
        <w:t>完成 PCIe 枚举、BAR 映射和 XDMA 驱动初始化。</w:t>
      </w:r>
    </w:p>
    <w:p>
      <w:pPr>
        <w:pStyle w:val="ListNumber"/>
      </w:pPr>
      <w:r>
        <w:t>轮询 INFO_BASE+0x2C，等待 bit0=1 且 bit1=1；未就绪时不得提交 H2C/C2H 描述符。</w:t>
      </w:r>
    </w:p>
    <w:p>
      <w:pPr>
        <w:pStyle w:val="ListNumber"/>
      </w:pPr>
      <w:r>
        <w:t>读取 VERSION、PROG_TIME、BUF_LEN_MAX，确认 FPGA/软件协议匹配。</w:t>
      </w:r>
    </w:p>
    <w:p>
      <w:pPr>
        <w:pStyle w:val="Heading2"/>
      </w:pPr>
      <w:r>
        <w:t>6.2 CPU→Aurora</w:t>
      </w:r>
    </w:p>
    <w:p>
      <w:pPr>
        <w:pStyle w:val="ListNumber"/>
      </w:pPr>
      <w:r>
        <w:t>准备非 0、512 B 对齐且不超过 32 KiB 的发送数据。</w:t>
      </w:r>
    </w:p>
    <w:p>
      <w:pPr>
        <w:pStyle w:val="ListNumber"/>
      </w:pPr>
      <w:r>
        <w:t>通过 XDMA H2C 将数据写到 DDR 0x8000–0xFFFF。</w:t>
      </w:r>
    </w:p>
    <w:p>
      <w:pPr>
        <w:pStyle w:val="ListNumber"/>
      </w:pPr>
      <w:r>
        <w:t>写 0x24 起始地址和 0x28 长度。</w:t>
      </w:r>
    </w:p>
    <w:p>
      <w:pPr>
        <w:pStyle w:val="ListNumber"/>
      </w:pPr>
      <w:r>
        <w:t>对 0x20 产生 0→1 上升沿，启动 FPGA 从 DDR 读取并发送 Aurora。</w:t>
      </w:r>
    </w:p>
    <w:p>
      <w:pPr>
        <w:pStyle w:val="ListNumber"/>
      </w:pPr>
      <w:r>
        <w:t>等待硬件响应回到空闲后再复用缓冲。</w:t>
      </w:r>
    </w:p>
    <w:p>
      <w:pPr>
        <w:pStyle w:val="Heading2"/>
      </w:pPr>
      <w:r>
        <w:t>6.3 Aurora→CPU</w:t>
      </w:r>
    </w:p>
    <w:p>
      <w:pPr>
        <w:pStyle w:val="ListNumber"/>
      </w:pPr>
      <w:r>
        <w:t>收到 IRQ 后，先读取 0x2C 保存 DDR/AXI/Aurora sticky 快照。</w:t>
      </w:r>
    </w:p>
    <w:p>
      <w:pPr>
        <w:pStyle w:val="ListNumber"/>
      </w:pPr>
      <w:r>
        <w:t>再读取 0x10 获取并清除中断状态。</w:t>
      </w:r>
    </w:p>
    <w:p>
      <w:pPr>
        <w:pStyle w:val="ListNumber"/>
      </w:pPr>
      <w:r>
        <w:t>读取 0x18/0x1C 获取 DDR 起始地址和有效长度。</w:t>
      </w:r>
    </w:p>
    <w:p>
      <w:pPr>
        <w:pStyle w:val="ListNumber"/>
      </w:pPr>
      <w:r>
        <w:t>通过 XDMA C2H 读取数据。</w:t>
      </w:r>
    </w:p>
    <w:p>
      <w:pPr>
        <w:pStyle w:val="ListNumber"/>
      </w:pPr>
      <w:r>
        <w:t>C2H 完成后对 0x14 产生 0→1 上升沿，确认释放缓冲。</w:t>
      </w:r>
    </w:p>
    <w:p>
      <w:pPr>
        <w:pStyle w:val="Heading1"/>
      </w:pPr>
      <w:r>
        <w:t>7. 构建模式与验证状态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134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结果</w:t>
            </w:r>
          </w:p>
        </w:tc>
        <w:tc>
          <w:tcPr>
            <w:tcW w:type="dxa" w:w="3231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通过标记/说明</w:t>
            </w:r>
          </w:p>
        </w:tc>
        <w:tc>
          <w:tcPr>
            <w:tcW w:type="dxa" w:w="3005"/>
            <w:shd w:fill="D9EAF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sz w:val="18"/>
              </w:rPr>
              <w:t>日志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IP 生成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DDR4_IP_GENERATION_PASS；IP up-to-date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reports\compile\generate_ddr4_ips.log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DDR4_SIM_RAM 基本冒烟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两拍 ready、W-first、单拍读写、INCR16@0x8000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reports\compile\ddr_backend_smoke.log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生产 TOP 定向编译/Elaborate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RTDS_TOP_COMPILE_ELABORATE_PASS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reports\compile\top_xvlog.log / top_xelab.log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DDR4_REAL 后端编译/Elaborate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PASS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RTDS_DDR4_REAL_BACKEND_COMPILE_ELABORATE_PASS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reports\compile\real_backend_xvlog.log / real_backend_xelab.log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综合/实现/bitstream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未执行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用户要求本阶段暂停在 Elaborate/冒烟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实板验证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待执行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DDR 校准、512 B/32 KiB 闭环、ILA</w:t>
            </w:r>
          </w:p>
        </w:tc>
        <w:tc>
          <w:tcPr>
            <w:tcW w:type="dxa" w:w="300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无</w:t>
            </w:r>
          </w:p>
        </w:tc>
      </w:tr>
    </w:tbl>
    <w:p>
      <w:pPr>
        <w:spacing w:after="0"/>
      </w:pPr>
    </w:p>
    <w:p>
      <w:r>
        <w:t>TOP 定向 Elaborate 对未改动的 Aurora 和 BD vendor 内部边界使用端口等价 stub；DDR4_REAL 后端使用从当前生成 IP stub 提取的纯 Verilog 边界。上述结果验证自定义集成 RTL 和生产端口结构，不等价于完整 vendor IP 行为仿真，也不替代综合。</w:t>
      </w:r>
    </w:p>
    <w:p>
      <w:pPr>
        <w:pStyle w:val="Heading1"/>
      </w:pPr>
      <w:r>
        <w:t>8. 已知问题与进入综合前检查</w:t>
      </w:r>
    </w:p>
    <w:p>
      <w:pPr>
        <w:pStyle w:val="ListBullet"/>
      </w:pPr>
      <w:r>
        <w:t>远程 ip_user_files 内存在陈旧 BD 仿真导出，部分嵌套 IP 库版本与当前工程不一致。</w:t>
      </w:r>
    </w:p>
    <w:p>
      <w:pPr>
        <w:pStyle w:val="ListBullet"/>
      </w:pPr>
      <w:r>
        <w:t>远程 Vivado 的 IP Integrator 辅助 Tcl 存在缺失/异常记录，可能影响强制 BD 重建或完整 simulation export。</w:t>
      </w:r>
    </w:p>
    <w:p>
      <w:pPr>
        <w:pStyle w:val="ListBullet"/>
      </w:pPr>
      <w:r>
        <w:t>XSim 的 util_ds_buf 生成模型出现 Versal 专用参数，当前通过仿真边界 stub 隔离，生产 XCI 未修改。</w:t>
      </w:r>
    </w:p>
    <w:p>
      <w:pPr>
        <w:pStyle w:val="ListBullet"/>
      </w:pPr>
      <w:r>
        <w:t>进入 bitstream 阶段前，应先复核 IP catalog、validate_bd_design、IP 状态和约束冲突，再进行综合/实现/DRC/时序。</w:t>
      </w:r>
    </w:p>
    <w:p>
      <w:pPr>
        <w:pStyle w:val="ListBullet"/>
      </w:pPr>
      <w:r>
        <w:t>只有综合、实现、WNS≥0 和 bitstream 全部实际通过后，才能确认具备可上板 bitstream。</w:t>
      </w:r>
    </w:p>
    <w:p>
      <w:pPr>
        <w:pStyle w:val="Heading1"/>
      </w:pPr>
      <w:r>
        <w:t>9. 结论</w:t>
      </w:r>
    </w:p>
    <w:p>
      <w:r>
        <w:t>当前新工程的设计集成、寄存器扩展、两种 DDR 后端模式、编译、Elaborate 和基本冒烟已经完成。工程已经准备好进入综合验证，但本阶段没有执行综合，因此不宣称 bitstream 已可生成或可直接上板。后续需要软件按第 6 节配合，并在生成 bitstream 后完成板上 DDR 校准与双向闭环验收。</w:t>
      </w:r>
    </w:p>
    <w:p>
      <w:r>
        <w:br w:type="page"/>
      </w:r>
    </w:p>
    <w:p>
      <w:pPr>
        <w:pStyle w:val="Heading1"/>
        <w:keepNext/>
      </w:pPr>
      <w:r>
        <w:t>附录A 关键硬件图纸</w:t>
      </w:r>
    </w:p>
    <w:p>
      <w:pPr>
        <w:spacing w:after="160"/>
      </w:pPr>
      <w:r>
        <w:t>图纸采用统一的 64-bit 接口命名和时钟域标识。系统级图使用正交总线连接；时钟、复位、就绪和 sticky 状态使用门、触发器、时钟线及反馈线表示，不以功能框替代电路关系。</w:t>
      </w:r>
    </w:p>
    <w:p>
      <w:pPr>
        <w:pStyle w:val="Heading2"/>
        <w:keepNext/>
      </w:pPr>
      <w:r>
        <w:t>图 A-1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8571"/>
            <wp:docPr id="1" name="Picture 1" descr="RTDS DDR4 architecture: XDMA and CONV_DMA share a 64-bit AXI DDR4 backend through arbitration and a clock convert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1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b/>
          <w:color w:val="1F4E79"/>
          <w:sz w:val="22"/>
        </w:rPr>
        <w:t>图 A-1  64-bit DDR4 共享缓冲总体数据通路</w:t>
      </w:r>
    </w:p>
    <w:p>
      <w:pPr>
        <w:spacing w:before="0" w:after="100"/>
        <w:jc w:val="center"/>
      </w:pPr>
      <w:r>
        <w:rPr>
          <w:rFonts w:ascii="Microsoft YaHei" w:hAnsi="Microsoft YaHei" w:eastAsia="微软雅黑"/>
          <w:color w:val="595959"/>
          <w:sz w:val="19"/>
        </w:rPr>
        <w:t>系统级接口图：总线使用双向箭头，边界和地址窗口均明确标注。</w:t>
      </w:r>
    </w:p>
    <w:p>
      <w:r>
        <w:br w:type="page"/>
      </w:r>
    </w:p>
    <w:p>
      <w:pPr>
        <w:pStyle w:val="Heading2"/>
        <w:keepNext/>
      </w:pPr>
      <w:r>
        <w:t>图 A-2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8571"/>
            <wp:docPr id="2" name="Picture 2" descr="Clock and reset schematic with one IBUFDS, a branched 100 MHz clock, and active-low DDR reset inver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2_clock_reset_circu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b/>
          <w:color w:val="1F4E79"/>
          <w:sz w:val="22"/>
        </w:rPr>
        <w:t>图 A-2  AK17/AK16 共享差分时钟与 AC34 复位电路</w:t>
      </w:r>
    </w:p>
    <w:p>
      <w:pPr>
        <w:spacing w:before="0" w:after="100"/>
        <w:jc w:val="center"/>
      </w:pPr>
      <w:r>
        <w:rPr>
          <w:rFonts w:ascii="Microsoft YaHei" w:hAnsi="Microsoft YaHei" w:eastAsia="微软雅黑"/>
          <w:color w:val="595959"/>
          <w:sz w:val="19"/>
        </w:rPr>
        <w:t>电路图：一个 IBUFDS 输出分支给 Clock Wizard 和 No_Buffer MIG；复位极性通过反相器明确表达。</w:t>
      </w:r>
    </w:p>
    <w:p>
      <w:r>
        <w:br w:type="page"/>
      </w:r>
    </w:p>
    <w:p>
      <w:pPr>
        <w:pStyle w:val="Heading2"/>
        <w:keepNext/>
      </w:pPr>
      <w:r>
        <w:t>图 A-3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8571"/>
            <wp:docPr id="3" name="Picture 3" descr="DDR ready circuit with reset condition logic, two ui_clk release flip-flops, and a two-flop 250 MHz synchronize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3_ready_sync_circu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b/>
          <w:color w:val="1F4E79"/>
          <w:sz w:val="22"/>
        </w:rPr>
        <w:t>图 A-3  DDR AXI 复位两拍释放与 ddr_ready 两级同步电路</w:t>
      </w:r>
    </w:p>
    <w:p>
      <w:pPr>
        <w:spacing w:before="0" w:after="100"/>
        <w:jc w:val="center"/>
      </w:pPr>
      <w:r>
        <w:rPr>
          <w:rFonts w:ascii="Microsoft YaHei" w:hAnsi="Microsoft YaHei" w:eastAsia="微软雅黑"/>
          <w:color w:val="595959"/>
          <w:sz w:val="19"/>
        </w:rPr>
        <w:t>电路图：门、触发器、时钟线、清零线和两个时钟域均按实际 RTL 关系绘制。</w:t>
      </w:r>
    </w:p>
    <w:p>
      <w:r>
        <w:br w:type="page"/>
      </w:r>
    </w:p>
    <w:p>
      <w:pPr>
        <w:pStyle w:val="Heading2"/>
        <w:keepNext/>
      </w:pPr>
      <w:r>
        <w:t>图 A-4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8571"/>
            <wp:docPr id="4" name="Picture 4" descr="Sticky error latch circuit using an OR gate, clear multiplexer, D flip-flop, and Q feed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A4_sticky_latch_circu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100"/>
        <w:jc w:val="center"/>
      </w:pPr>
      <w:r>
        <w:rPr>
          <w:rFonts w:ascii="Microsoft YaHei" w:hAnsi="Microsoft YaHei" w:eastAsia="微软雅黑"/>
          <w:b/>
          <w:color w:val="1F4E79"/>
          <w:sz w:val="22"/>
        </w:rPr>
        <w:t>图 A-4  DDR_STATUS sticky 错误位保持与清除电路</w:t>
      </w:r>
    </w:p>
    <w:p>
      <w:pPr>
        <w:spacing w:before="0" w:after="100"/>
        <w:jc w:val="center"/>
      </w:pPr>
      <w:r>
        <w:rPr>
          <w:rFonts w:ascii="Microsoft YaHei" w:hAnsi="Microsoft YaHei" w:eastAsia="微软雅黑"/>
          <w:color w:val="595959"/>
          <w:sz w:val="19"/>
        </w:rPr>
        <w:t>电路图：OR 门、清零 MUX、D 触发器和 Q 反馈形成独立 sticky 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646464"/>
        <w:sz w:val="16"/>
      </w:rPr>
      <w:t>内部工程记录  |  2026-08-20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646464"/>
        <w:sz w:val="16"/>
      </w:rPr>
      <w:t>RTDS / PCIe–Aurora–DDR4 共享缓冲设计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RTDS_test_DDR4_64bit 设计方案、寄存器清单与关键硬件图纸</dc:title>
  <dc:subject>同板卡 PCIE-CPU 与 DDR4 golden 集成设计；含 Visio 风格接口图和门级/寄存器级电路图</dc:subject>
  <dc:creator>RTDS FPGA Integration</dc:creator>
  <cp:keywords>RTDS, PCIe, Aurora, DDR4, XDMA, MIG, Register 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