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color w:val="17365D"/>
          <w:sz w:val="36"/>
        </w:rPr>
        <w:t>RTDS 部署与实测记录</w:t>
      </w:r>
    </w:p>
    <w:p>
      <w:r>
        <w:rPr>
          <w:rFonts w:ascii="Microsoft YaHei" w:hAnsi="Microsoft YaHei" w:eastAsia="Microsoft YaHei"/>
          <w:sz w:val="19"/>
        </w:rPr>
        <w:t>日期：2026-10-16；记录生成时间：2026-10-16T16:04:41.017327+08:00。</w:t>
      </w:r>
    </w:p>
    <w:p>
      <w:r>
        <w:rPr>
          <w:rFonts w:ascii="Microsoft YaHei" w:hAnsi="Microsoft YaHei" w:eastAsia="Microsoft YaHei"/>
          <w:sz w:val="19"/>
        </w:rPr>
        <w:t>ARM实验包已部署到/root/rtds_joint_lab_20261016，在板上GCC编译成功，最终源码与交付源码SHA256一致。ARM aarch64二进制已回收为arm/rtds_dma.aarch64。未更改RTL、内核、驱动和启动配置；未重新烧bit/MCS。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1. 实际通过项目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实验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本机经Windows SSH中转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远程Windows终端直接SSH到ARM</w:t>
            </w:r>
          </w:p>
        </w:tc>
        <w:tc>
          <w:tcPr>
            <w:tcW w:type="dxa" w:w="2494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本机运行编号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env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20261016_154959_env_22527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regs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20261016_155001_regs_d8519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config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20261016_155002_config_c37d5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ddr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PASS</w:t>
            </w:r>
          </w:p>
        </w:tc>
        <w:tc>
          <w:tcPr>
            <w:tcW w:type="dxa" w:w="249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20261016_155005_ddr_aa567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两种入口最终功能寄存器一致，温度原始码允许变化。两轮DDR均H2C完成16Byte、C2H完成16Byte，逐字节为000102030405060708090a0b0c0d0e0f；DDR状态0x3，丢字计数0，队列0。配置测试结束恢复0x24=0x8000、0x28=0x8000。</w:t>
      </w:r>
    </w:p>
    <w:p>
      <w:r>
        <w:rPr>
          <w:rFonts w:ascii="Microsoft YaHei" w:hAnsi="Microsoft YaHei" w:eastAsia="Microsoft YaHei"/>
          <w:sz w:val="19"/>
        </w:rPr>
        <w:t>本机入口PC时间由程序自动写入；远程终端复验记录了连接日期标签，未将ARM的2000年日期作为真实实验时间。精确先后依据ARM单调时钟。详细证据见validation/transport_comparison.json、board_runs内各轮result.json、run.log、summary.csv和.bin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2. 离线验证</w:t>
      </w:r>
    </w:p>
    <w:p>
      <w:r>
        <w:rPr>
          <w:rFonts w:ascii="Microsoft YaHei" w:hAnsi="Microsoft YaHei" w:eastAsia="Microsoft YaHei"/>
          <w:sz w:val="19"/>
        </w:rPr>
        <w:t>- ARM上17项Python/C测试全部通过，包括真实C程序对普通文件的搬运、短传输错误、参数对齐、逐字节错误、读清副作用、序号回绕、失败不归还，以及DMA超时和不确定归还写入不重试。</w:t>
      </w:r>
    </w:p>
    <w:p>
      <w:r>
        <w:rPr>
          <w:rFonts w:ascii="Microsoft YaHei" w:hAnsi="Microsoft YaHei" w:eastAsia="Microsoft YaHei"/>
          <w:sz w:val="19"/>
        </w:rPr>
        <w:t>- Windows上16项通过，1项Linux本地编译测试跳过；该项已在ARM执行。</w:t>
      </w:r>
    </w:p>
    <w:p>
      <w:r>
        <w:rPr>
          <w:rFonts w:ascii="Microsoft YaHei" w:hAnsi="Microsoft YaHei" w:eastAsia="Microsoft YaHei"/>
          <w:sz w:val="19"/>
        </w:rPr>
        <w:t>- Vivado 2020.2的Tcl离线测试通过：脚本加载无硬件操作；注入提交顺序0→1；队列满、busy、fault和link异常拒绝注入。该项使用桩函数，不是板上VIO/ILA实测。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3. JTAG实际限制和待测项</w:t>
      </w:r>
    </w:p>
    <w:p>
      <w:r>
        <w:rPr>
          <w:rFonts w:ascii="Microsoft YaHei" w:hAnsi="Microsoft YaHei" w:eastAsia="Microsoft YaHei"/>
          <w:sz w:val="19"/>
        </w:rPr>
        <w:t>远程Vivado 2020.2批处理成功启动hw_server/cs_server，但get_hw_targets未找到target，报No matching targets；本机同版本只读枚举结果LOCAL_TARGETS为空。没有打开或复位FPGA目标、清历史、注入测试数据或结束其他人的会话。</w:t>
      </w:r>
    </w:p>
    <w:p>
      <w:r>
        <w:rPr>
          <w:rFonts w:ascii="Microsoft YaHei" w:hAnsi="Microsoft YaHei" w:eastAsia="Microsoft YaHei"/>
          <w:sz w:val="19"/>
        </w:rPr>
        <w:t>当前证据只能说明这两次服务器连接未枚举出目标，不能确定根因是权限、USB驱动、下载线物理连接、供电或已有会话。权限提升并不保证解决。GUI可先用Open Target核对现场；目标恢复可见后按手册继续。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3326"/>
            <w:shd w:fill="E7EFF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单块8Byte VIO上行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待测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需要可访问的JTAG target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2块、8块和环回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待测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需要VIO注入；程序及离线判定已交付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原生PCIe/FDMA ILA布防及保存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待测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本轮无target；没有生成虚假波形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固化启动、直接下载bit分别回归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待测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本轮沿用当前现场，启动来源unknown</w:t>
            </w:r>
          </w:p>
        </w:tc>
      </w:tr>
      <w:tr>
        <w:trPr>
          <w:cantSplit/>
        </w:trPr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真实Aurora、对端下行、I/O、MSI、reboot专项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本版范围外</w:t>
            </w:r>
          </w:p>
        </w:tc>
        <w:tc>
          <w:tcPr>
            <w:tcW w:type="dxa" w:w="3326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sz w:val="18"/>
              </w:rPr>
              <w:t>另需对应接口和现场条件</w:t>
            </w:r>
          </w:p>
        </w:tc>
      </w:tr>
    </w:tbl>
    <w:p>
      <w:r>
        <w:rPr>
          <w:rFonts w:ascii="Microsoft YaHei" w:hAnsi="Microsoft YaHei" w:eastAsia="Microsoft YaHei"/>
          <w:sz w:val="19"/>
        </w:rPr>
        <w:t>远程失败日志在validation/jtag目录，本机枚举日志为validation/local_target_probe.log。脚本不会为了恢复JTAG而重烧逻辑或清空队列。</w:t>
      </w:r>
    </w:p>
    <w:p>
      <w:pPr>
        <w:pStyle w:val="Heading2"/>
      </w:pPr>
      <w:r>
        <w:rPr>
          <w:rFonts w:ascii="Microsoft YaHei" w:hAnsi="Microsoft YaHei" w:eastAsia="Microsoft YaHei"/>
          <w:color w:val="17365D"/>
          <w:sz w:val="24"/>
        </w:rPr>
        <w:t>4. 备份和完整性</w:t>
      </w:r>
    </w:p>
    <w:p>
      <w:r>
        <w:rPr>
          <w:rFonts w:ascii="Microsoft YaHei" w:hAnsi="Microsoft YaHei" w:eastAsia="Microsoft YaHei"/>
          <w:sz w:val="19"/>
        </w:rPr>
        <w:t>旧版资料备份：E:\PCIE-CPU\outputs\hardware_joint_lab_20261016\backups\20261016_153806，共8个文件；交付前核对原文件SHA256全部保持一致。</w:t>
      </w:r>
    </w:p>
    <w:p>
      <w:r>
        <w:rPr>
          <w:rFonts w:ascii="Microsoft YaHei" w:hAnsi="Microsoft YaHei" w:eastAsia="Microsoft YaHei"/>
          <w:sz w:val="19"/>
        </w:rPr>
        <w:t>ARM更新前备份：</w:t>
      </w:r>
    </w:p>
    <w:p>
      <w:r>
        <w:rPr>
          <w:rFonts w:ascii="Microsoft YaHei" w:hAnsi="Microsoft YaHei" w:eastAsia="Microsoft YaHei"/>
          <w:sz w:val="19"/>
        </w:rPr>
        <w:t>- /root/rtds_joint_lab_20261016_backup_20261016_154955_5326e.tar.gz</w:t>
      </w:r>
    </w:p>
    <w:p>
      <w:r>
        <w:rPr>
          <w:rFonts w:ascii="Microsoft YaHei" w:hAnsi="Microsoft YaHei" w:eastAsia="Microsoft YaHei"/>
          <w:sz w:val="19"/>
        </w:rPr>
        <w:t>- /root/rtds_joint_lab_20261016_backup_20261016_160429_246ea.tar.gz</w:t>
      </w:r>
    </w:p>
    <w:p>
      <w:r>
        <w:rPr>
          <w:rFonts w:ascii="Microsoft YaHei" w:hAnsi="Microsoft YaHei" w:eastAsia="Microsoft YaHei"/>
          <w:sz w:val="19"/>
        </w:rPr>
        <w:t>已回收的ARM备份在本机backups目录；其余压缩包仍保存在上述ARM路径。源码校验结果见validation/final_arm_sha256.json，文件发布清单见package_manifest.json。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sz w:val="16"/>
      </w:rPr>
      <w:t xml:space="preserve">RTDS 2026-10-16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RTDS_部署与实测记录_20261016</dc:title>
  <dc:subject>ARM FPGA board-internal joint lab; no document rendering</dc:subject>
  <dc:creator>RTDS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