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CPU-FPGA PCIe软件寄存器说明 V2.01（当前实现）</w:t>
      </w:r>
    </w:p>
    <w:p>
      <w:pPr>
        <w:jc w:val="center"/>
      </w:pPr>
      <w:r>
        <w:rPr>
          <w:b/>
        </w:rPr>
        <w:t>CPU-FPGA PCIe 软件接口实现说明</w:t>
        <w:br/>
      </w:r>
      <w:r>
        <w:t>2026-09-21</w:t>
        <w:br/>
        <w:t>依据当前生产工程RTL整理</w:t>
      </w:r>
    </w:p>
    <w:p>
      <w:r>
        <w:br w:type="page"/>
      </w:r>
    </w:p>
    <w:p>
      <w:pPr>
        <w:pStyle w:val="Heading2"/>
      </w:pPr>
      <w:r>
        <w:t>1. 文档用途</w:t>
      </w:r>
    </w:p>
    <w:p>
      <w:r>
        <w:t>本文只描述当前生产工程已经实现的软件接口，供主机驱动和测试程序访问当前 bitstream。寄存器定义以 INFO_EXCH.v、PCIe.v、pcie_fdma_aurora_brg_adapter.v、rtds_rx_block_writer.v 和当前 Block Design 参数为准。</w:t>
      </w:r>
    </w:p>
    <w:p>
      <w:r>
        <w:t>本文不定义未来扩展寄存器。软件不得访问 0x3C 及以上偏移，也不得假设当前硬件具有事务结果码、IRQ mask或带序号的ACK接口。</w:t>
      </w:r>
    </w:p>
    <w:p>
      <w:pPr>
        <w:pStyle w:val="Heading2"/>
      </w:pPr>
      <w:r>
        <w:t>2. 接口基本约定</w:t>
      </w:r>
    </w:p>
    <w:p>
      <w:pPr>
        <w:pStyle w:val="ListBullet"/>
      </w:pPr>
      <w:r>
        <w:t>寄存器接口为32bit AXI-Lite，小端格式。</w:t>
      </w:r>
    </w:p>
    <w:p>
      <w:pPr>
        <w:pStyle w:val="ListBullet"/>
      </w:pPr>
      <w:r>
        <w:t>表内偏移均相对于 INFO_EXCH 所在用户AXI-Lite BAR地址空间。</w:t>
      </w:r>
    </w:p>
    <w:p>
      <w:pPr>
        <w:pStyle w:val="ListBullet"/>
      </w:pPr>
      <w:r>
        <w:t>软件以32bit MMIO读写寄存器；可写寄存器支持AXI WSTRB字节使能。</w:t>
      </w:r>
    </w:p>
    <w:p>
      <w:pPr>
        <w:pStyle w:val="ListBullet"/>
      </w:pPr>
      <w:r>
        <w:t>未实现的读地址返回0。</w:t>
      </w:r>
    </w:p>
    <w:p>
      <w:pPr>
        <w:pStyle w:val="ListBullet"/>
      </w:pPr>
      <w:r>
        <w:t>当前BD参数为：VERSION=0x00002001、PROG_TIME=0x20260914、CH_BUF_LEN=0x00040000。</w:t>
      </w:r>
    </w:p>
    <w:p>
      <w:pPr>
        <w:pStyle w:val="Heading2"/>
      </w:pPr>
      <w:r>
        <w:t>3. 当前寄存器表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偏移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属性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复位值/固定值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当前RTL语义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VERSION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0x00002001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当前业务接口版本V2.01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PROG_TIME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0x20260914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当前BD配置的源码版本日期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BUF_LEN_MAX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0x00040000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上行单块容量，256KiB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FPGA_TEMP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外部输入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返回当前温度接口原始值；本模块不换算单位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INT_STATE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外部输入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返回当前中断状态；本次读地址握手同时产生单周期清除脉冲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CPU_REC_STATE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W1P/RO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写bit0=1产生单周期上行队头确认；写0无效；读回通常为0，仅可能观察到该单周期脉冲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FPGA_CPU_START_ADDR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最老待取上行块的DDR字节地址；队列为空时为0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FPGA_CPU_LEN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队头成功写入的有效字节数；队列为空时为0，非零值为4Byte整数倍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CPU_WR_DONE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W1S/RO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bit0为下行忙位；空闲时写bit0=1提交一次任务，任务完成、拒绝或中止后硬件清0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CPU_FPGA_START_ADDR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下行DDR起始地址；0x20.bit0=1期间写入被忽略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CPU_FPGA_LEN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下行总字节数；0x20.bit0=1期间写入被忽略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DDR_STATUS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实时/粘滞状态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DDR、接收溢出和超时状态，位定义见第4节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UP_READY_BLOCK_CNT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已发布且尚未确认的完整上行块数，范围0～8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UP_BLOCK_SEQ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当前队头发布序号；每发布一个非空块递增，32bit自然回绕；队列为空时为0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UP_DROP_WORD_CNT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累计丢失的32bit有效数据字数，达到 0xFFFFFFFF 后饱和</w:t>
            </w:r>
          </w:p>
        </w:tc>
      </w:tr>
    </w:tbl>
    <w:p>
      <w:pPr>
        <w:spacing w:after="0"/>
      </w:pPr>
    </w:p>
    <w:p>
      <w:r>
        <w:t>属性说明：RO为只读，RW为读写，RC为读并触发清除，W1P为写1产生单周期脉冲，W1S为写1置位并由硬件清除。</w:t>
      </w:r>
    </w:p>
    <w:p>
      <w:pPr>
        <w:pStyle w:val="Heading2"/>
      </w:pPr>
      <w:r>
        <w:t>4. DDR_STATUS位定义</w:t>
      </w:r>
    </w:p>
    <w:p>
      <w:r>
        <w:t>DDR_STATUS由当前 PCIe.v 直接组合生成。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类型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DDR_READY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实时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1表示DDR后端允许业务访问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INIT_CALIB_COMPLETE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实时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1表示MIG初始化和校准完成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2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DDR_AXI_RESPONSE_ERROR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粘滞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 AXI读写响应出现错误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RX_OVERFLOW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粘滞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上行接收或缓存发生溢出/丢字事件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4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TIMEOUT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粘滞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 AXI超时或FDMA事务超时，两者逻辑或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31:5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RESERVED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—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当前固定为0</w:t>
            </w:r>
          </w:p>
        </w:tc>
      </w:tr>
    </w:tbl>
    <w:p>
      <w:pPr>
        <w:spacing w:after="0"/>
      </w:pPr>
    </w:p>
    <w:p>
      <w:r>
        <w:t>读取 0x10 INT_STATE 会产生清除脉冲，同时清除中断通知及上述粘滞状态。DDR_READY和INIT_CALIB_COMPLETE是实时状态，不受该清除脉冲影响。因此处理中断时应先读取并保存 DDR_STATUS，再读取 INT_STATE。</w:t>
      </w:r>
    </w:p>
    <w:p>
      <w:pPr>
        <w:pStyle w:val="Heading2"/>
      </w:pPr>
      <w:r>
        <w:t>5. DDR数据窗口和有效参数</w:t>
      </w:r>
    </w:p>
    <w:p>
      <w:pPr>
        <w:pStyle w:val="Heading3"/>
      </w:pPr>
      <w:r>
        <w:t>5.1 CPU到FPGA/Aurora下行窗口</w:t>
      </w:r>
    </w:p>
    <w:p>
      <w:pPr>
        <w:pStyle w:val="ListBullet"/>
      </w:pPr>
      <w:r>
        <w:t>有效DDR地址范围：0x00008000～0x0000FFFF，共32KiB。</w:t>
      </w:r>
    </w:p>
    <w:p>
      <w:pPr>
        <w:pStyle w:val="ListBullet"/>
      </w:pPr>
      <w:r>
        <w:t>起始地址必须16Byte对齐。</w:t>
      </w:r>
    </w:p>
    <w:p>
      <w:pPr>
        <w:pStyle w:val="ListBullet"/>
      </w:pPr>
      <w:r>
        <w:t>长度必须非0、为16Byte整数倍且不大于32KiB。</w:t>
      </w:r>
    </w:p>
    <w:p>
      <w:pPr>
        <w:pStyle w:val="ListBullet"/>
      </w:pPr>
      <w:r>
        <w:t>起始地址 + 长度不得超过 0x00010000，也不得发生32bit地址溢出。</w:t>
      </w:r>
    </w:p>
    <w:p>
      <w:pPr>
        <w:pStyle w:val="ListBullet"/>
      </w:pPr>
      <w:r>
        <w:t>每16Byte作为一帧送往10G Aurora。</w:t>
      </w:r>
    </w:p>
    <w:p>
      <w:pPr>
        <w:pStyle w:val="ListBullet"/>
      </w:pPr>
      <w:r>
        <w:t>非法参数、提交时Aurora链路未就绪或任务无法启动时，硬件不发起有效下行搬运，并清除 CPU_WR_DONE。当前接口没有单独的成功/失败结果码。</w:t>
      </w:r>
    </w:p>
    <w:p>
      <w:pPr>
        <w:pStyle w:val="Heading3"/>
      </w:pPr>
      <w:r>
        <w:t>5.2 FPGA/Aurora到CPU上行窗口</w:t>
      </w:r>
    </w:p>
    <w:p>
      <w:pPr>
        <w:pStyle w:val="ListBullet"/>
      </w:pPr>
      <w:r>
        <w:t>有效DDR地址范围：0x00100000～0x002FFFFF。</w:t>
      </w:r>
    </w:p>
    <w:p>
      <w:pPr>
        <w:pStyle w:val="ListBullet"/>
      </w:pPr>
      <w:r>
        <w:t>共8个块，每块 0x00040000 Byte（256KiB）。</w:t>
      </w:r>
    </w:p>
    <w:p>
      <w:pPr>
        <w:pStyle w:val="ListBullet"/>
      </w:pPr>
      <w:r>
        <w:t>第k块基址为 0x00100000 + k × 0x00040000，其中k为0～7。</w:t>
      </w:r>
    </w:p>
    <w:p>
      <w:pPr>
        <w:pStyle w:val="ListBullet"/>
      </w:pPr>
      <w:r>
        <w:t>每个有效64bit Aurora接收拍只保存低32bit；DDR内按接收顺序形成连续的小端32bit字数组。</w:t>
      </w:r>
    </w:p>
    <w:p>
      <w:pPr>
        <w:pStyle w:val="ListBullet"/>
      </w:pPr>
      <w:r>
        <w:t>FPGA_CPU_LEN为实际有效字节数，粒度为4Byte。</w:t>
      </w:r>
    </w:p>
    <w:p>
      <w:pPr>
        <w:pStyle w:val="ListBullet"/>
      </w:pPr>
      <w:r>
        <w:t>队头在软件确认前保持稳定；读 INT_STATE只清通知，不释放块。</w:t>
      </w:r>
    </w:p>
    <w:p>
      <w:pPr>
        <w:pStyle w:val="Heading2"/>
      </w:pPr>
      <w:r>
        <w:t>6. 软件操作流程</w:t>
      </w:r>
    </w:p>
    <w:p>
      <w:pPr>
        <w:pStyle w:val="Heading3"/>
      </w:pPr>
      <w:r>
        <w:t>6.1 初始化</w:t>
      </w:r>
    </w:p>
    <w:p>
      <w:pPr>
        <w:pStyle w:val="ListNumber"/>
      </w:pPr>
      <w:r>
        <w:t>映射用户AXI-Lite BAR，以32bit小端方式访问寄存器。</w:t>
      </w:r>
    </w:p>
    <w:p>
      <w:pPr>
        <w:pStyle w:val="ListNumber"/>
      </w:pPr>
      <w:r>
        <w:t>读取 VERSION，确认值为 0x00002001。</w:t>
      </w:r>
    </w:p>
    <w:p>
      <w:pPr>
        <w:pStyle w:val="ListNumber"/>
      </w:pPr>
      <w:r>
        <w:t>读取 PROG_TIME和 BUF_LEN_MAX，确认分别为 0x20260914和 0x00040000。</w:t>
      </w:r>
    </w:p>
    <w:p>
      <w:pPr>
        <w:pStyle w:val="ListNumber"/>
      </w:pPr>
      <w:r>
        <w:t>轮询 DDR_STATUS，等待bit0和bit1均为1。</w:t>
      </w:r>
    </w:p>
    <w:p>
      <w:pPr>
        <w:pStyle w:val="ListNumber"/>
      </w:pPr>
      <w:r>
        <w:t>若 DDR_STATUS[4:2]非0，先保存状态，再读取 INT_STATE完成清除。</w:t>
      </w:r>
    </w:p>
    <w:p>
      <w:pPr>
        <w:pStyle w:val="Heading3"/>
      </w:pPr>
      <w:r>
        <w:t>6.2 CPU到FPGA/Aurora下行</w:t>
      </w:r>
    </w:p>
    <w:p>
      <w:pPr>
        <w:pStyle w:val="ListNumber"/>
      </w:pPr>
      <w:r>
        <w:t>轮询 CPU_WR_DONE.bit0，等待其为0。</w:t>
      </w:r>
    </w:p>
    <w:p>
      <w:pPr>
        <w:pStyle w:val="ListNumber"/>
      </w:pPr>
      <w:r>
        <w:t>使用H2C DMA把待发送数据写入下行DDR窗口。</w:t>
      </w:r>
    </w:p>
    <w:p>
      <w:pPr>
        <w:pStyle w:val="ListNumber"/>
      </w:pPr>
      <w:r>
        <w:t>等待H2C DMA完成，并使用驱动提供的顺序保证，确保DDR数据先于门铃可见。</w:t>
      </w:r>
    </w:p>
    <w:p>
      <w:pPr>
        <w:pStyle w:val="ListNumber"/>
      </w:pPr>
      <w:r>
        <w:t>写 CPU_FPGA_START_ADDR和 CPU_FPGA_LEN。</w:t>
      </w:r>
    </w:p>
    <w:p>
      <w:pPr>
        <w:pStyle w:val="ListNumber"/>
      </w:pPr>
      <w:r>
        <w:t>写 CPU_WR_DONE.bit0=1提交任务；无需先写0。</w:t>
      </w:r>
    </w:p>
    <w:p>
      <w:pPr>
        <w:pStyle w:val="ListNumber"/>
      </w:pPr>
      <w:r>
        <w:t>轮询 CPU_WR_DONE.bit0，等待硬件清0。</w:t>
      </w:r>
    </w:p>
    <w:p>
      <w:r>
        <w:t>CPU_WR_DONE清0只表示该请求已被硬件消费并结束，可能是正常完成、参数拒绝或链路中止；当前寄存器不能区分这几种结果。</w:t>
      </w:r>
    </w:p>
    <w:p>
      <w:pPr>
        <w:pStyle w:val="Heading3"/>
      </w:pPr>
      <w:r>
        <w:t>6.3 FPGA/Aurora到CPU上行</w:t>
      </w:r>
    </w:p>
    <w:p>
      <w:pPr>
        <w:pStyle w:val="ListNumber"/>
      </w:pPr>
      <w:r>
        <w:t>收到中断后，先读取并保存 DDR_STATUS，再读取 INT_STATE清除通知。</w:t>
      </w:r>
    </w:p>
    <w:p>
      <w:pPr>
        <w:pStyle w:val="ListNumber"/>
      </w:pPr>
      <w:r>
        <w:t>读取 UP_READY_BLOCK_CNT；值为0时没有可取块。</w:t>
      </w:r>
    </w:p>
    <w:p>
      <w:pPr>
        <w:pStyle w:val="ListNumber"/>
      </w:pPr>
      <w:r>
        <w:t>依次读取 FPGA_CPU_START_ADDR、FPGA_CPU_LEN和 UP_BLOCK_SEQ，得到同一队头快照。</w:t>
      </w:r>
    </w:p>
    <w:p>
      <w:pPr>
        <w:pStyle w:val="ListNumber"/>
      </w:pPr>
      <w:r>
        <w:t>使用C2H DMA读取该地址和长度的数据，并等待DMA完成。</w:t>
      </w:r>
    </w:p>
    <w:p>
      <w:pPr>
        <w:pStyle w:val="ListNumber"/>
      </w:pPr>
      <w:r>
        <w:t>写 CPU_REC_STATE.bit0=1确认并释放一个队头块。</w:t>
      </w:r>
    </w:p>
    <w:p>
      <w:pPr>
        <w:pStyle w:val="ListNumber"/>
      </w:pPr>
      <w:r>
        <w:t>若 UP_READY_BLOCK_CNT仍非0，继续处理下一块；硬件也会重新产生通知。</w:t>
      </w:r>
    </w:p>
    <w:p>
      <w:pPr>
        <w:pStyle w:val="Heading2"/>
      </w:pPr>
      <w:r>
        <w:t>7. 软件必须遵守的限制</w:t>
      </w:r>
    </w:p>
    <w:p>
      <w:pPr>
        <w:pStyle w:val="ListBullet"/>
      </w:pPr>
      <w:r>
        <w:t>上行队列采用单消费者模型。读取队头、执行C2H和写确认必须由同一串行流程完成。</w:t>
      </w:r>
    </w:p>
    <w:p>
      <w:pPr>
        <w:pStyle w:val="ListBullet"/>
      </w:pPr>
      <w:r>
        <w:t>完成C2H DMA前不得写 CPU_REC_STATE，否则DDR块可能被后续数据复用。</w:t>
      </w:r>
    </w:p>
    <w:p>
      <w:pPr>
        <w:pStyle w:val="ListBullet"/>
      </w:pPr>
      <w:r>
        <w:t>下行忙期间不得依赖对 0x24/0x28 的写入；RTL会直接忽略这些写操作。</w:t>
      </w:r>
    </w:p>
    <w:p>
      <w:pPr>
        <w:pStyle w:val="ListBullet"/>
      </w:pPr>
      <w:r>
        <w:t>下行必须先完成H2C数据写入，再写 CPU_WR_DONE门铃。</w:t>
      </w:r>
    </w:p>
    <w:p>
      <w:pPr>
        <w:pStyle w:val="ListBullet"/>
      </w:pPr>
      <w:r>
        <w:t>UP_DROP_WORD_CNT统计单位是32bit字，不是Aurora帧；计数饱和后保持 0xFFFFFFFF。</w:t>
      </w:r>
    </w:p>
    <w:p>
      <w:pPr>
        <w:pStyle w:val="ListBullet"/>
      </w:pPr>
      <w:r>
        <w:t>软件发现丢字计数增加时，只能确定发生过数据丢失，不能从DDR连续数组中定位具体缺口。</w:t>
      </w:r>
    </w:p>
    <w:p>
      <w:pPr>
        <w:pStyle w:val="ListBullet"/>
      </w:pPr>
      <w:r>
        <w:t>DMA完成与MMIO门铃/确认之间必须使用操作系统或驱动提供的内存顺序保证。</w:t>
      </w:r>
    </w:p>
    <w:p>
      <w:pPr>
        <w:pStyle w:val="Heading2"/>
      </w:pPr>
      <w:r>
        <w:t>8. 当前RTL依据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内容</w:t>
            </w:r>
          </w:p>
        </w:tc>
        <w:tc>
          <w:tcPr>
            <w:tcW w:type="dxa" w:w="4929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当前来源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寄存器偏移、读写和复位行为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RTDS_test_DDR4_64bit.srcs/sources_1/new/INFO_EXCH.v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DDR_STATUS位拼接及BD连接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RTDS_test_DDR4_64bit.srcs/sources_1/new/PCIe.v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下行窗口、16Byte校验及门铃完成条件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RTDS_test_DDR4_64bit.srcs/sources_1/new/pcie_fdma_aurora_brg_adapter.v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上行块地址、队列、序号和丢字计数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rtl/rtds_rx_block_writer.v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固定版本参数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RTDS_test_DDR4_64bit.srcs/sources_1/bd/design_1/design_1.bd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CPU-FPGA PCIe软件寄存器说明V2.01（当前实现）</dc:title>
  <dc:subject>当前XDMA AXI-Lite寄存器与DDR上下行操作说明</dc:subject>
  <dc:creator>Codex，依据当前生产工程RTL整理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