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RTDS 现有GUI接入与完整硬件验证计划</w:t>
      </w:r>
    </w:p>
    <w:p>
      <w:r>
        <w:rPr>
          <w:rFonts w:ascii="Microsoft YaHei" w:hAnsi="Microsoft YaHei" w:eastAsia="Microsoft YaHei"/>
          <w:sz w:val="19"/>
        </w:rPr>
        <w:t>本轮沿用远程机已经打开的Vivado和ARM终端，不增加前台窗口，不启动第二个Vivado。验证过程中双方串行操作：助手执行时，人工观察，不同时点Trigger或VIO start。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在现有GUI接入</w:t>
      </w:r>
    </w:p>
    <w:p>
      <w:r>
        <w:rPr>
          <w:rFonts w:ascii="Microsoft YaHei" w:hAnsi="Microsoft YaHei" w:eastAsia="Microsoft YaHei"/>
          <w:sz w:val="19"/>
        </w:rPr>
        <w:t>已连接实验板、关联配套LTX后，在同一个Tcl Console执行：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source C:/project/RTDS/DDR/RTDS_test_DDR4_64bit_batch_dev/debug/hardware_joint_lab_20261016/vivado/gui_bridge.tcl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::rtds_gui::start</w:t>
      </w:r>
    </w:p>
    <w:p>
      <w:r>
        <w:rPr>
          <w:rFonts w:ascii="Microsoft YaHei" w:hAnsi="Microsoft YaHei" w:eastAsia="Microsoft YaHei"/>
          <w:sz w:val="19"/>
        </w:rPr>
        <w:t>出现GUI_BRIDGE_READY表示接入成功。source只定义命令，start才检查所选设备并启动桥接。桥接每秒检查一次请求，空闲时不读取硬件；不重新连接目标、不下载bit、不复位、不清历史。命令限定为inspect、snapshot、arm、inject、save、stop。</w:t>
      </w:r>
    </w:p>
    <w:p>
      <w:r>
        <w:rPr>
          <w:rFonts w:ascii="Microsoft YaHei" w:hAnsi="Microsoft YaHei" w:eastAsia="Microsoft YaHei"/>
          <w:sz w:val="19"/>
        </w:rPr>
        <w:t>VIO状态和各步执行结果在当前Tcl Console打印；可在现有VIO面板刷新查看。save会把采集结果保存为CSV/ILA，并显示在同一Vivado的波形视图。首次DMA读写、单块上行采波形；多块环回主要看VIO、队列和数据结果，避免低性能电脑产生过多波形标签。</w:t>
      </w:r>
    </w:p>
    <w:p>
      <w:r>
        <w:rPr>
          <w:rFonts w:ascii="Microsoft YaHei" w:hAnsi="Microsoft YaHei" w:eastAsia="Microsoft YaHei"/>
          <w:sz w:val="19"/>
        </w:rPr>
        <w:t>结束接入可以执行：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::rtds_gui::stop</w:t>
      </w:r>
    </w:p>
    <w:p>
      <w:r>
        <w:rPr>
          <w:rFonts w:ascii="Microsoft YaHei" w:hAnsi="Microsoft YaHei" w:eastAsia="Microsoft YaHei"/>
          <w:sz w:val="19"/>
        </w:rPr>
        <w:t>只停止桥接轮询，保持现有GUI和硬件连接。故障时先保留现场，不重新下载或清历史。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在已有ARM终端观察</w:t>
      </w:r>
    </w:p>
    <w:p>
      <w:r>
        <w:rPr>
          <w:rFonts w:ascii="Microsoft YaHei" w:hAnsi="Microsoft YaHei" w:eastAsia="Microsoft YaHei"/>
          <w:sz w:val="19"/>
        </w:rPr>
        <w:t>助手运行带--live-log的PC入口时，ARM侧会持续追加日志。已有ARM终端可执行：</w:t>
      </w:r>
    </w:p>
    <w:p>
      <w:pPr>
        <w:spacing w:after="0"/>
        <w:shd w:fill="F2F4F7"/>
      </w:pPr>
      <w:r>
        <w:rPr>
          <w:rFonts w:ascii="Consolas" w:hAnsi="Consolas" w:eastAsia="Microsoft YaHei"/>
          <w:sz w:val="16"/>
        </w:rPr>
        <w:t>tail -F /root/rtds_joint_lab_20261016/live_status.log</w:t>
      </w:r>
    </w:p>
    <w:p>
      <w:r>
        <w:rPr>
          <w:rFonts w:ascii="Microsoft YaHei" w:hAnsi="Microsoft YaHei" w:eastAsia="Microsoft YaHei"/>
          <w:sz w:val="19"/>
        </w:rPr>
        <w:t>Ctrl+C仅停止tail观察；不会停止另一个SSH通道里的实验。人工不要同时再启动测试程序、清通知或归还块。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当前板内验证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89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动作与判据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环境、寄存器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检查BDF/驱动/节点、固定寄存器、DDR就绪；起步队列空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配置回读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两组合法配置写回，随后恢复原值，保持下行不启动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DDR闭环与原生ILA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H2C/C2H各16Byte，逐字节一致；分别在操作前布防，保存两次波形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VIO单块上行与FDMA ILA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一次注入、长度8Byte、数据1100000022000000；读清不释放，数据正确后一次归还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多块排队、环回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依次2块、8块、2块，逐块用返回地址读数据；顺序连续、覆盖8槽，无新错误和丢字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每次下载bit后重新做环境检查。2026-10-16本次现场发生BAR全FFFFFFFF：PCIe配置空间中的BAR地址和Command已随重配置清零，而Linux仍保留旧设备记录。对FPGA端点0000:01:00.0移除并重扫后，原xdma驱动重新分配BAR、启用访问，寄存器恢复正常。该操作记录在validation/post_bit_endpoint_recovery.json；没有修改内核/驱动文件。</w:t>
      </w:r>
    </w:p>
    <w:p>
      <w:r>
        <w:rPr>
          <w:rFonts w:ascii="Microsoft YaHei" w:hAnsi="Microsoft YaHei" w:eastAsia="Microsoft YaHei"/>
          <w:sz w:val="19"/>
        </w:rPr>
        <w:t>不得仅因lspci仍列出10ee:8032就判定BAR和DMA可用。遇到全FFFFFFFF先保存PCI配置、资源和日志，再检查；不要向无效映射发DMA或归还。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后续真实接口验证计划</w:t>
      </w:r>
    </w:p>
    <w:p>
      <w:r>
        <w:rPr>
          <w:rFonts w:ascii="Microsoft YaHei" w:hAnsi="Microsoft YaHei" w:eastAsia="Microsoft YaHei"/>
          <w:sz w:val="19"/>
        </w:rPr>
        <w:t>以下已经列入整体硬件验证路线，但尚未实现为本版自动测试入口；不能把板内VIO实验通过等同于这些项目通过。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后续项目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实验和验收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真实Aurora上行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实际对端已接；使用RX_VIO_TEST_ENABLE=0的独立正式接收产物并保存配套bit/LTX/MCS，保留当前VIO版本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对端按正式协议发送已知有效帧；核对链路状态、完整块长度和顺序、C2H全部有效字节；正确后归还，无新增丢字/错误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真实对端下行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10G对端就绪且可保存接收数据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先H2C写已知16Byte、配置0x8000/0x10；FDMA读触发布防后提交0x20=1；检查对端完整16Byte。仅忙回0或FDMA有拍不算端到端成功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持续与多块数据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两方向基础实验通过、收发清单和序号可核对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连续发送、积块与排空、跨环形地址；逐块核对数量、顺序、有效长度和全部内容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外部I/O与同步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仪器及探测点已确认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测cpu_sync_50us周期50µs、高低各25µs，关联真实收发阶段核对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固化/JTAG启动回归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同一版本产物和可重复的启动记录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分别启动后执行同一验收清单；reboot问题按用户已修复基线处理，后续变更再做回归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真实链路的帧清单、对端工具和确认方式需现场核实后才能执行；不临时编造协议或凭本端状态替代对端数据比对。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RTDS_现有GUI接入与完整硬件验证计划_20261016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