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00" w:line="276" w:lineRule="auto"/>
        <w:rPr>
          <w:rFonts w:hint="default" w:ascii="Times New Roman" w:hAnsi="Times New Roman" w:eastAsia="宋体" w:cs="Times New Roman"/>
          <w:sz w:val="22"/>
          <w:lang w:bidi="en-US"/>
        </w:rPr>
      </w:pPr>
    </w:p>
    <w:p>
      <w:pPr>
        <w:spacing w:after="200" w:line="276" w:lineRule="auto"/>
        <w:rPr>
          <w:rFonts w:hint="default" w:ascii="Times New Roman" w:hAnsi="Times New Roman" w:eastAsia="宋体" w:cs="Times New Roman"/>
          <w:sz w:val="22"/>
          <w:lang w:bidi="en-US"/>
        </w:rPr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宋体" w:cs="Times New Roman"/>
          <w:b/>
          <w:bCs/>
          <w:kern w:val="44"/>
          <w:sz w:val="20"/>
          <w:szCs w:val="20"/>
          <w:lang w:val="en-US" w:eastAsia="zh-CN" w:bidi="ar-SA"/>
        </w:rPr>
      </w:pPr>
    </w:p>
    <w:tbl>
      <w:tblPr>
        <w:tblStyle w:val="32"/>
        <w:tblW w:w="4914" w:type="pct"/>
        <w:jc w:val="center"/>
        <w:tblBorders>
          <w:top w:val="double" w:color="000000" w:sz="6" w:space="0"/>
          <w:left w:val="double" w:color="000000" w:sz="6" w:space="0"/>
          <w:bottom w:val="double" w:color="000000" w:sz="6" w:space="0"/>
          <w:right w:val="double" w:color="000000" w:sz="6" w:space="0"/>
          <w:insideH w:val="single" w:color="000000" w:sz="6" w:space="0"/>
          <w:insideV w:val="single" w:color="000000" w:sz="6" w:space="0"/>
        </w:tblBorders>
        <w:tblLayout w:type="autofit"/>
        <w:tblCellMar>
          <w:top w:w="0" w:type="dxa"/>
          <w:left w:w="57" w:type="dxa"/>
          <w:bottom w:w="0" w:type="dxa"/>
          <w:right w:w="57" w:type="dxa"/>
        </w:tblCellMar>
      </w:tblPr>
      <w:tblGrid>
        <w:gridCol w:w="4781"/>
        <w:gridCol w:w="5020"/>
      </w:tblGrid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69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产品名称Product name</w:t>
            </w:r>
          </w:p>
        </w:tc>
        <w:tc>
          <w:tcPr>
            <w:tcW w:w="2561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密级Confidentiality level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RTDS</w:t>
            </w:r>
          </w:p>
        </w:tc>
        <w:tc>
          <w:tcPr>
            <w:tcW w:w="2561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83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产品版本Product version</w:t>
            </w:r>
          </w:p>
        </w:tc>
        <w:tc>
          <w:tcPr>
            <w:tcW w:w="2561" w:type="pct"/>
            <w:vMerge w:val="restart"/>
            <w:noWrap w:val="0"/>
            <w:vAlign w:val="center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 xml:space="preserve">Total pages 共 </w:t>
            </w:r>
            <w:r>
              <w:rPr>
                <w:rFonts w:hint="default" w:ascii="Times New Roman" w:hAnsi="Times New Roman" w:cs="Times New Roman"/>
                <w:b w:val="0"/>
                <w:sz w:val="18"/>
                <w:szCs w:val="21"/>
                <w:lang w:val="en-US" w:eastAsia="zh-CN" w:bidi="ar-SA"/>
              </w:rPr>
              <w:t>10</w:t>
            </w:r>
            <w:r>
              <w:rPr>
                <w:rFonts w:hint="default"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页</w:t>
            </w:r>
          </w:p>
        </w:tc>
      </w:tr>
      <w:tr>
        <w:tblPrEx>
          <w:tblBorders>
            <w:top w:val="double" w:color="000000" w:sz="6" w:space="0"/>
            <w:left w:val="double" w:color="000000" w:sz="6" w:space="0"/>
            <w:bottom w:val="double" w:color="000000" w:sz="6" w:space="0"/>
            <w:right w:val="doub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57" w:type="dxa"/>
            <w:bottom w:w="0" w:type="dxa"/>
            <w:right w:w="57" w:type="dxa"/>
          </w:tblCellMar>
        </w:tblPrEx>
        <w:trPr>
          <w:cantSplit/>
          <w:trHeight w:val="241" w:hRule="atLeast"/>
          <w:jc w:val="center"/>
        </w:trPr>
        <w:tc>
          <w:tcPr>
            <w:tcW w:w="2439" w:type="pct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18"/>
                <w:szCs w:val="21"/>
                <w:lang w:val="en-US" w:eastAsia="zh-CN" w:bidi="ar-SA"/>
              </w:rPr>
              <w:t>V1.</w:t>
            </w:r>
            <w:r>
              <w:rPr>
                <w:rFonts w:hint="default" w:ascii="Times New Roman" w:hAnsi="Times New Roman" w:cs="Times New Roman"/>
                <w:b w:val="0"/>
                <w:sz w:val="18"/>
                <w:szCs w:val="21"/>
                <w:lang w:val="en-US" w:eastAsia="zh-CN" w:bidi="ar-SA"/>
              </w:rPr>
              <w:t>1</w:t>
            </w:r>
          </w:p>
        </w:tc>
        <w:tc>
          <w:tcPr>
            <w:tcW w:w="2561" w:type="pct"/>
            <w:vMerge w:val="continue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 w:bidi="ar-SA"/>
              </w:rPr>
            </w:pPr>
          </w:p>
        </w:tc>
      </w:tr>
    </w:tbl>
    <w:p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hint="default" w:ascii="Times New Roman" w:hAnsi="Times New Roman" w:eastAsia="宋体" w:cs="Times New Roman"/>
          <w:bCs/>
          <w:sz w:val="44"/>
          <w:szCs w:val="44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360" w:lineRule="auto"/>
        <w:jc w:val="both"/>
        <w:rPr>
          <w:rFonts w:hint="default" w:ascii="Times New Roman" w:hAnsi="Times New Roman" w:eastAsia="宋体" w:cs="Times New Roman"/>
          <w:bCs/>
          <w:sz w:val="44"/>
          <w:szCs w:val="44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360" w:lineRule="auto"/>
        <w:jc w:val="center"/>
        <w:outlineLvl w:val="9"/>
        <w:rPr>
          <w:rFonts w:hint="default" w:ascii="Times New Roman" w:hAnsi="Times New Roman" w:eastAsia="宋体" w:cs="Times New Roman"/>
          <w:bCs/>
          <w:sz w:val="44"/>
          <w:szCs w:val="4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/>
          <w:bCs/>
          <w:sz w:val="44"/>
          <w:szCs w:val="44"/>
          <w:lang w:val="en-US" w:eastAsia="zh-CN" w:bidi="ar-SA"/>
        </w:rPr>
        <w:t>CPU-FPGA PCIe寄存器表单</w:t>
      </w:r>
    </w:p>
    <w:p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p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hint="default" w:ascii="Times New Roman" w:hAnsi="Times New Roman" w:eastAsia="宋体" w:cs="Times New Roman"/>
          <w:sz w:val="21"/>
          <w:szCs w:val="21"/>
          <w:lang w:val="en-US" w:eastAsia="zh-CN" w:bidi="ar-SA"/>
        </w:rPr>
      </w:pP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9"/>
        <w:gridCol w:w="2638"/>
        <w:gridCol w:w="1076"/>
        <w:gridCol w:w="220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 xml:space="preserve">Prepared by 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拟制</w:t>
            </w:r>
          </w:p>
        </w:tc>
        <w:tc>
          <w:tcPr>
            <w:tcW w:w="2638" w:type="dxa"/>
            <w:tcBorders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2"/>
                <w:szCs w:val="22"/>
                <w:lang w:val="en-US" w:eastAsia="zh-CN" w:bidi="ar-SA"/>
              </w:rPr>
              <w:t>买博</w:t>
            </w:r>
            <w:bookmarkStart w:id="1" w:name="_GoBack"/>
            <w:bookmarkEnd w:id="1"/>
          </w:p>
        </w:tc>
        <w:tc>
          <w:tcPr>
            <w:tcW w:w="1076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日期</w:t>
            </w:r>
          </w:p>
        </w:tc>
        <w:tc>
          <w:tcPr>
            <w:tcW w:w="2200" w:type="dxa"/>
            <w:tcBorders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2026-9-2</w:t>
            </w: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 xml:space="preserve">Reviewed by 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评审人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076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99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Approved by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批准</w:t>
            </w:r>
          </w:p>
        </w:tc>
        <w:tc>
          <w:tcPr>
            <w:tcW w:w="2638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076" w:type="dxa"/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日期</w:t>
            </w:r>
          </w:p>
        </w:tc>
        <w:tc>
          <w:tcPr>
            <w:tcW w:w="2200" w:type="dxa"/>
            <w:tcBorders>
              <w:top w:val="single" w:color="auto" w:sz="6" w:space="0"/>
              <w:bottom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sz w:val="22"/>
                <w:szCs w:val="22"/>
                <w:lang w:val="en-US" w:eastAsia="zh-CN" w:bidi="ar-SA"/>
              </w:rPr>
            </w:pPr>
          </w:p>
        </w:tc>
      </w:tr>
    </w:tbl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9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</w:p>
    <w:p>
      <w:pPr>
        <w:widowControl/>
        <w:autoSpaceDE w:val="0"/>
        <w:autoSpaceDN w:val="0"/>
        <w:adjustRightInd w:val="0"/>
        <w:spacing w:before="300" w:after="150" w:line="360" w:lineRule="auto"/>
        <w:jc w:val="center"/>
        <w:outlineLvl w:val="0"/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</w:pPr>
      <w:bookmarkStart w:id="0" w:name="_Toc21286"/>
      <w:r>
        <w:rPr>
          <w:rFonts w:hint="default" w:ascii="Times New Roman" w:hAnsi="Times New Roman" w:eastAsia="宋体" w:cs="Times New Roman"/>
          <w:sz w:val="32"/>
          <w:szCs w:val="32"/>
          <w:lang w:val="en-US" w:eastAsia="zh-CN" w:bidi="ar-SA"/>
        </w:rPr>
        <w:t>Revision Record 修订记录</w:t>
      </w:r>
      <w:bookmarkEnd w:id="0"/>
    </w:p>
    <w:tbl>
      <w:tblPr>
        <w:tblStyle w:val="32"/>
        <w:tblW w:w="8079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3225"/>
        <w:gridCol w:w="1388"/>
        <w:gridCol w:w="1423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Revision Version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修订版本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Change Description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修改描述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Author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作者</w:t>
            </w: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Date</w:t>
            </w:r>
          </w:p>
          <w:p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hint="default" w:ascii="Times New Roman" w:hAnsi="Times New Roman" w:eastAsia="宋体" w:cs="Times New Roman"/>
                <w:b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2"/>
                <w:lang w:val="en-US" w:eastAsia="zh-CN" w:bidi="ar-SA"/>
              </w:rPr>
              <w:t>日期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8"/>
                <w:lang w:val="en-US" w:eastAsia="en-US" w:bidi="ar-SA"/>
              </w:rPr>
              <w:t>1.0</w:t>
            </w:r>
          </w:p>
        </w:tc>
        <w:tc>
          <w:tcPr>
            <w:tcW w:w="3225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8"/>
                <w:lang w:val="en-US" w:eastAsia="en-US" w:bidi="ar-SA"/>
              </w:rPr>
              <w:t>CPU-FPGA PCIe寄存器表单</w:t>
            </w:r>
            <w:r>
              <w:rPr>
                <w:rFonts w:hint="default" w:ascii="Times New Roman" w:hAnsi="Times New Roman" w:cs="Times New Roman"/>
                <w:b w:val="0"/>
                <w:sz w:val="20"/>
                <w:szCs w:val="28"/>
                <w:lang w:val="en-US" w:eastAsia="zh-CN" w:bidi="ar-SA"/>
              </w:rPr>
              <w:t>初稿</w:t>
            </w:r>
          </w:p>
        </w:tc>
        <w:tc>
          <w:tcPr>
            <w:tcW w:w="1388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23" w:type="dxa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8"/>
                <w:lang w:val="en-US" w:eastAsia="en-US" w:bidi="ar-SA"/>
              </w:rPr>
              <w:t>26.9.2</w:t>
            </w:r>
            <w:r>
              <w:rPr>
                <w:rFonts w:hint="default" w:ascii="Times New Roman" w:hAnsi="Times New Roman" w:eastAsia="宋体" w:cs="Times New Roman"/>
                <w:b w:val="0"/>
                <w:sz w:val="20"/>
                <w:szCs w:val="28"/>
                <w:lang w:val="en-US" w:eastAsia="zh-CN" w:bidi="ar-SA"/>
              </w:rPr>
              <w:t>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beforeLines="0" w:after="0" w:afterLines="0" w:line="240" w:lineRule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8"/>
              </w:rPr>
              <w:t>1.</w:t>
            </w:r>
            <w:r>
              <w:rPr>
                <w:rFonts w:hint="default" w:ascii="Times New Roman" w:hAnsi="Times New Roman" w:cs="Times New Roman"/>
                <w:sz w:val="20"/>
                <w:szCs w:val="28"/>
                <w:lang w:val="en-US" w:eastAsia="zh-CN"/>
              </w:rPr>
              <w:t>1</w:t>
            </w:r>
          </w:p>
        </w:tc>
        <w:tc>
          <w:tcPr>
            <w:tcW w:w="3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beforeLines="0" w:after="0" w:afterLines="0" w:line="240" w:lineRule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0"/>
                <w:szCs w:val="28"/>
                <w:lang w:val="en-US" w:eastAsia="zh-CN"/>
              </w:rPr>
              <w:t>文档加入与子机CPU寄存器的功能比对，见第8章</w:t>
            </w: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beforeLines="0" w:after="0" w:afterLines="0" w:line="240" w:lineRule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en-US" w:bidi="ar-SA"/>
              </w:rPr>
            </w:pP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beforeLines="0" w:after="0" w:afterLines="0" w:line="240" w:lineRule="auto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8"/>
              </w:rPr>
              <w:t>26.9.2</w:t>
            </w:r>
            <w:r>
              <w:rPr>
                <w:rFonts w:hint="default" w:ascii="Times New Roman" w:hAnsi="Times New Roman" w:cs="Times New Roman"/>
                <w:sz w:val="20"/>
                <w:szCs w:val="28"/>
                <w:lang w:val="en-US" w:eastAsia="zh-CN"/>
              </w:rPr>
              <w:t>9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en-US" w:bidi="ar-SA"/>
              </w:rPr>
            </w:pPr>
          </w:p>
        </w:tc>
        <w:tc>
          <w:tcPr>
            <w:tcW w:w="32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en-US" w:bidi="ar-SA"/>
              </w:rPr>
            </w:pPr>
          </w:p>
        </w:tc>
        <w:tc>
          <w:tcPr>
            <w:tcW w:w="13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en-US" w:bidi="ar-SA"/>
              </w:rPr>
            </w:pP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widowControl w:val="0"/>
              <w:tabs>
                <w:tab w:val="decimal" w:pos="0"/>
              </w:tabs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en-US" w:bidi="ar-SA"/>
              </w:rPr>
            </w:pPr>
          </w:p>
        </w:tc>
      </w:tr>
    </w:tbl>
    <w:p>
      <w:pPr>
        <w:keepNext/>
        <w:keepLines/>
        <w:widowControl w:val="0"/>
        <w:spacing w:before="0" w:after="0" w:line="360" w:lineRule="auto"/>
        <w:jc w:val="both"/>
        <w:outlineLvl w:val="9"/>
        <w:rPr>
          <w:rFonts w:hint="default" w:ascii="Times New Roman" w:hAnsi="Times New Roman" w:eastAsia="宋体" w:cs="Times New Roman"/>
          <w:b/>
          <w:bCs/>
          <w:kern w:val="44"/>
          <w:sz w:val="40"/>
          <w:szCs w:val="4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spacing w:after="200" w:line="276" w:lineRule="auto"/>
        <w:ind w:firstLine="420" w:firstLineChars="0"/>
        <w:rPr>
          <w:rFonts w:hint="default" w:ascii="Times New Roman" w:hAnsi="Times New Roman" w:eastAsia="宋体" w:cs="Times New Roman"/>
          <w:kern w:val="2"/>
          <w:sz w:val="24"/>
          <w:szCs w:val="20"/>
          <w:lang w:val="en-US" w:eastAsia="zh-CN" w:bidi="ar-SA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1 </w:t>
      </w: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文档用途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本文说明管理板CPU通过辅助控制PCIe访问主机</w:t>
      </w:r>
      <w:r>
        <w:rPr>
          <w:rFonts w:hint="default" w:ascii="Times New Roman" w:hAnsi="Times New Roman" w:cs="Times New Roman"/>
          <w:b/>
          <w:bCs/>
        </w:rPr>
        <w:t>FPGA</w:t>
      </w:r>
      <w:r>
        <w:rPr>
          <w:rFonts w:hint="default" w:ascii="Times New Roman" w:hAnsi="Times New Roman" w:cs="Times New Roman"/>
        </w:rPr>
        <w:t>的寄存器</w:t>
      </w:r>
      <w:r>
        <w:rPr>
          <w:rFonts w:hint="default" w:ascii="Times New Roman" w:hAnsi="Times New Roman" w:cs="Times New Roman"/>
          <w:lang w:eastAsia="zh-CN"/>
        </w:rPr>
        <w:t>，</w:t>
      </w:r>
      <w:r>
        <w:rPr>
          <w:rFonts w:hint="default" w:ascii="Times New Roman" w:hAnsi="Times New Roman" w:cs="Times New Roman"/>
        </w:rPr>
        <w:t>以及下发和取回数据的方法。软件启动时应读取VERSION，确认当前FPGA程序的接口版本与驱动匹配。</w:t>
      </w:r>
    </w:p>
    <w:p>
      <w:pPr>
        <w:rPr>
          <w:rFonts w:hint="default" w:ascii="Times New Roman" w:hAnsi="Times New Roman" w:cs="Times New Roman"/>
        </w:rPr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2 </w:t>
      </w: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接口基本约定</w:t>
      </w:r>
    </w:p>
    <w:p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寄存器每次按32bit访问，采用小端字节序；底层接口是AXI-Lite。</w:t>
      </w:r>
    </w:p>
    <w:p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表中的地址偏移都从INFO_EXCH所在的用户AXI-Lite BAR基址算起。</w:t>
      </w:r>
      <w:r>
        <w:rPr>
          <w:rFonts w:hint="default" w:ascii="Times New Roman" w:hAnsi="Times New Roman" w:cs="Times New Roman"/>
          <w:lang w:eastAsia="zh-CN"/>
        </w:rPr>
        <w:t>BAR是PCIe提供给CPU访问这组寄存器的地址区域；</w:t>
      </w:r>
      <w:r>
        <w:rPr>
          <w:rFonts w:hint="default" w:ascii="Times New Roman" w:hAnsi="Times New Roman" w:cs="Times New Roman"/>
        </w:rPr>
        <w:t>0x20、0x24等是偏移量，不是固定的CPU物理地址。</w:t>
      </w:r>
    </w:p>
    <w:p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软件像读写内存一样，通过32bit MMIO访问寄存器</w:t>
      </w:r>
      <w:r>
        <w:rPr>
          <w:rFonts w:hint="default" w:ascii="Times New Roman" w:hAnsi="Times New Roman" w:cs="Times New Roman"/>
          <w:lang w:eastAsia="zh-CN"/>
        </w:rPr>
        <w:t>。</w:t>
      </w:r>
      <w:r>
        <w:rPr>
          <w:rFonts w:hint="default" w:ascii="Times New Roman" w:hAnsi="Times New Roman" w:cs="Times New Roman"/>
        </w:rPr>
        <w:t>可写寄存器支持按字节写入（AXI WSTRB字节使能）。</w:t>
      </w:r>
    </w:p>
    <w:p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未实现的读地址返回0。</w:t>
      </w:r>
    </w:p>
    <w:p>
      <w:pPr>
        <w:pStyle w:val="1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当前</w:t>
      </w:r>
      <w:r>
        <w:rPr>
          <w:rFonts w:hint="default" w:ascii="Times New Roman" w:hAnsi="Times New Roman" w:cs="Times New Roman"/>
        </w:rPr>
        <w:t>工程的固定参数为</w:t>
      </w:r>
      <w:r>
        <w:rPr>
          <w:rFonts w:hint="default" w:ascii="Times New Roman" w:hAnsi="Times New Roman" w:cs="Times New Roman"/>
        </w:rPr>
        <w:t>：VERSION=0x00002001</w:t>
      </w:r>
      <w:r>
        <w:rPr>
          <w:rFonts w:hint="default" w:ascii="Times New Roman" w:hAnsi="Times New Roman" w:cs="Times New Roman"/>
          <w:lang w:eastAsia="zh-CN"/>
        </w:rPr>
        <w:t>（接口版本）</w:t>
      </w:r>
      <w:r>
        <w:rPr>
          <w:rFonts w:hint="default" w:ascii="Times New Roman" w:hAnsi="Times New Roman" w:cs="Times New Roman"/>
        </w:rPr>
        <w:t>、PROG_TIME=0x202609</w:t>
      </w:r>
      <w:r>
        <w:rPr>
          <w:rFonts w:hint="default" w:ascii="Times New Roman" w:hAnsi="Times New Roman" w:cs="Times New Roman"/>
          <w:lang w:val="en-US" w:eastAsia="zh-CN"/>
        </w:rPr>
        <w:t>1</w:t>
      </w:r>
      <w:r>
        <w:rPr>
          <w:rFonts w:hint="default" w:ascii="Times New Roman" w:hAnsi="Times New Roman" w:cs="Times New Roman"/>
        </w:rPr>
        <w:t>4</w:t>
      </w:r>
      <w:r>
        <w:rPr>
          <w:rFonts w:hint="default" w:ascii="Times New Roman" w:hAnsi="Times New Roman" w:cs="Times New Roman"/>
          <w:lang w:eastAsia="zh-CN"/>
        </w:rPr>
        <w:t>（工程配置的版本日期值）</w:t>
      </w:r>
      <w:r>
        <w:rPr>
          <w:rFonts w:hint="default" w:ascii="Times New Roman" w:hAnsi="Times New Roman" w:cs="Times New Roman"/>
        </w:rPr>
        <w:t>、CH_BUF_LEN=0x00040000</w:t>
      </w:r>
      <w:r>
        <w:rPr>
          <w:rFonts w:hint="default" w:ascii="Times New Roman" w:hAnsi="Times New Roman" w:cs="Times New Roman"/>
          <w:lang w:eastAsia="zh-CN"/>
        </w:rPr>
        <w:t>（上行单块容量256KiB）</w:t>
      </w:r>
      <w:r>
        <w:rPr>
          <w:rFonts w:hint="default" w:ascii="Times New Roman" w:hAnsi="Times New Roman" w:cs="Times New Roman"/>
        </w:rPr>
        <w:t>。</w:t>
      </w:r>
      <w:r>
        <w:rPr>
          <w:rFonts w:hint="default" w:ascii="Times New Roman" w:hAnsi="Times New Roman" w:cs="Times New Roman"/>
        </w:rPr>
        <w:t>软件启动时读取这些值，用于确认驱动与当前FPGA程序的接口约定相符。</w:t>
      </w:r>
    </w:p>
    <w:p>
      <w:pPr>
        <w:pStyle w:val="16"/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2.1 </w:t>
      </w: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数据流方向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本文的“</w:t>
      </w:r>
      <w:r>
        <w:rPr>
          <w:rFonts w:hint="default" w:ascii="Times New Roman" w:hAnsi="Times New Roman" w:cs="Times New Roman"/>
          <w:b/>
          <w:bCs/>
        </w:rPr>
        <w:t>主机</w:t>
      </w:r>
      <w:r>
        <w:rPr>
          <w:rFonts w:hint="default" w:ascii="Times New Roman" w:hAnsi="Times New Roman" w:cs="Times New Roman"/>
        </w:rPr>
        <w:t>”指连接管理板CPU的这块FPGA板；“</w:t>
      </w:r>
      <w:r>
        <w:rPr>
          <w:rFonts w:hint="default" w:ascii="Times New Roman" w:hAnsi="Times New Roman" w:cs="Times New Roman"/>
          <w:b/>
          <w:bCs/>
        </w:rPr>
        <w:t>子机</w:t>
      </w:r>
      <w:r>
        <w:rPr>
          <w:rFonts w:hint="default" w:ascii="Times New Roman" w:hAnsi="Times New Roman" w:cs="Times New Roman"/>
        </w:rPr>
        <w:t>”指</w:t>
      </w:r>
      <w:r>
        <w:rPr>
          <w:rFonts w:hint="default" w:ascii="Times New Roman" w:hAnsi="Times New Roman" w:cs="Times New Roman"/>
          <w:lang w:val="en-US" w:eastAsia="zh-CN"/>
        </w:rPr>
        <w:t>通过光纤连接、运行应用逻辑的</w:t>
      </w:r>
      <w:r>
        <w:rPr>
          <w:rFonts w:hint="default" w:ascii="Times New Roman" w:hAnsi="Times New Roman" w:cs="Times New Roman"/>
        </w:rPr>
        <w:t>对端。图1中的“主机-RK3588”是管理板CPU所在板，</w:t>
      </w:r>
      <w:r>
        <w:rPr>
          <w:rFonts w:hint="default" w:ascii="Times New Roman" w:hAnsi="Times New Roman" w:cs="Times New Roman"/>
        </w:rPr>
        <w:t>本文用</w:t>
      </w:r>
      <w:r>
        <w:rPr>
          <w:rFonts w:hint="default" w:ascii="Times New Roman" w:hAnsi="Times New Roman" w:cs="Times New Roman"/>
        </w:rPr>
        <w:t>“</w:t>
      </w:r>
      <w:r>
        <w:rPr>
          <w:rFonts w:hint="default" w:ascii="Times New Roman" w:hAnsi="Times New Roman" w:cs="Times New Roman"/>
          <w:b/>
          <w:bCs/>
        </w:rPr>
        <w:t>管理板</w:t>
      </w:r>
      <w:r>
        <w:rPr>
          <w:rFonts w:hint="default" w:ascii="Times New Roman" w:hAnsi="Times New Roman" w:cs="Times New Roman"/>
          <w:b w:val="0"/>
          <w:bCs w:val="0"/>
        </w:rPr>
        <w:t>CPU”</w:t>
      </w:r>
      <w:r>
        <w:rPr>
          <w:rFonts w:hint="default" w:ascii="Times New Roman" w:hAnsi="Times New Roman" w:cs="Times New Roman"/>
        </w:rPr>
        <w:t>称呼它。寄存器名中的CPU也指管理板CPU。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</w:t>
      </w:r>
      <w:r>
        <w:rPr>
          <w:rFonts w:hint="default" w:ascii="Times New Roman" w:hAnsi="Times New Roman" w:cs="Times New Roman"/>
          <w:b/>
          <w:bCs/>
        </w:rPr>
        <w:t>下行</w:t>
      </w:r>
      <w:r>
        <w:rPr>
          <w:rFonts w:hint="default" w:ascii="Times New Roman" w:hAnsi="Times New Roman" w:cs="Times New Roman"/>
        </w:rPr>
        <w:t>”：管理板CPU通过辅助控制PCIe将数据写入主机DDR，主机再通过10G Aurora光链路发给子机。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“</w:t>
      </w:r>
      <w:r>
        <w:rPr>
          <w:rFonts w:hint="default" w:ascii="Times New Roman" w:hAnsi="Times New Roman" w:cs="Times New Roman"/>
          <w:b/>
          <w:bCs/>
        </w:rPr>
        <w:t>上行</w:t>
      </w:r>
      <w:r>
        <w:rPr>
          <w:rFonts w:hint="default" w:ascii="Times New Roman" w:hAnsi="Times New Roman" w:cs="Times New Roman"/>
        </w:rPr>
        <w:t>”：子机通过10G Aurora光链路发出数据，主机接收并写入本板DDR，管理板CPU再通过辅助控制PCIe读回。</w:t>
      </w:r>
    </w:p>
    <w:p>
      <w:pPr>
        <w:rPr>
          <w:rFonts w:hint="default" w:ascii="Times New Roman" w:hAnsi="Times New Roman" w:cs="Times New Roman"/>
        </w:rPr>
      </w:pPr>
    </w:p>
    <w:p>
      <w:pPr>
        <w:widowControl w:val="0"/>
        <w:spacing w:after="0" w:line="360" w:lineRule="auto"/>
        <w:jc w:val="center"/>
        <w:rPr>
          <w:rFonts w:hint="default" w:ascii="Times New Roman" w:hAnsi="Times New Roman" w:eastAsia="仿宋_GB2312" w:cs="Times New Roman"/>
          <w:kern w:val="2"/>
          <w:sz w:val="24"/>
          <w:szCs w:val="20"/>
          <w:lang w:eastAsia="zh-CN"/>
        </w:rPr>
      </w:pPr>
      <w:r>
        <w:rPr>
          <w:rFonts w:hint="default" w:ascii="Times New Roman" w:hAnsi="Times New Roman" w:cs="Times New Roman"/>
        </w:rPr>
        <w:object>
          <v:shape id="_x0000_i1025" o:spt="75" type="#_x0000_t75" style="height:350.75pt;width:322.7pt;" o:ole="t" filled="f" o:preferrelative="t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  <o:OLEObject Type="Embed" ProgID="Visio.Drawing.15" ShapeID="_x0000_i1025" DrawAspect="Content" ObjectID="_1468075725" r:id="rId7">
            <o:LockedField>false</o:LockedField>
          </o:OLEObject>
        </w:object>
      </w:r>
    </w:p>
    <w:p>
      <w:pPr>
        <w:widowControl w:val="0"/>
        <w:spacing w:line="360" w:lineRule="auto"/>
        <w:jc w:val="center"/>
        <w:rPr>
          <w:rFonts w:hint="default" w:ascii="Times New Roman" w:hAnsi="Times New Roman" w:eastAsia="仿宋_GB2312" w:cs="Times New Roman"/>
          <w:kern w:val="2"/>
          <w:sz w:val="21"/>
          <w:lang w:val="en-US" w:eastAsia="zh-CN" w:bidi="ar-SA"/>
        </w:rPr>
      </w:pPr>
      <w:r>
        <w:rPr>
          <w:rFonts w:hint="default" w:ascii="Times New Roman" w:hAnsi="Times New Roman" w:eastAsia="仿宋_GB2312" w:cs="Times New Roman"/>
          <w:kern w:val="2"/>
          <w:sz w:val="21"/>
          <w:lang w:val="en-US" w:eastAsia="zh-CN" w:bidi="ar-SA"/>
        </w:rPr>
        <w:t>图1 RTDS验证装置系统结构图（管理板CPU、主机FPGA与子机）</w:t>
      </w:r>
    </w:p>
    <w:p>
      <w:pPr>
        <w:rPr>
          <w:rFonts w:hint="default" w:ascii="Times New Roman" w:hAnsi="Times New Roman" w:cs="Times New Roman"/>
        </w:rPr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3 </w:t>
      </w: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当前寄存器表</w:t>
      </w:r>
    </w:p>
    <w:p>
      <w:pPr>
        <w:spacing w:after="200" w:line="276" w:lineRule="auto"/>
        <w:ind w:firstLine="420" w:firstLineChars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4"/>
        <w:gridCol w:w="2897"/>
        <w:gridCol w:w="1866"/>
        <w:gridCol w:w="2090"/>
        <w:gridCol w:w="211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tblHeader/>
        </w:trPr>
        <w:tc>
          <w:tcPr>
            <w:tcW w:w="1104" w:type="dxa"/>
            <w:shd w:val="clear" w:color="auto" w:fill="D9EAF7"/>
          </w:tcPr>
          <w:p>
            <w:pPr>
              <w:spacing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偏移</w:t>
            </w:r>
          </w:p>
        </w:tc>
        <w:tc>
          <w:tcPr>
            <w:tcW w:w="2897" w:type="dxa"/>
            <w:shd w:val="clear" w:color="auto" w:fill="D9EAF7"/>
          </w:tcPr>
          <w:p>
            <w:pPr>
              <w:spacing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名称</w:t>
            </w:r>
          </w:p>
        </w:tc>
        <w:tc>
          <w:tcPr>
            <w:tcW w:w="1866" w:type="dxa"/>
            <w:shd w:val="clear" w:color="auto" w:fill="D9EAF7"/>
          </w:tcPr>
          <w:p>
            <w:pPr>
              <w:spacing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属性</w:t>
            </w:r>
          </w:p>
        </w:tc>
        <w:tc>
          <w:tcPr>
            <w:tcW w:w="2090" w:type="dxa"/>
            <w:shd w:val="clear" w:color="auto" w:fill="D9EAF7"/>
          </w:tcPr>
          <w:p>
            <w:pPr>
              <w:spacing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复位值/固定值</w:t>
            </w:r>
          </w:p>
        </w:tc>
        <w:tc>
          <w:tcPr>
            <w:tcW w:w="2118" w:type="dxa"/>
            <w:shd w:val="clear" w:color="auto" w:fill="D9EAF7"/>
          </w:tcPr>
          <w:p>
            <w:pPr>
              <w:spacing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当前RTL语义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0x00</w:t>
            </w:r>
          </w:p>
        </w:tc>
        <w:tc>
          <w:tcPr>
            <w:tcW w:w="2897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VERSION</w:t>
            </w:r>
          </w:p>
        </w:tc>
        <w:tc>
          <w:tcPr>
            <w:tcW w:w="186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0x00002001</w:t>
            </w:r>
          </w:p>
        </w:tc>
        <w:tc>
          <w:tcPr>
            <w:tcW w:w="2118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当前业务接口版本V2.01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0x04</w:t>
            </w:r>
          </w:p>
        </w:tc>
        <w:tc>
          <w:tcPr>
            <w:tcW w:w="2897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PROG_TIME</w:t>
            </w:r>
          </w:p>
        </w:tc>
        <w:tc>
          <w:tcPr>
            <w:tcW w:w="186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0x20260914</w:t>
            </w:r>
          </w:p>
        </w:tc>
        <w:tc>
          <w:tcPr>
            <w:tcW w:w="2118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当前BD配置的源码版本日期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0x08</w:t>
            </w:r>
          </w:p>
        </w:tc>
        <w:tc>
          <w:tcPr>
            <w:tcW w:w="2897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BUF_LEN_MAX</w:t>
            </w:r>
          </w:p>
        </w:tc>
        <w:tc>
          <w:tcPr>
            <w:tcW w:w="186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0x00040000</w:t>
            </w:r>
          </w:p>
        </w:tc>
        <w:tc>
          <w:tcPr>
            <w:tcW w:w="2118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主机上行单块容量，256KiB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0x0C</w:t>
            </w:r>
          </w:p>
        </w:tc>
        <w:tc>
          <w:tcPr>
            <w:tcW w:w="2897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FPGA_TEMP</w:t>
            </w:r>
          </w:p>
        </w:tc>
        <w:tc>
          <w:tcPr>
            <w:tcW w:w="186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32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sz w:val="22"/>
                <w:szCs w:val="36"/>
              </w:rPr>
              <w:t>外部输入</w:t>
            </w:r>
          </w:p>
        </w:tc>
        <w:tc>
          <w:tcPr>
            <w:tcW w:w="2118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32"/>
              </w:rPr>
              <w:t>返回温度接口的原始值；本模块不换算温度单位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0x10</w:t>
            </w:r>
          </w:p>
        </w:tc>
        <w:tc>
          <w:tcPr>
            <w:tcW w:w="2897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INT_STATE</w:t>
            </w:r>
          </w:p>
        </w:tc>
        <w:tc>
          <w:tcPr>
            <w:tcW w:w="186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RC</w:t>
            </w:r>
          </w:p>
        </w:tc>
        <w:tc>
          <w:tcPr>
            <w:tcW w:w="2090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32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sz w:val="22"/>
                <w:szCs w:val="36"/>
              </w:rPr>
              <w:t>外部输入</w:t>
            </w:r>
          </w:p>
        </w:tc>
        <w:tc>
          <w:tcPr>
            <w:tcW w:w="2118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8"/>
                <w:szCs w:val="32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32"/>
              </w:rPr>
              <w:t>返回当前中断状态；读取时清除中断通知和相关异常标志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0x14</w:t>
            </w:r>
          </w:p>
        </w:tc>
        <w:tc>
          <w:tcPr>
            <w:tcW w:w="2897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CPU_REC_STATE</w:t>
            </w:r>
          </w:p>
        </w:tc>
        <w:tc>
          <w:tcPr>
            <w:tcW w:w="186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W1P（写1脉冲）/R</w:t>
            </w:r>
          </w:p>
        </w:tc>
        <w:tc>
          <w:tcPr>
            <w:tcW w:w="2090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0x00000000</w:t>
            </w:r>
          </w:p>
        </w:tc>
        <w:tc>
          <w:tcPr>
            <w:tcW w:w="2118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W1P：管理板CPU</w:t>
            </w:r>
            <w:r>
              <w:rPr>
                <w:rFonts w:hint="default" w:ascii="Times New Roman" w:hAnsi="Times New Roman" w:cs="Times New Roman"/>
                <w:b/>
                <w:bCs/>
              </w:rPr>
              <w:t>每写一次bit0=1，只产生一个时钟周期的“本块读完”确认</w:t>
            </w:r>
            <w:r>
              <w:rPr>
                <w:rFonts w:hint="default" w:ascii="Times New Roman" w:hAnsi="Times New Roman" w:cs="Times New Roman"/>
              </w:rPr>
              <w:t>；不保持为1，写0无效，读回通常为0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0x18</w:t>
            </w:r>
          </w:p>
        </w:tc>
        <w:tc>
          <w:tcPr>
            <w:tcW w:w="2897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FPGA_CPU_START_ADDR</w:t>
            </w:r>
          </w:p>
        </w:tc>
        <w:tc>
          <w:tcPr>
            <w:tcW w:w="186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0x00000000</w:t>
            </w:r>
          </w:p>
        </w:tc>
        <w:tc>
          <w:tcPr>
            <w:tcW w:w="2118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主机最老待管理板CPU读取的块的DDR字节地址；队列为空时为0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0x1C</w:t>
            </w:r>
          </w:p>
        </w:tc>
        <w:tc>
          <w:tcPr>
            <w:tcW w:w="2897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FPGA_CPU_LEN</w:t>
            </w:r>
          </w:p>
        </w:tc>
        <w:tc>
          <w:tcPr>
            <w:tcW w:w="186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0x00000000</w:t>
            </w:r>
          </w:p>
        </w:tc>
        <w:tc>
          <w:tcPr>
            <w:tcW w:w="2118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主机最老待管理板CPU读取的块的有效字节数；队列为空时为0，非零值为4Byte整数倍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0x20</w:t>
            </w:r>
          </w:p>
        </w:tc>
        <w:tc>
          <w:tcPr>
            <w:tcW w:w="2897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CPU_WR_DONE</w:t>
            </w:r>
          </w:p>
        </w:tc>
        <w:tc>
          <w:tcPr>
            <w:tcW w:w="186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写1启动/R忙状态</w:t>
            </w:r>
          </w:p>
        </w:tc>
        <w:tc>
          <w:tcPr>
            <w:tcW w:w="2090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0x00000000</w:t>
            </w:r>
          </w:p>
        </w:tc>
        <w:tc>
          <w:tcPr>
            <w:tcW w:w="2118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</w:rPr>
              <w:t>管理板CPU空闲时写bit0=1启动下行任务</w:t>
            </w:r>
            <w:r>
              <w:rPr>
                <w:rFonts w:hint="default" w:ascii="Times New Roman" w:hAnsi="Times New Roman" w:cs="Times New Roman"/>
              </w:rPr>
              <w:t>；执行时读回1，任务结束、参数不合法或链路中止后</w:t>
            </w:r>
            <w:r>
              <w:rPr>
                <w:rFonts w:hint="default" w:ascii="Times New Roman" w:hAnsi="Times New Roman" w:cs="Times New Roman"/>
                <w:b/>
                <w:bCs/>
              </w:rPr>
              <w:t>硬件清0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0x24</w:t>
            </w:r>
          </w:p>
        </w:tc>
        <w:tc>
          <w:tcPr>
            <w:tcW w:w="2897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CPU_FPGA_START_ADDR</w:t>
            </w:r>
          </w:p>
        </w:tc>
        <w:tc>
          <w:tcPr>
            <w:tcW w:w="186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RW</w:t>
            </w:r>
          </w:p>
        </w:tc>
        <w:tc>
          <w:tcPr>
            <w:tcW w:w="2090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0x00008000</w:t>
            </w:r>
          </w:p>
        </w:tc>
        <w:tc>
          <w:tcPr>
            <w:tcW w:w="2118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主机下行DDR起始地址；0x20.bit0=1期间写入被忽略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0x28</w:t>
            </w:r>
          </w:p>
        </w:tc>
        <w:tc>
          <w:tcPr>
            <w:tcW w:w="2897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CPU_FPGA_LEN</w:t>
            </w:r>
          </w:p>
        </w:tc>
        <w:tc>
          <w:tcPr>
            <w:tcW w:w="186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RW</w:t>
            </w:r>
          </w:p>
        </w:tc>
        <w:tc>
          <w:tcPr>
            <w:tcW w:w="2090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0x00008000</w:t>
            </w:r>
          </w:p>
        </w:tc>
        <w:tc>
          <w:tcPr>
            <w:tcW w:w="2118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主机下行总字节数；0x20.bit0=1期间写入被忽略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0x2C</w:t>
            </w:r>
          </w:p>
        </w:tc>
        <w:tc>
          <w:tcPr>
            <w:tcW w:w="2897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DDR_STATUS</w:t>
            </w:r>
          </w:p>
        </w:tc>
        <w:tc>
          <w:tcPr>
            <w:tcW w:w="186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32"/>
                <w:szCs w:val="36"/>
              </w:rPr>
            </w:pPr>
            <w:r>
              <w:rPr>
                <w:rFonts w:hint="default" w:ascii="Times New Roman" w:hAnsi="Times New Roman" w:eastAsia="宋体" w:cs="Times New Roman"/>
                <w:sz w:val="22"/>
                <w:szCs w:val="36"/>
              </w:rPr>
              <w:t>当前值/保持至清除</w:t>
            </w:r>
          </w:p>
        </w:tc>
        <w:tc>
          <w:tcPr>
            <w:tcW w:w="2118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DDR是否就绪，以及已发生的读写错误、接收溢出和超时；位定义见第4节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0x30</w:t>
            </w:r>
          </w:p>
        </w:tc>
        <w:tc>
          <w:tcPr>
            <w:tcW w:w="2897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UP_READY_BLOCK_CNT</w:t>
            </w:r>
          </w:p>
        </w:tc>
        <w:tc>
          <w:tcPr>
            <w:tcW w:w="186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0x00000000</w:t>
            </w:r>
          </w:p>
        </w:tc>
        <w:tc>
          <w:tcPr>
            <w:tcW w:w="2118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主机已完成、尚未由管理板CPU确认的上行块数，范围0～8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0x34</w:t>
            </w:r>
          </w:p>
        </w:tc>
        <w:tc>
          <w:tcPr>
            <w:tcW w:w="2897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UP_BLOCK_SEQ</w:t>
            </w:r>
          </w:p>
        </w:tc>
        <w:tc>
          <w:tcPr>
            <w:tcW w:w="186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0x00000000</w:t>
            </w:r>
          </w:p>
        </w:tc>
        <w:tc>
          <w:tcPr>
            <w:tcW w:w="2118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当前最早待读块的批次编号；每完成一个非空块递增，32bit自然回绕；队列为空时为0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0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0x38</w:t>
            </w:r>
          </w:p>
        </w:tc>
        <w:tc>
          <w:tcPr>
            <w:tcW w:w="2897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UP_DROP_WORD_CNT</w:t>
            </w:r>
          </w:p>
        </w:tc>
        <w:tc>
          <w:tcPr>
            <w:tcW w:w="186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RO</w:t>
            </w:r>
          </w:p>
        </w:tc>
        <w:tc>
          <w:tcPr>
            <w:tcW w:w="2090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0x00000000</w:t>
            </w:r>
          </w:p>
        </w:tc>
        <w:tc>
          <w:tcPr>
            <w:tcW w:w="2118" w:type="dxa"/>
          </w:tcPr>
          <w:p>
            <w:pPr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累计丢失的32bit有效数据字数，达到0xFFFFFFFF后保持不变</w:t>
            </w:r>
          </w:p>
        </w:tc>
      </w:tr>
    </w:tbl>
    <w:p>
      <w:pPr>
        <w:spacing w:after="0"/>
        <w:rPr>
          <w:rFonts w:hint="default" w:ascii="Times New Roman" w:hAnsi="Times New Roman" w:cs="Times New Roman"/>
        </w:rPr>
      </w:pPr>
    </w:p>
    <w:p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属性说明：RO表示只读；RW是普通读写，写入的地址或长度会保留，直到再次修改或复位；RC表示读取时清除通知。W1P与普通写寄存器不同：向0x14的bit0写一次1，只产生一个时钟周期的“本块已读完”确认，寄存器不会一直保持1；确认下一块时可直接再写1，无需先写0。0x20则是写1启动任务、读回忙状态。</w:t>
      </w:r>
    </w:p>
    <w:p>
      <w:pPr>
        <w:rPr>
          <w:rFonts w:hint="default" w:ascii="Times New Roman" w:hAnsi="Times New Roman" w:cs="Times New Roman"/>
        </w:rPr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4 </w:t>
      </w: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DDR_STATUS位定义</w:t>
      </w:r>
    </w:p>
    <w:p>
      <w:pPr>
        <w:spacing w:after="200" w:line="276" w:lineRule="auto"/>
        <w:ind w:firstLine="420" w:firstLineChars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DDR_STATUS由主机内部逻辑生成，软件按下表读取即可。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4"/>
        <w:gridCol w:w="3563"/>
        <w:gridCol w:w="2936"/>
        <w:gridCol w:w="23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1254" w:type="dxa"/>
            <w:shd w:val="clear" w:color="auto" w:fill="D9EAF7"/>
          </w:tcPr>
          <w:p>
            <w:pPr>
              <w:spacing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位</w:t>
            </w:r>
          </w:p>
        </w:tc>
        <w:tc>
          <w:tcPr>
            <w:tcW w:w="3563" w:type="dxa"/>
            <w:shd w:val="clear" w:color="auto" w:fill="D9EAF7"/>
          </w:tcPr>
          <w:p>
            <w:pPr>
              <w:spacing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名称</w:t>
            </w:r>
          </w:p>
        </w:tc>
        <w:tc>
          <w:tcPr>
            <w:tcW w:w="2936" w:type="dxa"/>
            <w:shd w:val="clear" w:color="auto" w:fill="D9EAF7"/>
          </w:tcPr>
          <w:p>
            <w:pPr>
              <w:spacing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类型</w:t>
            </w:r>
          </w:p>
        </w:tc>
        <w:tc>
          <w:tcPr>
            <w:tcW w:w="2322" w:type="dxa"/>
            <w:shd w:val="clear" w:color="auto" w:fill="D9EAF7"/>
          </w:tcPr>
          <w:p>
            <w:pPr>
              <w:spacing w:after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  <w:sz w:val="17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0</w:t>
            </w:r>
          </w:p>
        </w:tc>
        <w:tc>
          <w:tcPr>
            <w:tcW w:w="3563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DDR_READY</w:t>
            </w:r>
          </w:p>
        </w:tc>
        <w:tc>
          <w:tcPr>
            <w:tcW w:w="293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当前状态</w:t>
            </w:r>
          </w:p>
        </w:tc>
        <w:tc>
          <w:tcPr>
            <w:tcW w:w="2322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1表示DDR后端允许业务访问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1</w:t>
            </w:r>
          </w:p>
        </w:tc>
        <w:tc>
          <w:tcPr>
            <w:tcW w:w="3563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INIT_CALIB_COMPLETE</w:t>
            </w:r>
          </w:p>
        </w:tc>
        <w:tc>
          <w:tcPr>
            <w:tcW w:w="293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当前状态</w:t>
            </w:r>
          </w:p>
        </w:tc>
        <w:tc>
          <w:tcPr>
            <w:tcW w:w="2322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1表示MIG初始化和校准完成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2</w:t>
            </w:r>
          </w:p>
        </w:tc>
        <w:tc>
          <w:tcPr>
            <w:tcW w:w="3563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DDR_AXI_RESPONSE_ERROR</w:t>
            </w:r>
          </w:p>
        </w:tc>
        <w:tc>
          <w:tcPr>
            <w:tcW w:w="293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事件标志（保持至清除）</w:t>
            </w:r>
          </w:p>
        </w:tc>
        <w:tc>
          <w:tcPr>
            <w:tcW w:w="2322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DDR AXI读写响应曾出现错误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3</w:t>
            </w:r>
          </w:p>
        </w:tc>
        <w:tc>
          <w:tcPr>
            <w:tcW w:w="3563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RX_OVERFLOW</w:t>
            </w:r>
          </w:p>
        </w:tc>
        <w:tc>
          <w:tcPr>
            <w:tcW w:w="293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事件标志（保持至清除）</w:t>
            </w:r>
          </w:p>
        </w:tc>
        <w:tc>
          <w:tcPr>
            <w:tcW w:w="2322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上行接收或缓存曾发生溢出/丢字事件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4</w:t>
            </w:r>
          </w:p>
        </w:tc>
        <w:tc>
          <w:tcPr>
            <w:tcW w:w="3563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TIMEOUT</w:t>
            </w:r>
          </w:p>
        </w:tc>
        <w:tc>
          <w:tcPr>
            <w:tcW w:w="293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事件标志（保持至清除）</w:t>
            </w:r>
          </w:p>
        </w:tc>
        <w:tc>
          <w:tcPr>
            <w:tcW w:w="2322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DDR AXI或FDMA事务曾发生超时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54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31:5</w:t>
            </w:r>
          </w:p>
        </w:tc>
        <w:tc>
          <w:tcPr>
            <w:tcW w:w="3563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RESERVED</w:t>
            </w:r>
          </w:p>
        </w:tc>
        <w:tc>
          <w:tcPr>
            <w:tcW w:w="2936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—</w:t>
            </w:r>
          </w:p>
        </w:tc>
        <w:tc>
          <w:tcPr>
            <w:tcW w:w="2322" w:type="dxa"/>
          </w:tcPr>
          <w:p>
            <w:pPr>
              <w:spacing w:after="0"/>
              <w:rPr>
                <w:rFonts w:hint="default" w:ascii="Times New Roman" w:hAnsi="Times New Roman" w:cs="Times New Roman"/>
                <w:sz w:val="24"/>
                <w:szCs w:val="28"/>
              </w:rPr>
            </w:pPr>
            <w:r>
              <w:rPr>
                <w:rFonts w:hint="default" w:ascii="Times New Roman" w:hAnsi="Times New Roman" w:eastAsia="宋体" w:cs="Times New Roman"/>
                <w:sz w:val="20"/>
                <w:szCs w:val="28"/>
              </w:rPr>
              <w:t>当前固定为0</w:t>
            </w:r>
          </w:p>
        </w:tc>
      </w:tr>
    </w:tbl>
    <w:p>
      <w:pPr>
        <w:spacing w:after="0"/>
        <w:rPr>
          <w:rFonts w:hint="default" w:ascii="Times New Roman" w:hAnsi="Times New Roman" w:cs="Times New Roman"/>
        </w:rPr>
      </w:pPr>
    </w:p>
    <w:p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软件启动时用DDR_STATUS的bit0、bit1确认DDR已就绪；bit2～bit4用于记录内部异常，供故障排查参考。读取INT_STATE会清除中断通知和这些异常标志，所以需要留存错误信息时，应先读取并保存DDR_STATUS，再读取INT_STATE。bit0、bit1反映当前状态，不受清除操作影响。读INT_STATE不会归还待取数据块。</w:t>
      </w: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hint="eastAsia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5</w:t>
      </w: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 </w:t>
      </w: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软件操作流程</w:t>
      </w:r>
    </w:p>
    <w:p>
      <w:pPr>
        <w:keepNext/>
        <w:keepLines/>
        <w:widowControl w:val="0"/>
        <w:spacing w:before="0" w:after="0" w:line="360" w:lineRule="auto"/>
        <w:jc w:val="both"/>
        <w:outlineLvl w:val="9"/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5</w:t>
      </w: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.1 </w:t>
      </w: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初始化</w:t>
      </w:r>
    </w:p>
    <w:p>
      <w:pPr>
        <w:pStyle w:val="14"/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管理板CPU映射主机的用户AXI-Lite BAR，按32bit小端方式访问寄存器。</w:t>
      </w:r>
    </w:p>
    <w:p>
      <w:pPr>
        <w:pStyle w:val="14"/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读取 VERSION，确认值为 0x00002001。</w:t>
      </w:r>
    </w:p>
    <w:p>
      <w:pPr>
        <w:pStyle w:val="14"/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读取 PROG_TIME和 BUF_LEN_MAX，确认分别为 0x20260914和 0x00040000。</w:t>
      </w:r>
    </w:p>
    <w:p>
      <w:pPr>
        <w:pStyle w:val="14"/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读取DDR_STATUS，等待bit0和bit1都变为1，表示DDR可以使用。</w:t>
      </w:r>
    </w:p>
    <w:p>
      <w:pPr>
        <w:pStyle w:val="14"/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若DDR_STATUS的bit2～bit4不为0，先保存异常状态，再读取INT_STATE清除通知和异常标志。</w:t>
      </w:r>
    </w:p>
    <w:p>
      <w:pPr>
        <w:pStyle w:val="14"/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5</w:t>
      </w: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.2 </w:t>
      </w: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管理板CPU经主机向子机发送数据</w:t>
      </w:r>
    </w:p>
    <w:p>
      <w:pPr>
        <w:pStyle w:val="14"/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轮询 CPU_WR_DONE.bit0，等待其为0。</w:t>
      </w:r>
    </w:p>
    <w:p>
      <w:pPr>
        <w:pStyle w:val="14"/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管理板CPU使用DMA把待发送数据写入主机的下行DDR窗口。</w:t>
      </w:r>
    </w:p>
    <w:p>
      <w:pPr>
        <w:pStyle w:val="14"/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等待这次DMA写入完成，并使用驱动提供的顺序保证，确保数据已写入DDR后才提交发送任务。</w:t>
      </w:r>
    </w:p>
    <w:p>
      <w:pPr>
        <w:pStyle w:val="14"/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写 CPU_FPGA_START_ADDR和 CPU_FPGA_LEN。</w:t>
      </w:r>
    </w:p>
    <w:p>
      <w:pPr>
        <w:pStyle w:val="14"/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写 CPU_WR_DONE.bit0=1提交任务；无需先写0。</w:t>
      </w:r>
    </w:p>
    <w:p>
      <w:pPr>
        <w:pStyle w:val="14"/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轮询 CPU_WR_DONE.bit0，等待硬件清0。</w:t>
      </w:r>
    </w:p>
    <w:p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CPU_WR_DONE清0只表示主机本地请求结束，可能是正常发送完成、参数不合法或链路中止。当前寄存器不能区分这些结果，也不能证明子机已收到。</w:t>
      </w:r>
    </w:p>
    <w:p>
      <w:pPr>
        <w:rPr>
          <w:rFonts w:hint="default" w:ascii="Times New Roman" w:hAnsi="Times New Roman" w:cs="Times New Roman"/>
        </w:rPr>
      </w:pP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5</w:t>
      </w: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.3 </w:t>
      </w: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管理板CPU回读子机经主机送回的数据</w:t>
      </w:r>
    </w:p>
    <w:p>
      <w:pPr>
        <w:pStyle w:val="14"/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收到中断后，先读取并保存DDR_STATUS，再读取INT_STATE清除通知；若采用轮询，即使没有新中断，也应检查UP_READY_BLOCK_CNT。</w:t>
      </w:r>
    </w:p>
    <w:p>
      <w:pPr>
        <w:pStyle w:val="14"/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读取 UP_READY_BLOCK_CNT；值为0时没有可取块。</w:t>
      </w:r>
    </w:p>
    <w:p>
      <w:pPr>
        <w:pStyle w:val="14"/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依次读取 FPGA_CPU_START_ADDR、FPGA_CPU_LEN和 UP_BLOCK_SEQ，取得同一个最早待取块的地址、长度和批次编号。</w:t>
      </w:r>
    </w:p>
    <w:p>
      <w:pPr>
        <w:pStyle w:val="14"/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管理板CPU使用DMA按当前块的地址和实际长度读取主机DDR数据，并等待读取完成。</w:t>
      </w:r>
    </w:p>
    <w:p>
      <w:pPr>
        <w:pStyle w:val="14"/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管理板CPU在当前块DMA读取完成后，向CPU_REC_STATE.bit0写一次1，确认这个最早待取块已读完，允许主机复用该块。下一块读完后再写一次1；无需先写0，也不要用读回值判断确认是否持续有效。</w:t>
      </w:r>
    </w:p>
    <w:p>
      <w:pPr>
        <w:pStyle w:val="14"/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确认一块后重新读取UP_READY_BLOCK_CNT；非0就继续读取下一队头，直到计数为0。不应依赖每个待读块各产生一次新中断。</w:t>
      </w:r>
    </w:p>
    <w:p>
      <w:pPr>
        <w:pStyle w:val="14"/>
        <w:numPr>
          <w:ilvl w:val="0"/>
          <w:numId w:val="0"/>
        </w:numPr>
        <w:spacing w:after="80" w:line="300" w:lineRule="auto"/>
        <w:contextualSpacing/>
        <w:rPr>
          <w:rFonts w:hint="default" w:ascii="Times New Roman" w:hAnsi="Times New Roman" w:cs="Times New Roman"/>
        </w:rPr>
      </w:pPr>
    </w:p>
    <w:p>
      <w:pPr>
        <w:pStyle w:val="14"/>
        <w:numPr>
          <w:ilvl w:val="0"/>
          <w:numId w:val="0"/>
        </w:numPr>
        <w:spacing w:after="80" w:line="300" w:lineRule="auto"/>
        <w:contextualSpacing/>
        <w:rPr>
          <w:rFonts w:hint="default" w:ascii="Times New Roman" w:hAnsi="Times New Roman" w:cs="Times New Roman"/>
        </w:rPr>
      </w:pPr>
    </w:p>
    <w:p>
      <w:pPr>
        <w:pStyle w:val="14"/>
        <w:numPr>
          <w:ilvl w:val="0"/>
          <w:numId w:val="0"/>
        </w:numPr>
        <w:spacing w:after="80" w:line="300" w:lineRule="auto"/>
        <w:contextualSpacing/>
        <w:rPr>
          <w:rFonts w:hint="default" w:ascii="Times New Roman" w:hAnsi="Times New Roman" w:cs="Times New Roman"/>
        </w:rPr>
      </w:pPr>
    </w:p>
    <w:p>
      <w:pPr>
        <w:pStyle w:val="14"/>
        <w:numPr>
          <w:ilvl w:val="0"/>
          <w:numId w:val="0"/>
        </w:numPr>
        <w:spacing w:after="80" w:line="300" w:lineRule="auto"/>
        <w:contextualSpacing/>
        <w:rPr>
          <w:rFonts w:hint="default" w:ascii="Times New Roman" w:hAnsi="Times New Roman" w:cs="Times New Roman"/>
        </w:rPr>
      </w:pPr>
    </w:p>
    <w:p>
      <w:pPr>
        <w:rPr>
          <w:rFonts w:hint="default" w:ascii="Times New Roman" w:hAnsi="Times New Roman" w:cs="Times New Roman"/>
        </w:rPr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</w:pPr>
      <w:r>
        <w:rPr>
          <w:rFonts w:hint="eastAsia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6</w:t>
      </w: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 DDR数据窗口和有效参数</w:t>
      </w:r>
    </w:p>
    <w:p>
      <w:pPr>
        <w:spacing w:after="200" w:line="276" w:lineRule="auto"/>
        <w:ind w:firstLine="420" w:firstLineChars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6</w:t>
      </w: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.1 管理板CPU→主机→子机（10G发送窗口）</w:t>
      </w:r>
    </w:p>
    <w:p>
      <w:pPr>
        <w:numPr>
          <w:ilvl w:val="0"/>
          <w:numId w:val="3"/>
        </w:numPr>
        <w:spacing w:after="80" w:line="300" w:lineRule="auto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有效DDR地址范围：0x00008000～0x0000FFFF，共32KiB。</w:t>
      </w:r>
    </w:p>
    <w:p>
      <w:pPr>
        <w:numPr>
          <w:ilvl w:val="0"/>
          <w:numId w:val="3"/>
        </w:numPr>
        <w:spacing w:after="80" w:line="300" w:lineRule="auto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起始地址必须是16Byte的整数倍。</w:t>
      </w:r>
    </w:p>
    <w:p>
      <w:pPr>
        <w:numPr>
          <w:ilvl w:val="0"/>
          <w:numId w:val="3"/>
        </w:numPr>
        <w:spacing w:after="80" w:line="300" w:lineRule="auto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长度必须大于0，是16Byte的整数倍，且不超过32KiB。</w:t>
      </w:r>
    </w:p>
    <w:p>
      <w:pPr>
        <w:numPr>
          <w:ilvl w:val="0"/>
          <w:numId w:val="3"/>
        </w:numPr>
        <w:spacing w:after="80" w:line="300" w:lineRule="auto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起始地址 + 长度不得超过 0x00010000，也不得发生32bit地址溢出。</w:t>
      </w:r>
    </w:p>
    <w:p>
      <w:pPr>
        <w:numPr>
          <w:ilvl w:val="0"/>
          <w:numId w:val="3"/>
        </w:numPr>
        <w:spacing w:after="80" w:line="300" w:lineRule="auto"/>
        <w:contextualSpacing/>
        <w:rPr>
          <w:rFonts w:hint="default" w:ascii="Times New Roman" w:hAnsi="Times New Roman" w:eastAsia="宋体" w:cs="Times New Roman"/>
          <w:sz w:val="22"/>
          <w:szCs w:val="24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2"/>
          <w:szCs w:val="24"/>
          <w:lang w:val="en-US" w:eastAsia="en-US" w:bidi="ar-SA"/>
        </w:rPr>
        <w:t>主机每取出16Byte组成一帧，经10G Aurora光链路发送给子机。</w:t>
      </w:r>
    </w:p>
    <w:p>
      <w:pPr>
        <w:numPr>
          <w:ilvl w:val="0"/>
          <w:numId w:val="3"/>
        </w:numPr>
        <w:spacing w:after="80" w:line="300" w:lineRule="auto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参数不合法、提交时10G Aurora链路未就绪或任务无法启动时，主机不会执行有效下行发送，CPU_WR_DONE会清0。正常清0只表示主机已完成本地DDR读取并把数据交给发送接口；当前接口没有单独的结果码，因此不能仅凭清0判断子机已收到或执行数据。</w:t>
      </w:r>
    </w:p>
    <w:p>
      <w:pPr>
        <w:numPr>
          <w:ilvl w:val="0"/>
          <w:numId w:val="0"/>
        </w:numPr>
        <w:spacing w:after="80" w:line="300" w:lineRule="auto"/>
        <w:ind w:leftChars="0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6</w:t>
      </w: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.2 子机→主机→管理板CPU（10G接收与回读窗口）</w:t>
      </w:r>
    </w:p>
    <w:p>
      <w:pPr>
        <w:numPr>
          <w:ilvl w:val="0"/>
          <w:numId w:val="3"/>
        </w:numPr>
        <w:spacing w:after="80" w:line="300" w:lineRule="auto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有效DDR地址范围：0x00100000～0x002FFFFF。</w:t>
      </w:r>
    </w:p>
    <w:p>
      <w:pPr>
        <w:numPr>
          <w:ilvl w:val="0"/>
          <w:numId w:val="3"/>
        </w:numPr>
        <w:spacing w:after="80" w:line="300" w:lineRule="auto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共8个块，每块 0x00040000 Byte（256KiB）。</w:t>
      </w:r>
    </w:p>
    <w:p>
      <w:pPr>
        <w:numPr>
          <w:ilvl w:val="0"/>
          <w:numId w:val="3"/>
        </w:numPr>
        <w:spacing w:after="80" w:line="300" w:lineRule="auto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第k块基址为 0x00100000 + k × 0x00040000，其中k为0～7。</w:t>
      </w:r>
    </w:p>
    <w:p>
      <w:pPr>
        <w:numPr>
          <w:ilvl w:val="0"/>
          <w:numId w:val="3"/>
        </w:numPr>
        <w:spacing w:after="80" w:line="300" w:lineRule="auto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对子机送来的每个有效64bit接收拍，主机只把低32bit存入DDR；这些32bit数据字按接收顺序连续保存，采用小端格式。</w:t>
      </w:r>
    </w:p>
    <w:p>
      <w:pPr>
        <w:numPr>
          <w:ilvl w:val="0"/>
          <w:numId w:val="3"/>
        </w:numPr>
        <w:spacing w:after="80" w:line="300" w:lineRule="auto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FPGA_CPU_LEN为实际有效字节数，粒度为4Byte。</w:t>
      </w:r>
    </w:p>
    <w:p>
      <w:pPr>
        <w:numPr>
          <w:ilvl w:val="0"/>
          <w:numId w:val="3"/>
        </w:numPr>
        <w:spacing w:after="80" w:line="300" w:lineRule="auto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当前最早待读的上行块，其地址、长度和批次编号在管理板CPU确认读完前保持不变。读取INT_STATE只清除中断通知，不改变待读块。</w:t>
      </w:r>
    </w:p>
    <w:p>
      <w:pPr>
        <w:numPr>
          <w:ilvl w:val="0"/>
          <w:numId w:val="0"/>
        </w:numPr>
        <w:spacing w:after="80" w:line="300" w:lineRule="auto"/>
        <w:ind w:leftChars="0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eastAsia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6</w:t>
      </w: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.3 上行数据块的读取与异常提示</w:t>
      </w:r>
    </w:p>
    <w:p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主机约每100ms整理一次上行数据。该时段有数据成功写入DDR，且写入结果已确认时，UP_READY_BLOCK_CNT才增加；没有数据时，不会新增可读块或通知。</w:t>
      </w:r>
    </w:p>
    <w:p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每块最多256KiB。FPGA_CPU_START_ADDR、FPGA_CPU_LEN和UP_BLOCK_SEQ分别给出当前最早待读块的地址、实际有效字节数和批次编号；管理板CPU确认读完前，这三个值保持不变。</w:t>
      </w:r>
    </w:p>
    <w:p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管理板CPU收到中断，或轮询发现UP_READY_BLOCK_CNT不为0后，按寄存器给出的地址和长度完成DMA读取，再向CPU_REC_STATE.bit0写1确认。之后重新读取块数，逐块处理到没有待读块；无需每读完一块都等下一次中断。</w:t>
      </w:r>
    </w:p>
    <w:p>
      <w:pPr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若UP_DROP_WORD_CNT增加，表示有32bit有效数据字未写入DDR。软件应记录数据不完整；可读的旧块仍可继续读取。</w:t>
      </w:r>
    </w:p>
    <w:p>
      <w:pPr>
        <w:pStyle w:val="14"/>
        <w:numPr>
          <w:ilvl w:val="0"/>
          <w:numId w:val="0"/>
        </w:numPr>
        <w:spacing w:after="80" w:line="300" w:lineRule="auto"/>
        <w:contextualSpacing/>
        <w:rPr>
          <w:rFonts w:hint="default" w:ascii="Times New Roman" w:hAnsi="Times New Roman" w:cs="Times New Roman"/>
        </w:rPr>
      </w:pPr>
    </w:p>
    <w:p>
      <w:pPr>
        <w:pStyle w:val="14"/>
        <w:numPr>
          <w:ilvl w:val="0"/>
          <w:numId w:val="0"/>
        </w:numPr>
        <w:spacing w:after="80" w:line="300" w:lineRule="auto"/>
        <w:contextualSpacing/>
        <w:rPr>
          <w:rFonts w:hint="default" w:ascii="Times New Roman" w:hAnsi="Times New Roman" w:cs="Times New Roman"/>
        </w:rPr>
      </w:pPr>
    </w:p>
    <w:p>
      <w:pPr>
        <w:pStyle w:val="14"/>
        <w:numPr>
          <w:ilvl w:val="0"/>
          <w:numId w:val="0"/>
        </w:numPr>
        <w:spacing w:after="80" w:line="300" w:lineRule="auto"/>
        <w:contextualSpacing/>
        <w:rPr>
          <w:rFonts w:hint="default" w:ascii="Times New Roman" w:hAnsi="Times New Roman" w:cs="Times New Roman"/>
        </w:rPr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7 </w:t>
      </w: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软件必须遵守的限制</w:t>
      </w:r>
    </w:p>
    <w:p>
      <w:pPr>
        <w:numPr>
          <w:ilvl w:val="0"/>
          <w:numId w:val="10"/>
        </w:numPr>
        <w:spacing w:after="80" w:line="300" w:lineRule="auto"/>
        <w:ind w:left="425" w:leftChars="0" w:hanging="425" w:firstLineChars="0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管理板CPU侧同一时刻只让一条软件流程处理主机上行数据。读取当前最早待读块的信息、完成DMA读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zh-CN" w:bidi="ar-SA"/>
        </w:rPr>
        <w:t>取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和写入完成确认，必须依次进行。</w:t>
      </w:r>
    </w:p>
    <w:p>
      <w:pPr>
        <w:numPr>
          <w:ilvl w:val="0"/>
          <w:numId w:val="10"/>
        </w:numPr>
        <w:spacing w:after="80" w:line="300" w:lineRule="auto"/>
        <w:ind w:left="425" w:leftChars="0" w:hanging="425" w:firstLineChars="0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上行DMA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zh-CN" w:bidi="ar-SA"/>
        </w:rPr>
        <w:t>读取完成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前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zh-CN" w:bidi="ar-SA"/>
        </w:rPr>
        <w:t>，软件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不得写CPU_REC_STATE；确认后，主机才可以复用该DDR块。</w:t>
      </w:r>
    </w:p>
    <w:p>
      <w:pPr>
        <w:numPr>
          <w:ilvl w:val="0"/>
          <w:numId w:val="10"/>
        </w:numPr>
        <w:spacing w:after="80" w:line="300" w:lineRule="auto"/>
        <w:ind w:left="425" w:leftChars="0" w:hanging="425" w:firstLineChars="0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软件读 0x20</w:t>
      </w:r>
      <w:r>
        <w:rPr>
          <w:rFonts w:hint="default" w:ascii="Times New Roman" w:hAnsi="Times New Roman" w:cs="Times New Roman"/>
          <w:sz w:val="21"/>
          <w:szCs w:val="22"/>
          <w:lang w:val="en-US" w:eastAsia="zh-CN" w:bidi="ar-SA"/>
        </w:rPr>
        <w:t xml:space="preserve"> CPU_WR_DONE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：bit0 为 1 表示下行任务仍占用，期间写 0x24（地址）或 0x28（长度）会被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zh-CN" w:bidi="ar-SA"/>
        </w:rPr>
        <w:t>FPGA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忽略；bit0 为 0 时才配置这两个寄存器，再向 0x20 写 1 提交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zh-CN" w:bidi="ar-SA"/>
        </w:rPr>
        <w:t>。</w:t>
      </w:r>
    </w:p>
    <w:p>
      <w:pPr>
        <w:numPr>
          <w:ilvl w:val="0"/>
          <w:numId w:val="10"/>
        </w:numPr>
        <w:spacing w:after="80" w:line="300" w:lineRule="auto"/>
        <w:ind w:left="425" w:leftChars="0" w:hanging="425" w:firstLineChars="0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下行必须先完成DMA数据写入，再向CPU_WR_DONE.bit0写1启动任务。</w:t>
      </w:r>
    </w:p>
    <w:p>
      <w:pPr>
        <w:numPr>
          <w:ilvl w:val="0"/>
          <w:numId w:val="10"/>
        </w:numPr>
        <w:spacing w:after="80" w:line="300" w:lineRule="auto"/>
        <w:ind w:left="425" w:leftChars="0" w:hanging="425" w:firstLineChars="0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UP_DROP_WORD_CNT按32bit数据字计数，不按Aurora帧计数；达到0xFFFFFFFF后不再增加。</w:t>
      </w:r>
    </w:p>
    <w:p>
      <w:pPr>
        <w:numPr>
          <w:ilvl w:val="0"/>
          <w:numId w:val="10"/>
        </w:numPr>
        <w:spacing w:after="80" w:line="300" w:lineRule="auto"/>
        <w:ind w:left="425" w:leftChars="0" w:hanging="425" w:firstLineChars="0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DMA与MMIO寄存器操作之间，要使用操作系统或驱动提供的顺序保证，确保数据操作先完成、控制操作后执行。</w:t>
      </w:r>
    </w:p>
    <w:p>
      <w:pPr>
        <w:numPr>
          <w:numId w:val="0"/>
        </w:numPr>
        <w:spacing w:after="80" w:line="300" w:lineRule="auto"/>
        <w:ind w:leftChars="0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</w:p>
    <w:p>
      <w:pPr>
        <w:spacing w:after="0"/>
        <w:rPr>
          <w:rFonts w:hint="default" w:ascii="Times New Roman" w:hAnsi="Times New Roman" w:cs="Times New Roman"/>
        </w:rPr>
      </w:pPr>
    </w:p>
    <w:p>
      <w:pPr>
        <w:keepNext/>
        <w:keepLines/>
        <w:widowControl w:val="0"/>
        <w:spacing w:before="0" w:after="0" w:line="360" w:lineRule="auto"/>
        <w:jc w:val="both"/>
        <w:outlineLvl w:val="0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 xml:space="preserve">8 </w:t>
      </w:r>
      <w:r>
        <w:rPr>
          <w:rFonts w:hint="default" w:ascii="Times New Roman" w:hAnsi="Times New Roman" w:eastAsia="Arial Unicode MS" w:cs="Times New Roman"/>
          <w:b/>
          <w:bCs/>
          <w:kern w:val="44"/>
          <w:sz w:val="28"/>
          <w:szCs w:val="30"/>
          <w:lang w:val="en-US" w:eastAsia="zh-CN" w:bidi="ar-SA"/>
        </w:rPr>
        <w:t>与子机CPU-FPGA PCIe交互方案的区别及注意事项</w:t>
      </w:r>
    </w:p>
    <w:p>
      <w:pPr>
        <w:numPr>
          <w:numId w:val="0"/>
        </w:numPr>
        <w:spacing w:after="80" w:line="300" w:lineRule="auto"/>
        <w:ind w:leftChars="0" w:firstLine="420" w:firstLineChars="200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cs="Times New Roman"/>
          <w:sz w:val="21"/>
          <w:szCs w:val="22"/>
          <w:lang w:val="en-US" w:eastAsia="zh-CN" w:bidi="ar-SA"/>
        </w:rPr>
        <w:t>主机与子机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两套寄存器分别属于不同的PCIe设备和BAR地址空间。虽然0x00～0x28有不少同名、同偏移的寄存器，软件仍须先确认访问的是哪块板，再按对应文档执行读写流程。</w:t>
      </w:r>
    </w:p>
    <w:p>
      <w:pPr>
        <w:numPr>
          <w:numId w:val="0"/>
        </w:numPr>
        <w:spacing w:after="80" w:line="300" w:lineRule="auto"/>
        <w:ind w:leftChars="0" w:firstLine="420" w:firstLineChars="200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</w:p>
    <w:p>
      <w:pPr>
        <w:numPr>
          <w:numId w:val="0"/>
        </w:numPr>
        <w:spacing w:after="80" w:line="300" w:lineRule="auto"/>
        <w:ind w:leftChars="0" w:firstLine="420" w:firstLineChars="200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8.1 </w:t>
      </w: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同名寄存器中需要区别的地方</w:t>
      </w:r>
    </w:p>
    <w:p>
      <w:pPr>
        <w:numPr>
          <w:ilvl w:val="0"/>
          <w:numId w:val="11"/>
        </w:numPr>
        <w:spacing w:after="80" w:line="300" w:lineRule="auto"/>
        <w:ind w:left="425" w:leftChars="0" w:hanging="425" w:firstLineChars="0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版本和容量：V1.0表中的VERSION=0x00001001、PROG_TIME=0x20251124、BUF_LEN_MAX=0x10000写在“格式”说明中，不能当作当前主机的固定读值。主机当前分别为0x00002001、0x20260914、0x00040000；启动时应分别读取两块板自己的VERSION，再选择相应的软件流程。</w:t>
      </w:r>
    </w:p>
    <w:p>
      <w:pPr>
        <w:numPr>
          <w:ilvl w:val="0"/>
          <w:numId w:val="11"/>
        </w:numPr>
        <w:spacing w:after="80" w:line="300" w:lineRule="auto"/>
        <w:ind w:left="425" w:leftChars="0" w:hanging="425" w:firstLineChars="0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sz w:val="21"/>
          <w:szCs w:val="22"/>
          <w:lang w:val="en-US" w:eastAsia="en-US" w:bidi="ar-SA"/>
        </w:rPr>
        <w:t>0x14</w:t>
      </w:r>
      <w:r>
        <w:rPr>
          <w:rFonts w:hint="default" w:ascii="Times New Roman" w:hAnsi="Times New Roman" w:eastAsia="宋体" w:cs="Times New Roman"/>
          <w:b/>
          <w:bCs/>
          <w:sz w:val="21"/>
          <w:szCs w:val="22"/>
          <w:lang w:val="en-US" w:eastAsia="en-US" w:bidi="ar-SA"/>
        </w:rPr>
        <w:t xml:space="preserve"> CPU_REC_STATE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：V1.0按可读写的完成状态描述，CPU写1后，FPGA看到该状态再清0；</w:t>
      </w:r>
      <w:r>
        <w:rPr>
          <w:rFonts w:hint="default" w:ascii="Times New Roman" w:hAnsi="Times New Roman" w:eastAsia="宋体" w:cs="Times New Roman"/>
          <w:b/>
          <w:bCs/>
          <w:sz w:val="21"/>
          <w:szCs w:val="22"/>
          <w:lang w:val="en-US" w:eastAsia="en-US" w:bidi="ar-SA"/>
        </w:rPr>
        <w:t>主机当前为W1P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。主机每收到一次bit0=1的写入，就产生一次“最早待读块已读完”的短脉冲，只归还一块。软件不得把它当成会持续保持为1的状态位，也不得在未读完下一块时重复写1。</w:t>
      </w:r>
    </w:p>
    <w:p>
      <w:pPr>
        <w:numPr>
          <w:ilvl w:val="0"/>
          <w:numId w:val="11"/>
        </w:numPr>
        <w:spacing w:after="80" w:line="300" w:lineRule="auto"/>
        <w:ind w:left="425" w:leftChars="0" w:hanging="425" w:firstLineChars="0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 xml:space="preserve">0x20 </w:t>
      </w:r>
      <w:r>
        <w:rPr>
          <w:rFonts w:hint="default" w:ascii="Times New Roman" w:hAnsi="Times New Roman" w:eastAsia="宋体" w:cs="Times New Roman"/>
          <w:b/>
          <w:bCs/>
          <w:sz w:val="21"/>
          <w:szCs w:val="22"/>
          <w:lang w:val="en-US" w:eastAsia="en-US" w:bidi="ar-SA"/>
        </w:rPr>
        <w:t>CPU_WR_DONE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：V1.0将bit0=1描述为CPU已完成写数据，流程中还有等待bit0=1的步骤。</w:t>
      </w:r>
      <w:r>
        <w:rPr>
          <w:rFonts w:hint="default" w:ascii="Times New Roman" w:hAnsi="Times New Roman" w:eastAsia="宋体" w:cs="Times New Roman"/>
          <w:b/>
          <w:bCs/>
          <w:sz w:val="21"/>
          <w:szCs w:val="22"/>
          <w:lang w:val="en-US" w:eastAsia="en-US" w:bidi="ar-SA"/>
        </w:rPr>
        <w:t>主机当前必须先等bit0=0，再把数据写入主机DDR，最后写bit0=1启动发送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；执行时读回1，结束或被拒绝后清0。主机读到0只说明本地任务已结束，不能据此认定子机已收到。</w:t>
      </w:r>
    </w:p>
    <w:p>
      <w:pPr>
        <w:numPr>
          <w:ilvl w:val="0"/>
          <w:numId w:val="11"/>
        </w:numPr>
        <w:spacing w:after="80" w:line="300" w:lineRule="auto"/>
        <w:ind w:left="425" w:leftChars="0" w:hanging="425" w:firstLineChars="0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 xml:space="preserve">0x10 </w:t>
      </w:r>
      <w:r>
        <w:rPr>
          <w:rFonts w:hint="default" w:ascii="Times New Roman" w:hAnsi="Times New Roman" w:eastAsia="宋体" w:cs="Times New Roman"/>
          <w:b/>
          <w:bCs/>
          <w:sz w:val="21"/>
          <w:szCs w:val="22"/>
          <w:lang w:val="en-US" w:eastAsia="en-US" w:bidi="ar-SA"/>
        </w:rPr>
        <w:t>INT_STATE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和上行块：V1.0主要按中断、地址、长度及完成状态处理一次数据；</w:t>
      </w:r>
      <w:r>
        <w:rPr>
          <w:rFonts w:hint="default" w:ascii="Times New Roman" w:hAnsi="Times New Roman" w:eastAsia="宋体" w:cs="Times New Roman"/>
          <w:b/>
          <w:bCs/>
          <w:sz w:val="21"/>
          <w:szCs w:val="22"/>
          <w:lang w:val="en-US" w:eastAsia="en-US" w:bidi="ar-SA"/>
        </w:rPr>
        <w:t>主机读取INT_STATE只清通知和相关异常标志，不会移走数据块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。主机是否仍有数据，必须看0x30 UP_READY_BLOCK_CNT；</w:t>
      </w:r>
      <w:r>
        <w:rPr>
          <w:rFonts w:hint="default" w:ascii="Times New Roman" w:hAnsi="Times New Roman" w:eastAsia="宋体" w:cs="Times New Roman"/>
          <w:b/>
          <w:bCs/>
          <w:sz w:val="21"/>
          <w:szCs w:val="22"/>
          <w:lang w:val="en-US" w:eastAsia="en-US" w:bidi="ar-SA"/>
        </w:rPr>
        <w:t>0x18和0x1C始终指向当前最早待读块，0x34给出该块的顺序编号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。0x2C、0x30、0x34、0x38是本手册列出的主机寄存器，V1.0表中没有这些项。</w:t>
      </w:r>
    </w:p>
    <w:p>
      <w:pPr>
        <w:numPr>
          <w:ilvl w:val="0"/>
          <w:numId w:val="11"/>
        </w:numPr>
        <w:spacing w:after="80" w:line="300" w:lineRule="auto"/>
        <w:ind w:left="425" w:leftChars="0" w:hanging="425" w:firstLineChars="0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2"/>
          <w:lang w:val="en-US" w:eastAsia="en-US" w:bidi="ar-SA"/>
        </w:rPr>
        <w:t>DDR窗口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和时间：V1.0按每100us通信1K数据作方案设计，未给出本手册的固定窗口。</w:t>
      </w:r>
      <w:r>
        <w:rPr>
          <w:rFonts w:hint="default" w:ascii="Times New Roman" w:hAnsi="Times New Roman" w:eastAsia="宋体" w:cs="Times New Roman"/>
          <w:b/>
          <w:bCs/>
          <w:sz w:val="21"/>
          <w:szCs w:val="22"/>
          <w:lang w:val="en-US" w:eastAsia="en-US" w:bidi="ar-SA"/>
        </w:rPr>
        <w:t>主机当前下行窗口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为0x00008000～0x0000FFFF，要求16Byte对齐；</w:t>
      </w:r>
      <w:r>
        <w:rPr>
          <w:rFonts w:hint="default" w:ascii="Times New Roman" w:hAnsi="Times New Roman" w:eastAsia="宋体" w:cs="Times New Roman"/>
          <w:b/>
          <w:bCs/>
          <w:sz w:val="21"/>
          <w:szCs w:val="22"/>
          <w:lang w:val="en-US" w:eastAsia="en-US" w:bidi="ar-SA"/>
        </w:rPr>
        <w:t>上行窗口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为0x00100000～0x002FFFFF，共8块、每块256KiB，约每100ms发布一次非空块。不能把V1.0的设计假设、容量示例或读写顺序直接套到主机。</w:t>
      </w:r>
    </w:p>
    <w:p>
      <w:pPr>
        <w:numPr>
          <w:numId w:val="0"/>
        </w:numPr>
        <w:tabs>
          <w:tab w:val="left" w:pos="360"/>
        </w:tabs>
        <w:spacing w:after="80" w:line="300" w:lineRule="auto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</w:p>
    <w:p>
      <w:pPr>
        <w:numPr>
          <w:numId w:val="0"/>
        </w:numPr>
        <w:tabs>
          <w:tab w:val="left" w:pos="360"/>
        </w:tabs>
        <w:spacing w:after="80" w:line="300" w:lineRule="auto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仿宋_GB2312" w:cs="Times New Roman"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8.2 </w:t>
      </w: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八个DDR块如何循环读取</w:t>
      </w:r>
    </w:p>
    <w:p>
      <w:pPr>
        <w:numPr>
          <w:ilvl w:val="0"/>
          <w:numId w:val="3"/>
        </w:numPr>
        <w:spacing w:after="80" w:line="300" w:lineRule="auto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主机有8个上行DDR块，循环使用；0x30 UP_READY_BLOCK_CNT表示已完成、尚未归还的块数，最大为8。软件始终读取当前队头：0x18给地址、0x1C给实际有效长度、0x34给顺序编号。每确认归还一块，硬件才把下一块移到队头；软件不需要自行计算下一个块地址。未确认的旧块不会因循环到该地址而被正常新数据覆盖。</w:t>
      </w:r>
    </w:p>
    <w:p>
      <w:pPr>
        <w:numPr>
          <w:ilvl w:val="0"/>
          <w:numId w:val="3"/>
        </w:numPr>
        <w:spacing w:after="80" w:line="300" w:lineRule="auto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例如读到0x30=5，表示当前有5块待取。排在最前面的最老块，在软件确认前一直保留，不会被循环写入的新数据覆盖。软件先保存第1块的地址、长度、序号，完成这块的DMA读取并确认数据已进入CPU可用内存，再向0x14的bit0写一次1。之后读取新的0x30和队头信息，按同样方式处理第2块，直到发现的5块都已读完并逐块确认。若处理期间又有新块发布，继续读取，尽量把队列清到0；不必为每块重新等待中断。</w:t>
      </w:r>
    </w:p>
    <w:p>
      <w:pPr>
        <w:numPr>
          <w:ilvl w:val="0"/>
          <w:numId w:val="3"/>
        </w:numPr>
        <w:spacing w:after="80" w:line="300" w:lineRule="auto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主机不会从DMA动作本身得知CPU已经读完；写0x14.bit0=1才是“这一块可以归还”的通知。软件应等确认寄存器写入完成，再检查队头是否已前移：如果还有待读块，对比新的0x34与刚保存的顺序编号；如果0x30变为0，说明队列已空。新块可能同时入队，因此块数不一定恰好减少1，不能只靠计数变化判断确认是否生效。若队头迟迟不前移，应停止并报错，不能盲目重写1，以免误归还下一块。</w:t>
      </w:r>
    </w:p>
    <w:p>
      <w:pPr>
        <w:numPr>
          <w:ilvl w:val="0"/>
          <w:numId w:val="3"/>
        </w:numPr>
        <w:spacing w:after="80" w:line="300" w:lineRule="auto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“读到哪了”由软件记录：每块DMA成功、0x14写入完成且确认队头已前移（或队列已空）后，将该块的UP_BLOCK_SEQ保存为last_completed_seq。例如5块的序号依次是100～104，全部处理后last_completed_seq=104；此时0x34若非空，显示的是下一块的序号，不是“最后已读序号”。序号对每个非空块递增、32bit自然回绕；主机逻辑复位后，软件要重新建立记录基线。</w:t>
      </w:r>
    </w:p>
    <w:p>
      <w:pPr>
        <w:numPr>
          <w:ilvl w:val="0"/>
          <w:numId w:val="3"/>
        </w:numPr>
        <w:spacing w:after="80" w:line="300" w:lineRule="auto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软件处理积压块的平均速度应跟得上新块发布。八块都未归还时，后续上行数据可能丢失，0x38 UP_DROP_WORD_CNT会增长；归还旧块不会补回已经丢失的数据。</w:t>
      </w:r>
    </w:p>
    <w:p>
      <w:pPr>
        <w:numPr>
          <w:numId w:val="0"/>
        </w:numPr>
        <w:spacing w:after="80" w:line="300" w:lineRule="auto"/>
        <w:ind w:leftChars="0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</w:pP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 xml:space="preserve">8.3 </w:t>
      </w:r>
      <w:r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  <w:t>软件接入时的检查</w:t>
      </w:r>
    </w:p>
    <w:p>
      <w:pPr>
        <w:widowControl w:val="0"/>
        <w:spacing w:after="0" w:line="360" w:lineRule="auto"/>
        <w:ind w:leftChars="0"/>
        <w:jc w:val="both"/>
        <w:outlineLvl w:val="1"/>
        <w:rPr>
          <w:rFonts w:hint="default" w:ascii="Times New Roman" w:hAnsi="Times New Roman" w:eastAsia="黑体" w:cs="Times New Roman"/>
          <w:b/>
          <w:bCs/>
          <w:kern w:val="2"/>
          <w:sz w:val="24"/>
          <w:szCs w:val="20"/>
          <w:lang w:val="en-US" w:eastAsia="zh-CN" w:bidi="ar-SA"/>
        </w:rPr>
      </w:pPr>
    </w:p>
    <w:p>
      <w:pPr>
        <w:numPr>
          <w:numId w:val="0"/>
        </w:numPr>
        <w:spacing w:after="80" w:line="300" w:lineRule="auto"/>
        <w:ind w:leftChars="0" w:firstLine="420" w:firstLineChars="200"/>
        <w:contextualSpacing/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</w:pP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对主机、子机分别保存PCIe设备及BAR映射，分别核对VERSION；不要因为寄存器偏移相同就共用同一套0x14、0x20状态机。主机按本手册第</w:t>
      </w:r>
      <w:r>
        <w:rPr>
          <w:rFonts w:hint="eastAsia" w:ascii="Times New Roman" w:hAnsi="Times New Roman" w:cs="Times New Roman"/>
          <w:sz w:val="21"/>
          <w:szCs w:val="22"/>
          <w:lang w:val="en-US" w:eastAsia="zh-CN" w:bidi="ar-SA"/>
        </w:rPr>
        <w:t>5</w:t>
      </w:r>
      <w:r>
        <w:rPr>
          <w:rFonts w:hint="default" w:ascii="Times New Roman" w:hAnsi="Times New Roman" w:eastAsia="宋体" w:cs="Times New Roman"/>
          <w:sz w:val="21"/>
          <w:szCs w:val="22"/>
          <w:lang w:val="en-US" w:eastAsia="en-US" w:bidi="ar-SA"/>
        </w:rPr>
        <w:t>节处理下发和回读。</w:t>
      </w:r>
    </w:p>
    <w:sectPr>
      <w:footerReference r:id="rId5" w:type="default"/>
      <w:pgSz w:w="12240" w:h="15840"/>
      <w:pgMar w:top="1247" w:right="1134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B1F348"/>
    <w:multiLevelType w:val="singleLevel"/>
    <w:tmpl w:val="93B1F34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7">
    <w:nsid w:val="0FF1D4BA"/>
    <w:multiLevelType w:val="singleLevel"/>
    <w:tmpl w:val="0FF1D4B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5"/>
    <w:lvlOverride w:ilvl="0">
      <w:startOverride w:val="1"/>
    </w:lvlOverride>
  </w:num>
  <w:num w:numId="8">
    <w:abstractNumId w:val="5"/>
    <w:lvlOverride w:ilvl="0">
      <w:startOverride w:val="1"/>
    </w:lvlOverride>
  </w:num>
  <w:num w:numId="9">
    <w:abstractNumId w:val="5"/>
    <w:lvlOverride w:ilvl="0">
      <w:startOverride w:val="1"/>
    </w:lvlOverride>
  </w:num>
  <w:num w:numId="10">
    <w:abstractNumId w:val="0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34616"/>
    <w:rsid w:val="0006063C"/>
    <w:rsid w:val="0015074B"/>
    <w:rsid w:val="0029639D"/>
    <w:rsid w:val="00326F90"/>
    <w:rsid w:val="00AA1D8D"/>
    <w:rsid w:val="00B47730"/>
    <w:rsid w:val="00B768BC"/>
    <w:rsid w:val="00CB0664"/>
    <w:rsid w:val="00FC693F"/>
    <w:rsid w:val="03610A19"/>
    <w:rsid w:val="03EA2EFC"/>
    <w:rsid w:val="05172669"/>
    <w:rsid w:val="05AF3AE1"/>
    <w:rsid w:val="0D2C7F36"/>
    <w:rsid w:val="0F4D0AAA"/>
    <w:rsid w:val="11F21EBB"/>
    <w:rsid w:val="19FD2FB1"/>
    <w:rsid w:val="1E010952"/>
    <w:rsid w:val="1ED86226"/>
    <w:rsid w:val="1F4821DF"/>
    <w:rsid w:val="227C1D21"/>
    <w:rsid w:val="237B14C0"/>
    <w:rsid w:val="277811CF"/>
    <w:rsid w:val="2D634703"/>
    <w:rsid w:val="361F6B5B"/>
    <w:rsid w:val="39BD2849"/>
    <w:rsid w:val="3A1E5D66"/>
    <w:rsid w:val="3F985AE2"/>
    <w:rsid w:val="3FC80830"/>
    <w:rsid w:val="45EB2FC3"/>
    <w:rsid w:val="463C1AC9"/>
    <w:rsid w:val="48FC5DC9"/>
    <w:rsid w:val="4D8B5F48"/>
    <w:rsid w:val="53F91A55"/>
    <w:rsid w:val="5A226FEB"/>
    <w:rsid w:val="5D0F1FBD"/>
    <w:rsid w:val="63872B56"/>
    <w:rsid w:val="66E312E4"/>
    <w:rsid w:val="6B372533"/>
    <w:rsid w:val="6EB959B7"/>
    <w:rsid w:val="6EC5724B"/>
    <w:rsid w:val="71187F8E"/>
    <w:rsid w:val="71EE76F7"/>
    <w:rsid w:val="75D812E7"/>
    <w:rsid w:val="760D04BC"/>
    <w:rsid w:val="77846DA4"/>
    <w:rsid w:val="7876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00" w:lineRule="auto"/>
    </w:pPr>
    <w:rPr>
      <w:rFonts w:ascii="Arial" w:hAnsi="Arial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0" w:line="360" w:lineRule="auto"/>
      <w:ind w:left="0" w:firstLine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0" w:after="0" w:line="360" w:lineRule="auto"/>
      <w:ind w:left="0" w:firstLine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emf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Codex，依据当前生产工程RTL整理</dc:creator>
  <dc:description>generated by python-docx</dc:description>
  <cp:lastModifiedBy>Lenovo</cp:lastModifiedBy>
  <dcterms:modified xsi:type="dcterms:W3CDTF">2026-09-29T08:28:31Z</dcterms:modified>
  <dc:subject>当前主机=辅助板；当前子机=主处理板；管理板CPU经辅助控制PCIe访问</dc:subject>
  <dc:title>CPU-FPGA PCIe软件寄存器说明 V2.02（辅助板与主处理板视角）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4B956247E7A9462595F0AAD18DAC8204</vt:lpwstr>
  </property>
</Properties>
</file>