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9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</w:t>
            </w:r>
            <w:r>
              <w:rPr>
                <w:rFonts w:hint="eastAsia" w:ascii="Times New Roman" w:hAnsi="Times New Roman" w:cs="Times New Roman"/>
                <w:b w:val="0"/>
                <w:sz w:val="20"/>
                <w:szCs w:val="22"/>
                <w:lang w:val="en-US" w:eastAsia="zh-CN" w:bidi="ar-SA"/>
              </w:rPr>
              <w:t>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  <w:r>
              <w:rPr>
                <w:rFonts w:hint="eastAsia" w:ascii="Times New Roman" w:hAnsi="Times New Roman" w:cs="Times New Roman"/>
                <w:b w:val="0"/>
                <w:sz w:val="20"/>
                <w:szCs w:val="28"/>
                <w:lang w:val="en-US" w:eastAsia="zh-CN" w:bidi="ar-SA"/>
              </w:rPr>
              <w:t>初稿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Times New Roman" w:hAnsi="Times New Roman"/>
                <w:sz w:val="20"/>
                <w:szCs w:val="2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Times New Roman"/>
                <w:sz w:val="20"/>
                <w:szCs w:val="28"/>
              </w:rPr>
              <w:t>.0</w:t>
            </w: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0"/>
                <w:szCs w:val="28"/>
              </w:rPr>
              <w:t>CPU-FPGA PCIe寄存器表单；补充主机 CPU GPIO 同步、寄存器状态与操作说明，整合软件问答。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0"/>
                <w:szCs w:val="28"/>
              </w:rPr>
              <w:t>26.9.</w:t>
            </w:r>
            <w:r>
              <w:rPr>
                <w:rFonts w:hint="eastAsia" w:ascii="Times New Roman" w:hAnsi="Times New Roman"/>
                <w:sz w:val="20"/>
                <w:szCs w:val="28"/>
                <w:lang w:val="en-US" w:eastAsia="zh-CN"/>
              </w:rPr>
              <w:t>30</w:t>
            </w: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1 文档用途与适用范围</w:t>
      </w:r>
    </w:p>
    <w:p>
      <w:r>
        <w:rPr>
          <w:b w:val="0"/>
        </w:rPr>
        <w:t>本文说明管理板 CPU 通过辅助控制 PCIe 访问主机 FPGA 的寄存器，以及向主机 DDR 下发数据、从主机 DDR 取回上行数据的方法。本文面向软件开发，描述以当前 RTL 行为为准。</w:t>
      </w:r>
    </w:p>
    <w:p>
      <w:pPr>
        <w:rPr>
          <w:b w:val="0"/>
        </w:rPr>
      </w:pPr>
      <w:r>
        <w:rPr>
          <w:b w:val="0"/>
        </w:rPr>
        <w:t>软件启动时应读取 VERSION，确认当前 FPGA 程序的接口版本与驱动匹配。本文对应 VERSION=0x00002001、PROG_TIME=0x202609</w:t>
      </w:r>
      <w:r>
        <w:rPr>
          <w:rFonts w:hint="eastAsia"/>
          <w:b w:val="0"/>
          <w:lang w:val="en-US" w:eastAsia="zh-CN"/>
        </w:rPr>
        <w:t>14（暂定，可修改）</w:t>
      </w:r>
      <w:r>
        <w:rPr>
          <w:b w:val="0"/>
        </w:rPr>
        <w:t>。</w:t>
      </w:r>
    </w:p>
    <w:p>
      <w:pPr>
        <w:rPr>
          <w:b w:val="0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2 接口基本约定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2.1 访问方式</w:t>
      </w:r>
    </w:p>
    <w:p>
      <w:pPr>
        <w:pStyle w:val="16"/>
      </w:pPr>
      <w:r>
        <w:t>软件通过主机 FPGA 的用户 AXI-Lite BAR 访问寄存器，每次按 32bit 小端 MMIO 读写。</w:t>
      </w:r>
    </w:p>
    <w:p>
      <w:pPr>
        <w:pStyle w:val="16"/>
      </w:pPr>
      <w:r>
        <w:t>表中 0x00、0x20 等是相对该 BAR 起始地址的偏移；实际 CPU 地址由 PCIe 枚举和驱动映射决定。访问前先确认目标为主机板卡。</w:t>
      </w:r>
    </w:p>
    <w:p>
      <w:pPr>
        <w:pStyle w:val="16"/>
      </w:pPr>
      <w:r>
        <w:t>可写寄存器支持按字节写入（AXI WSTRB）；写 bit0 命令时须写入最低字节。</w:t>
      </w:r>
    </w:p>
    <w:p>
      <w:pPr>
        <w:pStyle w:val="16"/>
      </w:pPr>
      <w:r>
        <w:t>未实现的寄存器偏移读回 0。</w:t>
      </w:r>
    </w:p>
    <w:p>
      <w:pPr>
        <w:pStyle w:val="16"/>
      </w:pPr>
      <w:r>
        <w:t>DMA 传输完成后，再按第 5 章的顺序写提交或归还命令；等待完成的方式以驱动接口为准。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2.2 数据流方向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方向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路径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软件动作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</w:t>
            </w:r>
            <w:r>
              <w:rPr>
                <w:rFonts w:hint="eastAsia" w:ascii="Arial" w:hAnsi="Arial" w:eastAsia="宋体"/>
                <w:sz w:val="20"/>
                <w:szCs w:val="28"/>
              </w:rPr>
              <w:t>（H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2C</w:t>
            </w:r>
            <w:r>
              <w:rPr>
                <w:rFonts w:hint="eastAsia" w:ascii="Arial" w:hAnsi="Arial" w:eastAsia="宋体"/>
                <w:sz w:val="20"/>
                <w:szCs w:val="28"/>
              </w:rPr>
              <w:t>，host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2card</w:t>
            </w:r>
            <w:r>
              <w:rPr>
                <w:rFonts w:hint="eastAsia" w:ascii="Arial" w:hAnsi="Arial" w:eastAsia="宋体"/>
                <w:sz w:val="20"/>
                <w:szCs w:val="28"/>
              </w:rPr>
              <w:t>）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管理板 CPU → 主机 DDR → 10G Aurora → 子机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先 DMA 写主机 DDR，再通过 0x24/0x28 配置并写 0x20.bit0=1 启动。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上行</w:t>
            </w:r>
            <w:r>
              <w:rPr>
                <w:rFonts w:hint="eastAsia"/>
                <w:sz w:val="20"/>
                <w:szCs w:val="28"/>
                <w:lang w:eastAsia="zh-CN"/>
              </w:rPr>
              <w:t>（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C2H，card2host</w:t>
            </w:r>
            <w:r>
              <w:rPr>
                <w:rFonts w:hint="eastAsia"/>
                <w:sz w:val="20"/>
                <w:szCs w:val="28"/>
                <w:lang w:eastAsia="zh-CN"/>
              </w:rPr>
              <w:t>）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子机 → 10G Aurora → 主机 DDR → 管理板 CPU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读取 0x30 判断是否有块，按 0x18/0x1C DMA 读取；每块完成后写 0x14.bit0=1 归还。</w:t>
            </w:r>
          </w:p>
        </w:tc>
      </w:tr>
    </w:tbl>
    <w:p/>
    <w:p/>
    <w:p/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3 当前寄存器表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2739"/>
        <w:gridCol w:w="1765"/>
        <w:gridCol w:w="1869"/>
        <w:gridCol w:w="19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770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2739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7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1869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复位/固定值</w:t>
            </w:r>
          </w:p>
        </w:tc>
        <w:tc>
          <w:tcPr>
            <w:tcW w:w="193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软件可见语义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VERSION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0x00002001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当前业务接口版本 V2.01。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0x04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PROG_TIME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0x202609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14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当前工程配置的源码版本日期值。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0x08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BUF_LEN_MAX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0x00040000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上行单块最大容量 256KiB；RTL 参数名为 CH_BUF_LEN。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0x0C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FPGA_TEMP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外部输入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温度接口原始值；本模块不换算温度单位。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0x10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INT_STATE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RC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外部输入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返回当前中断状态；读取时清除中断通知及相关异常记录，但不归还上行数据块。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0x14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CPU_REC_STATE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W1P / R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向 bit0 写 1 产生一次单周期“当前块已读完”命令；一次只归还一块。写 0 无效；读回通常为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0x18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FPGA_CPU_START_ADDR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当前最早待 CPU 读取块的 DDR 字节地址；无块时为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0x1C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FPGA_CPU_LEN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当前块实际有效字节数；无块时为 0；非零值为 4Byte 整数倍。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0x20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CPU_WR_DONE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写1启动 / R忙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空闲时写 bit0=1 提交下行任务；执行期间读回 1；完成、被拒绝或链路中止后清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0x24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CPU_FPGA_START_ADDR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 DDR 起始地址；0x20.bit0=1 期间写入被忽略。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0x28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CPU_FPGA_LEN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0x0000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0</w:t>
            </w:r>
            <w:r>
              <w:rPr>
                <w:rFonts w:ascii="Arial" w:hAnsi="Arial" w:eastAsia="宋体"/>
                <w:sz w:val="20"/>
                <w:szCs w:val="28"/>
              </w:rPr>
              <w:t>0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1</w:t>
            </w:r>
            <w:r>
              <w:rPr>
                <w:rFonts w:ascii="Arial" w:hAnsi="Arial" w:eastAsia="宋体"/>
                <w:sz w:val="20"/>
                <w:szCs w:val="28"/>
              </w:rPr>
              <w:t>0</w:t>
            </w:r>
            <w:bookmarkStart w:id="1" w:name="_GoBack"/>
            <w:bookmarkEnd w:id="1"/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下行总字节数；0x20.bit0=1 期间写入被忽略。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0x2C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DDR_STATUS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bit0~1 当前值；bit2~4 保持至清除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就绪及异常状态；位定义见第 4 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0x30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UP_READY_BLOCK_CNT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当前已完成且尚未被 CPU 归还的上行块数，范围 0~8。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0x34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UP_BLOCK_SEQ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当前块形成的先后编号；每完成一个非空块递增，32bit 自然回绕；无块时为 0。正常读取可不使用。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0x38</w:t>
            </w:r>
          </w:p>
        </w:tc>
        <w:tc>
          <w:tcPr>
            <w:tcW w:w="273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UP_DROP_WORD_CNT</w:t>
            </w:r>
          </w:p>
        </w:tc>
        <w:tc>
          <w:tcPr>
            <w:tcW w:w="17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1869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累计丢失的 32bit 有效数据字数量；0xFFFFFFFF 饱和。判断上行数据是否丢失应看该计数是否增加。</w:t>
            </w:r>
          </w:p>
        </w:tc>
      </w:tr>
    </w:tbl>
    <w:p/>
    <w:p>
      <w:pPr>
        <w:rPr>
          <w:b w:val="0"/>
        </w:rPr>
      </w:pPr>
      <w:r>
        <w:rPr>
          <w:b w:val="0"/>
        </w:rPr>
        <w:t>属性说明：RO=只读；RW=普通读写并保持；RC=读取时清除通知及相关异常记录；W1P=写 1 产生单周期命令，不保持为 1。</w:t>
      </w:r>
    </w:p>
    <w:p>
      <w:pPr>
        <w:rPr>
          <w:b w:val="0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4 DDR_STATUS 位定义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3140"/>
        <w:gridCol w:w="2296"/>
        <w:gridCol w:w="2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DDR_READY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1：DDR 后端允许业务访问。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1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INIT_CALIB_COMPLETE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1：MIG 初始化和校准完成。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2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DDR_AXI_RESPONSE_ERROR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异常记录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AXI 读写响应曾出现错误；保持到清除。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3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RX_OVERFLOW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异常记录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接收/FIFO 侧曾发生无法缓存导致的丢字事件；不覆盖所有“8 个 DDR 块均未归还”造成的 writer 侧丢字。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4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TIMEOUT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异常记录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AXI 或 FDMA 事务曾发生超时；保持到清除。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31:5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RESERVED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—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当前固定为 0。</w:t>
            </w:r>
          </w:p>
        </w:tc>
      </w:tr>
    </w:tbl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EAF3F8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重要：软件判断“上行业务数据是否完整”时，以 0x38 UP_DROP_WORD_CNT 是否增加为准。DDR_STATUS.bit3 是接收/FIFO 侧异常提示，不能替代 0x38。读取 INT_STATE 会清除相关异常记录，但不会清除 0x38 的累计值，也不会归还数据块。</w:t>
            </w:r>
          </w:p>
        </w:tc>
      </w:tr>
    </w:tbl>
    <w:p/>
    <w:p>
      <w:pPr>
        <w:rPr>
          <w:b w:val="0"/>
        </w:rPr>
      </w:pPr>
      <w:r>
        <w:rPr>
          <w:b w:val="0"/>
        </w:rPr>
        <w:t>0x2C 的“当前值”指 bit0、bit1 随 DDR 当前状态变化；“保持至清除”指 bit2~bit4 出现对应异常后保持为 1。初始化时用 bit0、bit1 判断 DDR 是否可用。软件应先读取并保存 0x2C，再读取 0x10 清除通知及相关异常记录；bit0、bit1 不受该操作影响。</w:t>
      </w:r>
    </w:p>
    <w:p>
      <w:pPr>
        <w:rPr>
          <w:b w:val="0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5 软件操作流程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5.1 初始化</w:t>
      </w:r>
    </w:p>
    <w:p>
      <w:r>
        <w:t>1. 映射主机用户 AXI-Lite BAR，按 32bit 小端访问寄存器。</w:t>
      </w:r>
    </w:p>
    <w:p>
      <w:r>
        <w:t>2. 读取 VERSION，确认 0x00002001；读取 PROG_TIME 和 BUF_LEN_MAX，确认分别为 0x20260914、0x00040000。</w:t>
      </w:r>
    </w:p>
    <w:p>
      <w:r>
        <w:t>3. 读取 DDR_STATUS，等待 bit0=1 且 bit1=1。</w:t>
      </w:r>
    </w:p>
    <w:p>
      <w:r>
        <w:t>4. 若 DDR_STATUS.bit2~bit4 非 0，先保存 DDR_STATUS，再读取 INT_STATE 清除通知及相关异常记录。</w:t>
      </w:r>
    </w:p>
    <w:p>
      <w:r>
        <w:t>5. 初始化上行丢字监控基线：保存一次 UP_DROP_WORD_CNT，后续比较其是否增加。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5.2 下行：管理板 CPU → 主机 → 子机</w:t>
      </w:r>
    </w:p>
    <w:p>
      <w:r>
        <w:t>1. 轮询 CPU_WR_DONE.bit0，等待为 0。</w:t>
      </w:r>
    </w:p>
    <w:p>
      <w:r>
        <w:t>2. 使用 DMA 把待发送数据写入主机下行 DDR 窗口，并等待 DMA 写完成。</w:t>
      </w:r>
    </w:p>
    <w:p>
      <w:r>
        <w:t>3. 写 CPU_FPGA_START_ADDR 和 CPU_FPGA_LEN。</w:t>
      </w:r>
    </w:p>
    <w:p>
      <w:r>
        <w:t>4. 向 CPU_WR_DONE.bit0 写 1 提交；无需先写 0。</w:t>
      </w:r>
    </w:p>
    <w:p>
      <w:r>
        <w:t>5. 轮询 CPU_WR_DONE.bit0，等待硬件清 0。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EAF3F8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结果含义：</w:t>
            </w:r>
            <w:r>
              <w:rPr>
                <w:rFonts w:ascii="Arial" w:hAnsi="Arial" w:eastAsia="宋体"/>
                <w:sz w:val="20"/>
                <w:szCs w:val="28"/>
              </w:rPr>
              <w:t>CPU_WR_DONE 清 0 只表示主机本地任务已结束。正常完成、参数不合法、重复/无法启动或链路中止都可能回到 0；当前寄存器不能证明子机已经收到或执行数据。</w:t>
            </w:r>
          </w:p>
        </w:tc>
      </w:tr>
    </w:tbl>
    <w:p/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5.3 上行：子机 → 主机 → 管理板 CPU</w:t>
      </w:r>
    </w:p>
    <w:p>
      <w:r>
        <w:rPr>
          <w:b w:val="0"/>
        </w:rPr>
        <w:t>先读一次 0x30 记录当前待取块数 N，按这 N 块逐个读取；每块无需重新读取 0x30。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EAF3F8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读 0x30 得到 N  →  连续 N 次：读 0x18/0x1C → DMA 读完 → 写 0x14.bit0=1  →  本批结束后再读一次 0x30</w:t>
            </w:r>
          </w:p>
        </w:tc>
      </w:tr>
    </w:tbl>
    <w:p/>
    <w:p>
      <w:r>
        <w:t>1. 收到中断时，先读取并保存 DDR_STATUS，再读取 INT_STATE 清除通知；读 INT_STATE 不会归还数据块。若采用轮询，可直接检查 UP_READY_BLOCK_CNT。</w:t>
      </w:r>
    </w:p>
    <w:p>
      <w:r>
        <w:t>2. 读取 UP_READY_BLOCK_CNT，记为 N。N=0 时本轮没有可取块。</w:t>
      </w:r>
    </w:p>
    <w:p>
      <w:r>
        <w:t>3. 重复 N 次：读取 FPGA_CPU_START_ADDR 和 FPGA_CPU_LEN，使用 DMA 按该地址和实际长度读回，并等待 DMA 完成。</w:t>
      </w:r>
    </w:p>
    <w:p>
      <w:r>
        <w:t>4. 每一块 DMA 完成后，立即向 CPU_REC_STATE.bit0 写一次 1，只归还当前这一块；无需先写 0。</w:t>
      </w:r>
    </w:p>
    <w:p>
      <w:r>
        <w:t>5. 完成本批 N 块后，再读取一次 UP_READY_BLOCK_CNT；处理期间新到的块留待下一批。若仍非 0，继续处理；否则退出。</w:t>
      </w:r>
    </w:p>
    <w:p>
      <w:r>
        <w:t>6. UP_BLOCK_SEQ 不参与正常读取流程；需要日志、顺序核对或故障定位时再读取。</w:t>
      </w:r>
    </w:p>
    <w:p>
      <w:r>
        <w:t>7. 处理期间检查 UP_DROP_WORD_CNT 是否较基线增加；增加即表示发生过上行 32bit 有效数据字丢失。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5.4 上行最小伪代码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EAF3F8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cnt = read32(UP_READY_BLOCK_CNT);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>while (cnt != 0) {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for (i = 0; i &lt; cnt; i++) {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addr = read32(FPGA_CPU_START_ADDR);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len  = read32(FPGA_CPU_LEN);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dma_read(addr, len);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wait_dma_done();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    write32(CPU_REC_STATE, 1);   // 只归还当前一块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}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 xml:space="preserve">    cnt = read32(UP_READY_BLOCK_CNT); // 本批结束后再看是否有新块</w:t>
            </w:r>
            <w:r>
              <w:rPr>
                <w:rFonts w:ascii="Arial" w:hAnsi="Arial" w:eastAsia="宋体"/>
                <w:sz w:val="20"/>
                <w:szCs w:val="28"/>
              </w:rPr>
              <w:br w:type="textWrapping"/>
            </w:r>
            <w:r>
              <w:rPr>
                <w:rFonts w:ascii="Arial" w:hAnsi="Arial" w:eastAsia="宋体"/>
                <w:sz w:val="20"/>
                <w:szCs w:val="28"/>
              </w:rPr>
              <w:t>}</w:t>
            </w:r>
          </w:p>
        </w:tc>
      </w:tr>
    </w:tbl>
    <w:p>
      <w:pPr>
        <w:rPr>
          <w:b w:val="0"/>
        </w:rPr>
      </w:pPr>
      <w:r>
        <w:rPr>
          <w:b w:val="0"/>
        </w:rPr>
        <w:t>先等待 C2H DMA 完成，再按驱动规定的操作顺序写 0x14；不要以 CPU_REC_STATE 的读回值判断确认命令是否生效。</w:t>
      </w:r>
    </w:p>
    <w:p>
      <w:pPr>
        <w:rPr>
          <w:b w:val="0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6 数据窗口与硬件行为说明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9"/>
        <w:rPr>
          <w:rFonts w:hint="eastAsia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hint="eastAsia"/>
          <w:b w:val="0"/>
          <w:lang w:val="en-US" w:eastAsia="zh-CN"/>
        </w:rPr>
        <w:t>本章</w:t>
      </w:r>
      <w:r>
        <w:rPr>
          <w:b w:val="0"/>
        </w:rPr>
        <w:t>用于理解硬件为何这样工作</w:t>
      </w:r>
      <w:r>
        <w:rPr>
          <w:rFonts w:hint="eastAsia"/>
          <w:b w:val="0"/>
          <w:lang w:eastAsia="zh-CN"/>
        </w:rPr>
        <w:t>。</w:t>
      </w: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6.1 下行 DDR 窗口</w:t>
      </w:r>
    </w:p>
    <w:p>
      <w:pPr>
        <w:pStyle w:val="16"/>
      </w:pPr>
      <w:r>
        <w:t>有效地址范围：0x00008000~0x0000FFFF，共 32KiB。</w:t>
      </w:r>
    </w:p>
    <w:p>
      <w:pPr>
        <w:pStyle w:val="16"/>
      </w:pPr>
      <w:r>
        <w:t>起始地址必须 16Byte 对齐。</w:t>
      </w:r>
    </w:p>
    <w:p>
      <w:pPr>
        <w:pStyle w:val="16"/>
      </w:pPr>
      <w:r>
        <w:t>长度必须大于 0、为 16Byte 整数倍，且不超过 32KiB。</w:t>
      </w:r>
    </w:p>
    <w:p>
      <w:pPr>
        <w:pStyle w:val="16"/>
      </w:pPr>
      <w:r>
        <w:t>起始地址 + 长度不得超过 0x00010000，也不得发生 32bit 地址溢出。</w:t>
      </w:r>
    </w:p>
    <w:p>
      <w:pPr>
        <w:pStyle w:val="16"/>
      </w:pPr>
      <w:r>
        <w:t>主机每取 16Byte 组成一帧，经 10G Aurora 发送</w:t>
      </w:r>
    </w:p>
    <w:p>
      <w:pPr>
        <w:pStyle w:val="16"/>
        <w:numPr>
          <w:ilvl w:val="0"/>
          <w:numId w:val="0"/>
        </w:numPr>
        <w:ind w:leftChars="0"/>
      </w:pP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6.2 上行 DDR 窗口与数据块形成</w:t>
      </w:r>
    </w:p>
    <w:p>
      <w:pPr>
        <w:pStyle w:val="16"/>
      </w:pPr>
      <w:r>
        <w:t>有效地址范围：0x00100000~0x002FFFFF；共 8 块，每块 0x00040000 Byte（256KiB）。</w:t>
      </w:r>
    </w:p>
    <w:p>
      <w:pPr>
        <w:pStyle w:val="16"/>
      </w:pPr>
      <w:r>
        <w:t>第 k 块基址：0x00100000 + k × 0x00040000，k=0~7。软件不需要自行计算下一块地址。</w:t>
      </w:r>
    </w:p>
    <w:p>
      <w:pPr>
        <w:pStyle w:val="16"/>
      </w:pPr>
      <w:r>
        <w:t>对子机送来的每个有效 64bit 接收拍，当前业务只保存低 32bit；按接收顺序连续写入 DDR，小端格式。</w:t>
      </w:r>
    </w:p>
    <w:p>
      <w:pPr>
        <w:pStyle w:val="16"/>
      </w:pPr>
      <w:r>
        <w:t>主机约每 100ms 完成一次接收周期；只有该周期内有成功写入的数据，才形成一个可供 CPU 读取的非空块。单块最多 256KiB。</w:t>
      </w:r>
    </w:p>
    <w:p>
      <w:pPr>
        <w:pStyle w:val="16"/>
      </w:pPr>
      <w:r>
        <w:t>当前块的地址、长度和顺序号在 CPU 写 0x14.bit0=1 前保持稳定。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keepNext/>
        <w:keepLines/>
        <w:widowControl w:val="0"/>
        <w:spacing w:after="0" w:line="360" w:lineRule="auto"/>
        <w:ind w:leftChars="0"/>
        <w:jc w:val="both"/>
        <w:outlineLvl w:val="1"/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 </w:t>
      </w:r>
      <w:r>
        <w:rPr>
          <w:rFonts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8 块循环使用：软件只需要理解“占用/归还”</w:t>
      </w:r>
    </w:p>
    <w:p>
      <w:r>
        <w:rPr>
          <w:b w:val="0"/>
        </w:rPr>
        <w:t>硬件内部用 8 个</w:t>
      </w:r>
      <w:r>
        <w:rPr>
          <w:rFonts w:hint="eastAsia"/>
          <w:b w:val="0"/>
          <w:lang w:val="en-US" w:eastAsia="zh-CN"/>
        </w:rPr>
        <w:t>DDR</w:t>
      </w:r>
      <w:r>
        <w:rPr>
          <w:b w:val="0"/>
        </w:rPr>
        <w:t>块循环保存数据，但软件无需维护块号或计算环形地址。可按以下规则理解：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事件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硬件行为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软件需要做什么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新块完成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UP_READY_BLOCK_CNT 增加；若此前无待取块，产生通知。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读取当前地址/长度并 DMA。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未归还当前块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该块地址/长度保持不变，不会被正常新数据覆盖。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不要提前写 0x14。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CPU 写 0x14.bit0=1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只释放当前最老的一块；下一块自动成为“当前块”。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每块 DMA 完成后写一次 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8 块都未归还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后续无法保存的数据会被丢弃；旧块仍保留。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尽快读完并归还数据块；查看 0x38 是否增长。</w:t>
            </w:r>
          </w:p>
        </w:tc>
      </w:tr>
    </w:tbl>
    <w:p/>
    <w:p>
      <w:pPr>
        <w:rPr>
          <w:b w:val="0"/>
        </w:rPr>
      </w:pPr>
      <w:r>
        <w:rPr>
          <w:b w:val="0"/>
        </w:rPr>
        <w:t>UP_BLOCK_SEQ 是数据块形成的先后编号，不是“最后已读编号”。第一块的编号可以是 0，而无块时 0x34 也返回 0，因此不能用 0x34=0 判断空；是否有块只看 0x30。</w:t>
      </w:r>
    </w:p>
    <w:p>
      <w:pPr>
        <w:rPr>
          <w:b w:val="0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7 软件必须遵守的限制</w:t>
      </w:r>
    </w:p>
    <w:p>
      <w:r>
        <w:t>1. 同一时刻只允许一条软件流程处理主机上行数据；不可由多个线程/进程分别读取和归还同一组 0x18/0x1C/0x14。</w:t>
      </w:r>
    </w:p>
    <w:p>
      <w:r>
        <w:t>2. 上行 DMA 完成前不得写 CPU_REC_STATE；写 0x14.bit0=1 后，FPGA 才有权复用该块。</w:t>
      </w:r>
    </w:p>
    <w:p>
      <w:r>
        <w:t>3. 下行必须先等待 CPU_WR_DONE=0；其为 1 时，写 0x24/0x28 会被 FPGA 忽略。</w:t>
      </w:r>
    </w:p>
    <w:p>
      <w:r>
        <w:t>4. 下行必须先完成 DMA 写入，再写 CPU_WR_DONE.bit0=1 提交。</w:t>
      </w:r>
    </w:p>
    <w:p>
      <w:r>
        <w:t>5. UP_DROP_WORD_CNT 按 32bit 有效数据字计数，不按字节或 Aurora 帧计数；达到 0xFFFFFFFF 后保持。</w:t>
      </w:r>
    </w:p>
    <w:p>
      <w:r>
        <w:t>6. 不要通过 CPU_REC_STATE 的读回值判断确认是否有效；它是 W1P 单周期命令。</w:t>
      </w:r>
    </w:p>
    <w:p/>
    <w:p/>
    <w:p/>
    <w:p/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8 与子机 CPU-FPGA PCIe 交互方案的区别</w:t>
      </w:r>
    </w:p>
    <w:p>
      <w:r>
        <w:rPr>
          <w:b w:val="0"/>
        </w:rPr>
        <w:t>主机与子机属于不同 PCIe 设备和 BAR 地址空间。即使存在同名、同偏移寄存器，也必须先确认当前访问的是哪块板，再选择对应的软件状态机。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项目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子机 V1.0 方案</w:t>
            </w:r>
          </w:p>
        </w:tc>
        <w:tc>
          <w:tcPr>
            <w:tcW w:w="328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当前主机 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版本/容量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文档示例 VERSION=0x00001001、PROG_TIME=0x20251124、BUF_LEN_MAX=0x10000。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固定读值分别为 0x00002001、0x20260914、0x00040000。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0x14 CPU_REC_STATE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按可读写完成状态描述，CPU 写 1 后由 FPGA 清 0。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W1P 命令；每写一次 1 只归还一个当前上行块，读回通常为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0x20 CPU_WR_DONE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流程语义与主机不同。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先等 0 → DMA 写 DDR → 配置地址/长度 → 写 1 启动；执行时为 1，结束/拒绝后为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上行判断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主要依赖中断、地址、长度及完成状态。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是否有数据以 0x30 为准；0x18/0x1C 指向当前块；0x34 为可选顺序号；0x38 为累计丢字计数。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DDR 窗口/时间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按旧方案假设，不应直接套用。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下行 32KiB；上行 8×256KiB；约每 100ms 形成一个可读取的非空块。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主机 CPU 同步（</w:t>
            </w:r>
            <w:r>
              <w:rPr>
                <w:rFonts w:hint="eastAsia"/>
                <w:sz w:val="20"/>
                <w:szCs w:val="28"/>
                <w:lang w:val="en-US" w:eastAsia="zh-CN"/>
              </w:rPr>
              <w:t>2026.9.30</w:t>
            </w:r>
            <w:r>
              <w:rPr>
                <w:rFonts w:ascii="Arial" w:hAnsi="Arial" w:eastAsia="宋体"/>
                <w:sz w:val="20"/>
                <w:szCs w:val="28"/>
              </w:rPr>
              <w:t>新增）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子机 V1.0 PCIe 寄存器方案没有定义主机 cpu_sync_50us GPIO；不能套用子机的 BAR 读写流程。</w:t>
            </w:r>
          </w:p>
        </w:tc>
        <w:tc>
          <w:tcPr>
            <w:tcW w:w="3286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20"/>
                <w:szCs w:val="28"/>
              </w:rPr>
              <w:t>主机 FPGA 通过 TEST3/AM11（LVCMOS33）向 RK3588 输出 cpu_sync_50us：周期 50µs、占空比 50%。这是独立 GPIO，没有 BAR 偏移。</w:t>
            </w:r>
          </w:p>
        </w:tc>
      </w:tr>
    </w:tbl>
    <w:p>
      <w:pPr>
        <w:ind w:firstLine="420" w:firstLineChars="200"/>
      </w:pPr>
      <w:r>
        <w:rPr>
          <w:b w:val="0"/>
        </w:rPr>
        <w:t>cpu_sync_50us 与 1G 同步帧共用主机 250MHz 时钟。GPIO 每 12,500 拍形成一个 50µs 周期，高、低各 6,250 拍；上升沿与该周期第一个 2µs 源事件同拍，每周期共 25 个源事件。GPIO 在 1G 尚未建链时也持续运行；50µs 信号只送 RK3588，不向子机下发 50µs 帧。</w:t>
      </w:r>
    </w:p>
    <w:p>
      <w:pPr>
        <w:ind w:firstLine="420" w:firstLineChars="200"/>
      </w:pPr>
      <w:r>
        <w:rPr>
          <w:b w:val="0"/>
        </w:rPr>
        <w:t>RK3588 接收脚已</w:t>
      </w:r>
      <w:r>
        <w:rPr>
          <w:rFonts w:hint="eastAsia"/>
          <w:b w:val="0"/>
          <w:lang w:val="en-US" w:eastAsia="zh-CN"/>
        </w:rPr>
        <w:t>与硬件同事</w:t>
      </w:r>
      <w:r>
        <w:rPr>
          <w:b w:val="0"/>
        </w:rPr>
        <w:t xml:space="preserve">确认支持 3.3V，软件将其设为 GPIO 输入，仅以上升沿对齐计算节拍，记录边沿时间和超期次数；下降沿不触发计算。GPIO 边沿不表示结果已可读，取回数据仍按第 5.3 节的 0x30、0x18/0x1C、DMA 和 0x14 流程。联板前仍需确认 </w:t>
      </w:r>
      <w:r>
        <w:rPr>
          <w:rFonts w:hint="eastAsia"/>
          <w:b w:val="0"/>
          <w:lang w:val="en-US" w:eastAsia="zh-CN"/>
        </w:rPr>
        <w:t>主机侧的</w:t>
      </w:r>
      <w:r>
        <w:rPr>
          <w:b w:val="0"/>
        </w:rPr>
        <w:t>TEST3/AM11 到 RK3588 的实际连线。</w:t>
      </w:r>
    </w:p>
    <w:p>
      <w:pPr>
        <w:ind w:firstLine="420" w:firstLineChars="200"/>
      </w:pPr>
      <w:r>
        <w:rPr>
          <w:b w:val="0"/>
        </w:rPr>
        <w:t>软件先按现有 16Byte PCIe 下行流程提交首次有效配置（Byte1 为 1~10），完成后才期待 1G 周期帧；该配置保持至主机复位。子机的 2µs 触发依据来自完整的 1G 16Byte 帧，其中 Byte6=0xF0 为同步标识；子机验帧后才应产生 Buck 计算触发。跨时钟域和 Aurora 传输会影响实际到达时刻，反压时也可能跳过一帧。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859" w:type="dxa"/>
            <w:shd w:val="clear" w:color="auto" w:fill="EAF3F8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20"/>
                <w:szCs w:val="28"/>
              </w:rPr>
              <w:t>迁移原则：</w:t>
            </w:r>
            <w:r>
              <w:rPr>
                <w:rFonts w:ascii="Arial" w:hAnsi="Arial" w:eastAsia="宋体"/>
                <w:sz w:val="20"/>
                <w:szCs w:val="28"/>
              </w:rPr>
              <w:t>主机软件按本文第 5 章实现，不要因为偏移相同而复用子机的 0x14、0x20 状态机。</w:t>
            </w:r>
          </w:p>
        </w:tc>
      </w:tr>
    </w:tbl>
    <w:p/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65FF5"/>
    <w:rsid w:val="03610A19"/>
    <w:rsid w:val="05172669"/>
    <w:rsid w:val="065B747D"/>
    <w:rsid w:val="0D2C7F36"/>
    <w:rsid w:val="0DC66AA0"/>
    <w:rsid w:val="0F4D0AAA"/>
    <w:rsid w:val="11F21EBB"/>
    <w:rsid w:val="1B7F2707"/>
    <w:rsid w:val="1E010952"/>
    <w:rsid w:val="216B4463"/>
    <w:rsid w:val="227C1D21"/>
    <w:rsid w:val="277811CF"/>
    <w:rsid w:val="2C7542D6"/>
    <w:rsid w:val="2CA15E25"/>
    <w:rsid w:val="2D634703"/>
    <w:rsid w:val="361F6B5B"/>
    <w:rsid w:val="39BD2849"/>
    <w:rsid w:val="3FC80830"/>
    <w:rsid w:val="48FC5DC9"/>
    <w:rsid w:val="49B33379"/>
    <w:rsid w:val="4D8B5F48"/>
    <w:rsid w:val="53662F2B"/>
    <w:rsid w:val="53F91A55"/>
    <w:rsid w:val="55897BE2"/>
    <w:rsid w:val="55CF0356"/>
    <w:rsid w:val="63872B56"/>
    <w:rsid w:val="65123962"/>
    <w:rsid w:val="66E312E4"/>
    <w:rsid w:val="6B1D51CB"/>
    <w:rsid w:val="6B372533"/>
    <w:rsid w:val="6D002DE2"/>
    <w:rsid w:val="6EB959B7"/>
    <w:rsid w:val="6EC5724B"/>
    <w:rsid w:val="71EE76F7"/>
    <w:rsid w:val="75D812E7"/>
    <w:rsid w:val="760D04BC"/>
    <w:rsid w:val="76CC75F6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2026-10-13T01:41:16Z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