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 最新设计方案（精简版）</w:t>
      </w:r>
    </w:p>
    <w:p>
      <w:r>
        <w:t>2026-10-12时序修复后更新：当前快速回归20测试台×3种子，57通过/3同拍边界失败；上午次最新波形已备份并替换。当前详细信号及实测时间以末尾新证据说明和《RTDS 时序修复后：快速回归、设计过程与典型波形详解》为准。历史图片与旧结果保留日期，不代表当前重新测量。</w:t>
      </w:r>
    </w:p>
    <w:p>
      <w:pPr>
        <w:pStyle w:val="Heading1"/>
      </w:pPr>
      <w:r>
        <w:t>1. 确定的设计要求与远程当前实现</w:t>
      </w:r>
    </w:p>
    <w:p>
      <w:r>
        <w:t>日期：2026-10-12。本文以远程C:\project\RTDS\DDR\RTDS_test_DDR4_64bit_batch_dev当前XPR和源码为准，保留原V1.0详细方案。四拍16 Byte、Byte6=0xF0、同源2µs源事件和50µs GPIO是已确定的设计要求。远程当前RTDS_1G_PERIODIC_TX为四拍版本，TOP已实例化RTDS_SYNC_TIMEBASE并接入tick_toggle_2us，同时引出cpu_sync_50us，XPR已包含对应源码。“待统一”“当前TOP未接入”属于旧F盘回归基线描述，不适用于远程当前工程。</w:t>
      </w:r>
    </w:p>
    <w:p>
      <w:pPr>
        <w:pStyle w:val="Heading2"/>
      </w:pPr>
      <w:r>
        <w:t>1.1 2µs事件接在哪里，是否还需要接入</w:t>
      </w:r>
    </w:p>
    <w:p>
      <w:r>
        <w:t>当前连接：TOP.clk_250m→u_sync_timebase；u_sync_timebase.tick_toggle_2us→TOP.tick_toggle_2us→U_RTDS_1G_PERIODIC_TX.tick_toggle_2us。1G模块以tick_sync/tick_seen在用户时钟域生成period_tick。这个连接是同源周期发送的必要条件，远程当前RTL已连接，无需重复接入。</w:t>
      </w:r>
    </w:p>
    <w:p>
      <w:r>
        <w:t>同源timebase每500个250MHz拍翻转一次事件标志，即2µs；每12500拍产生一个50µs GPIO周期，高低各6250拍。GPIO已经连接TOP输出cpu_sync_50us。源事件严格2µs，实际SOF接受时间还受用户时钟量化、发送忙和反压影响；反压时跳过，不积压补发。源码连接已完成与板级管脚约束/实测通过分别记录。</w:t>
      </w:r>
    </w:p>
    <w:p>
      <w:pPr>
        <w:pStyle w:val="Heading2"/>
      </w:pPr>
      <w:r>
        <w:t>1.2 1G四拍格式与10G两拍格式</w:t>
      </w:r>
    </w:p>
    <w:p>
      <w:r>
        <w:t>1G输出为4×32bit共16 Byte：Byte0/1=duty低/高字节，Byte2～5=Vin低字节先发，Byte6=0xF0，Byte7～15=0；先发字节在tx_data[31:24]，四拍REM=3，仅首拍SOF、第四拍EOF。10G下行同样16 Byte，但采用2×64bit、REM=7；两种接口格式分别说明。首次合法Byte1编号1～10锁定配置，后续不覆盖。</w:t>
      </w:r>
    </w:p>
    <w:p>
      <w:pPr>
        <w:pStyle w:val="Heading1"/>
      </w:pPr>
      <w:r>
        <w:t>2. 数据路径</w:t>
      </w:r>
    </w:p>
    <w:p>
      <w:r>
        <w:t>下行：CPU完成H2C写DDR后，通过INFO_EXCH设置地址/长度并写0x20=1；adapter经CONV_DMA读取，发送桥通过异步FIFO送Aurora 10G。每16 Byte为两拍64bit，首拍SOF、末拍EOF、REM=7，以valid/ready推进。首次合法Byte1编号1～10用于1G参数配置；后续配置不覆盖首次锁定值。上行：每个10G有效拍保存低32bit，高32bit不进入业务数据；先到字置64bit低半，后到字置高半，经writer写DDR，再由CPU逐块C2H读取和确认。</w:t>
      </w:r>
    </w:p>
    <w:p>
      <w:pPr>
        <w:pStyle w:val="Heading1"/>
      </w:pPr>
      <w:r>
        <w:t>3. 地址、容量与块规则</w:t>
      </w:r>
    </w:p>
    <w:p>
      <w:r>
        <w:t>下行窗口0x00008000～0x0000FFFF，地址16 Byte对齐，长度为正16 Byte倍数且不超过32 KiB；整个请求必须落在窗口内。上行窗口0x00100000～0x002FFFFF，8个256 KiB环形块；未确认的可读块不得覆盖。RX FIFO生产深度2048×64bit，线路不能靠业务ready无限回压，拥塞时统计丢失的32bit字。生产封块周期为250 MHz、25000000拍，即100 ms；周期到期不等于块可读，必须等成功写响应与奇数尾字完成。正常双字WSTRB=0xFF、有效长度+8；尾字WSTRB=0x0F、长度+4；错误写不增加有效长度。</w:t>
      </w:r>
    </w:p>
    <w:p>
      <w:pPr>
        <w:pStyle w:val="Heading1"/>
      </w:pPr>
      <w:r>
        <w:t>4. 时钟、复位与事务恢复</w:t>
      </w:r>
    </w:p>
    <w:p>
      <w:r>
        <w:t>业务/FDMA时钟250MHz；10G用户域156.25MHz、1G用户域31.25MHz，协议核各自产生用户时钟，跨域使用FIFO或同步结构。1G初始化由100MHz四分频得到25MHz。DDR系统失效时共同重置Clock Converter两侧及MIG AXI，各侧连续16个本域时钟后释放；业务侧保存已接受AR/AW的ID和拍数，为存储无法返回的旧请求提供错误结束响应。已经s_axi_rvalid/bvalid展示且受反压的字段保持，不能事后改写。</w:t>
      </w:r>
    </w:p>
    <w:p>
      <w:pPr>
        <w:pStyle w:val="Heading1"/>
      </w:pPr>
      <w:r>
        <w:t>5. 命令与跨任务隔离</w:t>
      </w:r>
    </w:p>
    <w:p>
      <w:r>
        <w:t>下行失效具体指任务读取DDR期间PCIe、DDR或Aurora channel/lane就绪变0。adapter结束旧命令并禁止新读请求、禁止旧数据进入TX FIFO或产生Byte1事件；fdma_rbusy仍为1时保持接收许可，让CONV_DMA收完旧读。DDR无法提供旧R时，由后端按原ID、原拍数补SLVERR。重新启动需fdma_rbusy=0、用户域发送桥停止确认返回，并连续8个FDMA拍无旧帧完成事件。正常完成的清理窗口可锁存一条新合法命令及地址/帧数；异常失效期间拒绝新命令。0x20清0只表示软件命令结束，不能单独证明旧读busy已经释放。</w:t>
      </w:r>
    </w:p>
    <w:p>
      <w:pPr>
        <w:pStyle w:val="Heading1"/>
      </w:pPr>
      <w:r>
        <w:t>6. CPU使用顺序</w:t>
      </w:r>
    </w:p>
    <w:p>
      <w:r>
        <w:t>下行：H2C完成→写0x24/0x28→写0x20=1→等待命令结束并检查错误状态。上行：先看0x30数量，读取0x18/0x1C/0x34队头信息，完成对应C2H后仅写一次0x14=1。读0x10只清通知和相关诊断，不释放块；0x38累计丢字不随读清。接口接受、DDR成功提交、块可读、CPU确认是四个不同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偏移</w:t>
            </w:r>
          </w:p>
        </w:tc>
        <w:tc>
          <w:tcPr>
            <w:tcW w:type="dxa" w:w="2880"/>
          </w:tcPr>
          <w:p>
            <w:r>
              <w:t>寄存器</w:t>
            </w:r>
          </w:p>
        </w:tc>
        <w:tc>
          <w:tcPr>
            <w:tcW w:type="dxa" w:w="2880"/>
          </w:tcPr>
          <w:p>
            <w:r>
              <w:t>核心语义</w:t>
            </w:r>
          </w:p>
        </w:tc>
      </w:tr>
      <w:tr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VERSION（32bit）</w:t>
            </w:r>
          </w:p>
        </w:tc>
        <w:tc>
          <w:tcPr>
            <w:tcW w:type="dxa" w:w="2880"/>
          </w:tcPr>
          <w:p>
            <w:r>
              <w:t>RO；0x00002001。 固定版本，复位不改变常量。</w:t>
            </w:r>
          </w:p>
        </w:tc>
      </w:tr>
      <w:tr>
        <w:tc>
          <w:tcPr>
            <w:tcW w:type="dxa" w:w="2880"/>
          </w:tcPr>
          <w:p>
            <w:r>
              <w:t>0x04</w:t>
            </w:r>
          </w:p>
        </w:tc>
        <w:tc>
          <w:tcPr>
            <w:tcW w:type="dxa" w:w="2880"/>
          </w:tcPr>
          <w:p>
            <w:r>
              <w:t>PROG_TIME（32bit）</w:t>
            </w:r>
          </w:p>
        </w:tc>
        <w:tc>
          <w:tcPr>
            <w:tcW w:type="dxa" w:w="2880"/>
          </w:tcPr>
          <w:p>
            <w:r>
              <w:t>RO；0x20260914。 构建标识，非本次核查日期。</w:t>
            </w:r>
          </w:p>
        </w:tc>
      </w:tr>
      <w:tr>
        <w:tc>
          <w:tcPr>
            <w:tcW w:type="dxa" w:w="2880"/>
          </w:tcPr>
          <w:p>
            <w:r>
              <w:t>0x08</w:t>
            </w:r>
          </w:p>
        </w:tc>
        <w:tc>
          <w:tcPr>
            <w:tcW w:type="dxa" w:w="2880"/>
          </w:tcPr>
          <w:p>
            <w:r>
              <w:t>BUF_LEN_MAX（32bit）</w:t>
            </w:r>
          </w:p>
        </w:tc>
        <w:tc>
          <w:tcPr>
            <w:tcW w:type="dxa" w:w="2880"/>
          </w:tcPr>
          <w:p>
            <w:r>
              <w:t>RO；0x00040000。 单个上行块容量256KiB，非下行最大长度。</w:t>
            </w:r>
          </w:p>
        </w:tc>
      </w:tr>
      <w:tr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FPGA_TEMP（32bit）</w:t>
            </w:r>
          </w:p>
        </w:tc>
        <w:tc>
          <w:tcPr>
            <w:tcW w:type="dxa" w:w="2880"/>
          </w:tcPr>
          <w:p>
            <w:r>
              <w:t>RO；bit16=busy；bit15:0=温度码。 复位流水寄存清0；见温度规格。</w:t>
            </w:r>
          </w:p>
        </w:tc>
      </w:tr>
      <w:tr>
        <w:tc>
          <w:tcPr>
            <w:tcW w:type="dxa" w:w="2880"/>
          </w:tcPr>
          <w:p>
            <w:r>
              <w:t>0x10</w:t>
            </w:r>
          </w:p>
        </w:tc>
        <w:tc>
          <w:tcPr>
            <w:tcW w:type="dxa" w:w="2880"/>
          </w:tcPr>
          <w:p>
            <w:r>
              <w:t>INT_STATE（32bit）</w:t>
            </w:r>
          </w:p>
        </w:tc>
        <w:tc>
          <w:tcPr>
            <w:tcW w:type="dxa" w:w="2880"/>
          </w:tcPr>
          <w:p>
            <w:r>
              <w:t>读清；bit0=上行通知。 AR握手读0x10锁存当前值并产生r_INT_STATE/r_CLEAR_INTER单拍；不释放块；同时清相关诊断状态。</w:t>
            </w:r>
          </w:p>
        </w:tc>
      </w:tr>
      <w:tr>
        <w:tc>
          <w:tcPr>
            <w:tcW w:type="dxa" w:w="2880"/>
          </w:tcPr>
          <w:p>
            <w:r>
              <w:t>0x14</w:t>
            </w:r>
          </w:p>
        </w:tc>
        <w:tc>
          <w:tcPr>
            <w:tcW w:type="dxa" w:w="2880"/>
          </w:tcPr>
          <w:p>
            <w:r>
              <w:t>CPU_REC_STATE（32bit）</w:t>
            </w:r>
          </w:p>
        </w:tc>
        <w:tc>
          <w:tcPr>
            <w:tcW w:type="dxa" w:w="2880"/>
          </w:tcPr>
          <w:p>
            <w:r>
              <w:t>W1P；写bit0=1；读回0。 WSTRB[0]有效才触发单拍r_CPU_REC_STATE；C2H完成后确认一块，不要重复写以免释放下一块。</w:t>
            </w:r>
          </w:p>
        </w:tc>
      </w:tr>
      <w:tr>
        <w:tc>
          <w:tcPr>
            <w:tcW w:type="dxa" w:w="2880"/>
          </w:tcPr>
          <w:p>
            <w:r>
              <w:t>0x18</w:t>
            </w:r>
          </w:p>
        </w:tc>
        <w:tc>
          <w:tcPr>
            <w:tcW w:type="dxa" w:w="2880"/>
          </w:tcPr>
          <w:p>
            <w:r>
              <w:t>FPGA_CPU_START_ADDR（32bit）</w:t>
            </w:r>
          </w:p>
        </w:tc>
        <w:tc>
          <w:tcPr>
            <w:tcW w:type="dxa" w:w="2880"/>
          </w:tcPr>
          <w:p>
            <w:r>
              <w:t>RO；当前队头卡端字节地址。 非空时稳定至确认；复位/空队列无可读载荷，应先看0x30。</w:t>
            </w:r>
          </w:p>
        </w:tc>
      </w:tr>
      <w:tr>
        <w:tc>
          <w:tcPr>
            <w:tcW w:type="dxa" w:w="2880"/>
          </w:tcPr>
          <w:p>
            <w:r>
              <w:t>0x1C</w:t>
            </w:r>
          </w:p>
        </w:tc>
        <w:tc>
          <w:tcPr>
            <w:tcW w:type="dxa" w:w="2880"/>
          </w:tcPr>
          <w:p>
            <w:r>
              <w:t>FPGA_CPU_LEN（32bit）</w:t>
            </w:r>
          </w:p>
        </w:tc>
        <w:tc>
          <w:tcPr>
            <w:tcW w:type="dxa" w:w="2880"/>
          </w:tcPr>
          <w:p>
            <w:r>
              <w:t>RO；当前队头有效字节数。 为4 Byte倍数、≤0x40000；仅包含成功写入的字；队列空时不发DMA读取。</w:t>
            </w:r>
          </w:p>
        </w:tc>
      </w:tr>
      <w:tr>
        <w:tc>
          <w:tcPr>
            <w:tcW w:type="dxa" w:w="2880"/>
          </w:tcPr>
          <w:p>
            <w:r>
              <w:t>0x20</w:t>
            </w:r>
          </w:p>
        </w:tc>
        <w:tc>
          <w:tcPr>
            <w:tcW w:type="dxa" w:w="2880"/>
          </w:tcPr>
          <w:p>
            <w:r>
              <w:t>CPU_WR_DONE（32bit）</w:t>
            </w:r>
          </w:p>
        </w:tc>
        <w:tc>
          <w:tcPr>
            <w:tcW w:type="dxa" w:w="2880"/>
          </w:tcPr>
          <w:p>
            <w:r>
              <w:t>命令/状态；写1启动；读bit0=忙。 复位0；busy期间忽略重复启动；CPU_WR_DONE_EVENT优先清0；完成、非法拒绝或断链结束均可能清0。</w:t>
            </w:r>
          </w:p>
        </w:tc>
      </w:tr>
      <w:tr>
        <w:tc>
          <w:tcPr>
            <w:tcW w:type="dxa" w:w="2880"/>
          </w:tcPr>
          <w:p>
            <w:r>
              <w:t>0x24</w:t>
            </w:r>
          </w:p>
        </w:tc>
        <w:tc>
          <w:tcPr>
            <w:tcW w:type="dxa" w:w="2880"/>
          </w:tcPr>
          <w:p>
            <w:r>
              <w:t>CPU_FPGA_START_ADDR（32bit）</w:t>
            </w:r>
          </w:p>
        </w:tc>
        <w:tc>
          <w:tcPr>
            <w:tcW w:type="dxa" w:w="2880"/>
          </w:tcPr>
          <w:p>
            <w:r>
              <w:t>RW；下行卡端字节地址。 复位0x00008000；0x20=0时按WSTRB更新，busy时保持原值；使用下行窗口及16 Byte对齐。</w:t>
            </w:r>
          </w:p>
        </w:tc>
      </w:tr>
      <w:tr>
        <w:tc>
          <w:tcPr>
            <w:tcW w:type="dxa" w:w="2880"/>
          </w:tcPr>
          <w:p>
            <w:r>
              <w:t>0x28</w:t>
            </w:r>
          </w:p>
        </w:tc>
        <w:tc>
          <w:tcPr>
            <w:tcW w:type="dxa" w:w="2880"/>
          </w:tcPr>
          <w:p>
            <w:r>
              <w:t>CPU_FPGA_LEN（32bit）</w:t>
            </w:r>
          </w:p>
        </w:tc>
        <w:tc>
          <w:tcPr>
            <w:tcW w:type="dxa" w:w="2880"/>
          </w:tcPr>
          <w:p>
            <w:r>
              <w:t>RW；下行字节长度。 复位0x00008000（32KiB）；busy时不改写；正16 Byte倍数，≤32KiB，需连同地址核对末端。</w:t>
            </w:r>
          </w:p>
        </w:tc>
      </w:tr>
      <w:tr>
        <w:tc>
          <w:tcPr>
            <w:tcW w:type="dxa" w:w="2880"/>
          </w:tcPr>
          <w:p>
            <w:r>
              <w:t>0x2C</w:t>
            </w:r>
          </w:p>
        </w:tc>
        <w:tc>
          <w:tcPr>
            <w:tcW w:type="dxa" w:w="2880"/>
          </w:tcPr>
          <w:p>
            <w:r>
              <w:t>DDR_STATUS（32bit）</w:t>
            </w:r>
          </w:p>
        </w:tc>
        <w:tc>
          <w:tcPr>
            <w:tcW w:type="dxa" w:w="2880"/>
          </w:tcPr>
          <w:p>
            <w:r>
              <w:t>RO；bit0=storage_ready成立且读写abort清除后的业务ready；bit1=校准完成；bit2=响应错误；bit3=RX溢出；bit4=DDR/FDMA超时；其余0。校准恢复但旧错误响应尚未收完时，bit1可为1、bit0仍为0。读0x10清诊断，不释放块或清恢复事务。</w:t>
            </w:r>
          </w:p>
        </w:tc>
      </w:tr>
      <w:tr>
        <w:tc>
          <w:tcPr>
            <w:tcW w:type="dxa" w:w="2880"/>
          </w:tcPr>
          <w:p>
            <w:r>
              <w:t>0x30</w:t>
            </w:r>
          </w:p>
        </w:tc>
        <w:tc>
          <w:tcPr>
            <w:tcW w:type="dxa" w:w="2880"/>
          </w:tcPr>
          <w:p>
            <w:r>
              <w:t>UP_READY_BLOCK_CNT（32bit）</w:t>
            </w:r>
          </w:p>
        </w:tc>
        <w:tc>
          <w:tcPr>
            <w:tcW w:type="dxa" w:w="2880"/>
          </w:tcPr>
          <w:p>
            <w:r>
              <w:t>RO；可读块数量0～8。 复位0；生产块+1，确认一块-1；读清通知不改变数量。</w:t>
            </w:r>
          </w:p>
        </w:tc>
      </w:tr>
      <w:tr>
        <w:tc>
          <w:tcPr>
            <w:tcW w:type="dxa" w:w="2880"/>
          </w:tcPr>
          <w:p>
            <w:r>
              <w:t>0x34</w:t>
            </w:r>
          </w:p>
        </w:tc>
        <w:tc>
          <w:tcPr>
            <w:tcW w:type="dxa" w:w="2880"/>
          </w:tcPr>
          <w:p>
            <w:r>
              <w:t>UP_BLOCK_SEQ（32bit）</w:t>
            </w:r>
          </w:p>
        </w:tc>
        <w:tc>
          <w:tcPr>
            <w:tcW w:type="dxa" w:w="2880"/>
          </w:tcPr>
          <w:p>
            <w:r>
              <w:t>RO；队头块序号32bit。 队头序号随确认更新；空队列时不要用此值推断载荷存在。</w:t>
            </w:r>
          </w:p>
        </w:tc>
      </w:tr>
      <w:tr>
        <w:tc>
          <w:tcPr>
            <w:tcW w:type="dxa" w:w="2880"/>
          </w:tcPr>
          <w:p>
            <w:r>
              <w:t>0x38</w:t>
            </w:r>
          </w:p>
        </w:tc>
        <w:tc>
          <w:tcPr>
            <w:tcW w:type="dxa" w:w="2880"/>
          </w:tcPr>
          <w:p>
            <w:r>
              <w:t>UP_DROP_WORD_CNT（32bit）</w:t>
            </w:r>
          </w:p>
        </w:tc>
        <w:tc>
          <w:tcPr>
            <w:tcW w:type="dxa" w:w="2880"/>
          </w:tcPr>
          <w:p>
            <w:r>
              <w:t>RO；累计丢失32bit字数。 复位0，饱和0xFFFFFFFF；不随0x10读清；接口名RX_DROPPED_FRAMES为历史命名。</w:t>
            </w:r>
          </w:p>
        </w:tc>
      </w:tr>
    </w:tbl>
    <w:p>
      <w:pPr>
        <w:pStyle w:val="Heading1"/>
      </w:pPr>
      <w:r>
        <w:t>7. 本次验证与剩余边界</w:t>
      </w:r>
    </w:p>
    <w:p>
      <w:r>
        <w:t>归档恢复回归中，TC-F11、基础TC-F13/F14、TC-F15及连续下行检查在三种子下通过；真实MIG/Clock Converter/DDR模型独立恢复也有三种子通过记录。新增同拍/重复失效用例仍有原始FAIL，需核对storage_ready下降与响应装载的先后，补充判据未关闭。原TC-M01/F09失败发生于F盘旧两拍基线，不作为远程当前四拍源码的失败结论；随后已修正测试台事件连接并重跑远程当前1G模块及Byte1集成，三种子均通过；见新增章节。归档TOP/后端RTL展开不替代综合实现、完整CDC、物理时序或板级测试。</w:t>
      </w:r>
    </w:p>
    <w:p>
      <w:pPr>
        <w:pStyle w:val="Heading1"/>
      </w:pPr>
      <w:r>
        <w:t>资料入口</w:t>
      </w:r>
    </w:p>
    <w:p>
      <w:r>
        <w:t>详细方案：RTDS_主机FPGA_PCIe_DDR4_Aurora_详细设计方案_V1.0_20261002.docx。</w:t>
      </w:r>
    </w:p>
    <w:p>
      <w:r>
        <w:t>规格/测试点/用例：RTDS_functional_20261011/RTDS_功能规格_测试点_详细用例_20261011.xlsx。</w:t>
      </w:r>
    </w:p>
    <w:p>
      <w:r>
        <w:t>修改与验证：RTDS_恢复修复_修改因果_随机回归与展开_20261012.docx。</w:t>
      </w:r>
    </w:p>
    <w:p>
      <w:r>
        <w:t>后续问题：RTDS_历史遗留问题与后续工作清单_20261012.docx；日志与源码哈希见../reports/recovery_phase2_20261011/regression_summary.json。</w:t>
      </w:r>
    </w:p>
    <w:p>
      <w:pPr>
        <w:pStyle w:val="Heading1"/>
      </w:pPr>
      <w:r>
        <w:t>2026-10-12远程当前源码实跑与Vivado波形入口</w:t>
      </w:r>
    </w:p>
    <w:p>
      <w:r>
        <w:t>按后续请求，本次已使用远程C:\Xilinx\Vivado\2020.2运行相关仿真，并在verification_20261012/doc_wave_final归档五组×三种子共15项通过。doc_wave_r1的测试环境旧参数/漏接事件失败、doc_wave_r2的中断及XSim内核异常均保留。最终采用独立目录、xelab -O0；测试台仅修正tb_rtds_1g.sv和rtds_real_harness.sv的timebase连接，没有修改业务RTL或降低四拍检查判据。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 / 场景</w:t>
            </w:r>
          </w:p>
        </w:tc>
        <w:tc>
          <w:tcPr>
            <w:tcW w:type="dxa" w:w="2880"/>
          </w:tcPr>
          <w:p>
            <w:r>
              <w:t>本次结论</w:t>
            </w:r>
          </w:p>
        </w:tc>
        <w:tc>
          <w:tcPr>
            <w:tcW w:type="dxa" w:w="2880"/>
          </w:tcPr>
          <w:p>
            <w:r>
              <w:t>波形与信号</w:t>
            </w:r>
          </w:p>
        </w:tc>
      </w:tr>
      <w:tr>
        <w:tc>
          <w:tcPr>
            <w:tcW w:type="dxa" w:w="2880"/>
          </w:tcPr>
          <w:p>
            <w:r>
              <w:t>TC-F11 DDR/PCIe/Aurora失效后无全局复位恢复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ready_recovery\trace.wdb、recommended.wcfg、signals.csv、observation_events.csv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TC-F15 四种失效与六个传输位置组合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recovery_cross_variants\trace.wdb、recommended.wcfg、signals.csv、observation_events.csv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TC-M08 同源2µs事件及50µs GPIO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sync\trace.wdb、recommended.wcfg、signals.csv、observation_events.csv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TC-M01 1G十组配置四拍发送及反压/断链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1g\trace.wdb、recommended.wcfg、signals.csv、observation_events.csv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TC-F09 真实adapter取Byte1并配置实际四拍1G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byte1_1g\trace.wdb、recommended.wcfg、signals.csv、observation_events.csv</w:t>
            </w:r>
          </w:p>
        </w:tc>
      </w:tr>
    </w:tbl>
    <w:p>
      <w:r>
        <w:t>波形包：C:\project\RTDS\DDR\RTDS_test_DDR4_64bit_batch_dev\evidence\local_wave_sessions\recovery_and_1g_20261012。每组全程WDB/VCD记录种子1417633351；另外两种子日志保留，不把未递归记录的WDB说成完整波形。每组sources与source_hashes.json匹配已运行源码，signals.csv/list列实际VCD记录对象，recommended_signals.list列默认观察对象。</w:t>
      </w:r>
    </w:p>
    <w:p>
      <w:r>
        <w:t>打开步骤：在资源管理器进入目标组目录，双击Open_&lt;组名&gt;.cmd；Vivado打开该组project/wave_&lt;组名&gt;.xpr，再载入trace.wdb与recommended.wcfg，不重跑仿真。Wave窗口先Zoom Fit，再按observation_events.csv时间放大；总线右键Radix→Hexadecimal。需要补看时在Scope中选模块、Objects中选对象并Add to Wave Window。</w:t>
      </w:r>
    </w:p>
    <w:p>
      <w:r>
        <w:t>手动步骤：Vivado File→Open Project选择该组XPR；在Tcl Console执行open_wave_database {&lt;该组完整路径&gt;/trace.wdb}和open_wave_config {&lt;该组完整路径&gt;/recommended.wcfg}。信号路径属于测试台，如/tb_ready_recovery/H/U_ADAPTER/tx_recovering，不能把主工程TOP中的路径直接贴入此WDB。需要对照实际TOP连接时阅读同组sources中的TOP.v。</w:t>
      </w:r>
    </w:p>
    <w:p>
      <w:r>
        <w:t>本次M01/F09当前远程四拍基线通过，覆盖此前F盘旧两拍/测试环境问题的相应功能；历史FAIL不删除。完整TOP、真实GT/板级和其他未关闭的同拍响应补充边界不由这五组PASS自动关闭。</w:t>
      </w:r>
    </w:p>
    <w:p>
      <w:pPr>
        <w:pStyle w:val="Heading1"/>
      </w:pPr>
      <w:r>
        <w:t>时序修复后当前快速回归与波形证据（2026-10-12）</w:t>
      </w:r>
    </w:p>
    <w:p>
      <w:r>
        <w:t>完整详细报告：docs/RTDS_时序修复后_快速回归与典型波形详解_20261012.docx；波形包：C:/project/RTDS/DDR/RTDS_test_DDR4_64bit_batch_dev/evidence/local_wave_sessions/recovery_and_1g_20261012。实际时序WNS+0.077ns、WHS+0.004ns，三类失败端点均0。快回归57/60通过，剩余3次均为backend_edge_recovery原同拍判据失败。上午波形已移至备份；所有当前证据绑定本轮冻结源码，不能从时序通过推断全部功能边界通过。</w:t>
      </w:r>
    </w:p>
    <w:p>
      <w:pPr>
        <w:pStyle w:val="Heading2"/>
      </w:pPr>
      <w:r>
        <w:t>三类失效后的旧读排空与新任务 / ready_recovery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r>
        <w:t>建立旧读：CPU依次写0x24/0x28/0x20；观察rareq、busy及模型R。hold_r在模型边界阻塞，业务还没有取走全部旧数据。 避免把请求前故障误算成读在途恢复。</w:t>
      </w:r>
    </w:p>
    <w:p>
      <w:r>
        <w:t>撤销就绪：对应输入拉低，汇总就绪随后下降；tx_active清0、done结束软件忙，tx_recovering仍为1。 此时busy可能仍高，软件命令结束不证明旧事务结束。</w:t>
      </w:r>
    </w:p>
    <w:p>
      <w:r>
        <w:t>隔离并排空：释放hold_r后旧valid/ready握手继续；tx_deliver_enable为0，旧拍不进入TX FIFO、不取Byte1。DDR丢失旧返回时后端补零SLVERR。 数据被CONV_DMA接受与业务交付是不同边界。</w:t>
      </w:r>
    </w:p>
    <w:p>
      <w:r>
        <w:t>等真实停止确认：用户域停止并复位发送桥，确认同步回FDMA域。busy=0、停止确认=1、无旧帧事件的条件连续8拍后recovering清0。 不能只等固定时间替代用户停止确认。</w:t>
      </w:r>
    </w:p>
    <w:p>
      <w:r>
        <w:t>提交新任务：地址改为0x9000，长度32，期望基数改为新seed；逐拍检查4个64bit新数据，两帧SOF/EOF及1个命令结束。 故障前已被对端接受的半帧不能撤销，检查的是本地恢复后不混旧拍。</w:t>
      </w:r>
    </w:p>
    <w:p>
      <w:r>
        <w:t>本轮结果：PASS；288422.0ns，2602个VCD对象。完整信号表、实测边沿和接受拍内容见详细报告5章及本组CSV/JSON。</w:t>
      </w:r>
    </w:p>
    <w:p>
      <w:pPr>
        <w:pStyle w:val="Heading2"/>
      </w:pPr>
      <w:r>
        <w:t>四类失效×六个位置及停钟恢复 / recovery_cross_variants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r>
        <w:t>选择失效位置：以stage等待真实接口现象，再取下降沿施加故障，保证没有靠强制内部状态制造场景。 SOF/EOF须结合实际接受边沿。</w:t>
      </w:r>
    </w:p>
    <w:p>
      <w:r>
        <w:t>恢复期间提交一条命令：旧busy仍高或停钟尚无quiet时提交0x9000/32Byte，应结束/拒绝而不使tx_active开启。 异常清理不能复用正常收尾暂存逻辑。</w:t>
      </w:r>
    </w:p>
    <w:p>
      <w:r>
        <w:t>重新打开就绪：恢复对应输入并释放hold_r，旧事务排空；如果用户时钟停着且尚无确认，再等32拍仍不得结束recovering。 业务时钟经过32拍不能证明另一个时钟域已运行。</w:t>
      </w:r>
    </w:p>
    <w:p>
      <w:r>
        <w:t>恢复用户时钟与新发送：允许用户时钟、打开随机ready，wait_recovered后提交新数据，逐拍比对并核对4/2/2/1。 排除旧数据、旧配置事件、旧结束事件混入。</w:t>
      </w:r>
    </w:p>
    <w:p>
      <w:r>
        <w:t>本轮结果：PASS；162834.0ns，2604个VCD对象。完整信号表、实测边沿和接受拍内容见详细报告5章及本组CSV/JSON。</w:t>
      </w:r>
    </w:p>
    <w:p>
      <w:pPr>
        <w:pStyle w:val="Heading2"/>
      </w:pPr>
      <w:r>
        <w:t>250MHz同源2µs事件与50µs GPIO / sync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r>
        <w:t>复位与首事件：解除复位后首次源事件与GPIO起始上升关系由计数0的实现定义，表中给出实际边沿时间。 不要假定首次事件一定等足2µs才出现。</w:t>
      </w:r>
    </w:p>
    <w:p>
      <w:r>
        <w:t>两完整周期：相邻toggle翻转测2000ns，GPIO同向边沿测50000ns，每半周期6250拍。 用同向/异向边沿分别测不同物理量。</w:t>
      </w:r>
    </w:p>
    <w:p>
      <w:r>
        <w:t>尾部再复位：确认GPIO与toggle立即按RTL复位清零，下一次解除重新开始。 这是模块功能检查，不是板上GPIO延迟测量。</w:t>
      </w:r>
    </w:p>
    <w:p>
      <w:r>
        <w:t>本轮结果：PASS；100032.0ns，19个VCD对象。完整信号表、实测边沿和接受拍内容见详细报告5章及本组CSV/JSON。</w:t>
      </w:r>
    </w:p>
    <w:p>
      <w:pPr>
        <w:pStyle w:val="Heading2"/>
      </w:pPr>
      <w:r>
        <w:t>十组参数、四拍帧与反压断链 / 1g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r>
        <w:t>配置建立：控制域合法编号译码，cfg_hold保持参数并送请求，目的域锁存cfg_user后确认。 只观察cfg_byte_valid不能说明目的域已经有参数。</w:t>
      </w:r>
    </w:p>
    <w:p>
      <w:r>
        <w:t>四拍载荷：ID1 duty=3000=0x0BB8，Vin=5*2^20=0x00500000；接受数据应依次B80B0000、5000F000、00000000、00000000。 Byte6=F0位于第二拍[15:8]，Byte7=0；不是旧6Byte无效尾区。</w:t>
      </w:r>
    </w:p>
    <w:p>
      <w:r>
        <w:t>拍中反压：valid=1 ready=0时保存DATA/REM/SOF/EOF，源事件继续，但不推进当前拍。 不能用信号跳变次数代替接受拍数。</w:t>
      </w:r>
    </w:p>
    <w:p>
      <w:r>
        <w:t>忙事件跳过：周期到来而帧未结束或ready=0，则skipped增加；释放ready恢复当前帧和后续新周期，不追补旧周期。 跳过数属于用户域调试计数，32bit自然回绕。</w:t>
      </w:r>
    </w:p>
    <w:p>
      <w:r>
        <w:t>断链与新帧：channel_up=0中止当前帧且valid不再发送，cfg_user保持；恢复等待后新事件从FIRST开始。 中止的半帧不算完整帧，测试台partial_frame辅助识别。</w:t>
      </w:r>
    </w:p>
    <w:p>
      <w:r>
        <w:t>本轮结果：PASS；296272.0ns，212个VCD对象。完整信号表、实测边沿和接受拍内容见详细报告5章及本组CSV/JSON。</w:t>
      </w:r>
    </w:p>
    <w:p>
      <w:pPr>
        <w:pStyle w:val="Heading2"/>
      </w:pPr>
      <w:r>
        <w:t>DDR Byte1经真实adapter配置1G / byte1_1g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r>
        <w:t>非法不启动：前两帧Byte1=0/11仍可作为10G普通载荷传输，adapter产生cfg事件，但configured保持0且1G没有帧。 10G发送成功不代表Byte1是合法1G参数。</w:t>
      </w:r>
    </w:p>
    <w:p>
      <w:r>
        <w:t>合法首次锁定：8020请求首R握手，cfg_valid携带id；用户域收到48bit后开始由period_tick触发四拍帧。 用时间表关联DDR首拍、cfg事件、配置确认和首1G帧。</w:t>
      </w:r>
    </w:p>
    <w:p>
      <w:r>
        <w:t>再次配置不覆盖：8030读出不同ID，cfg_valid仍产生，但configured_id/cfg_user保持。 adapter不是只提取一次，首次锁定规则属于1G模块。</w:t>
      </w:r>
    </w:p>
    <w:p>
      <w:r>
        <w:t>十组重复验证：每个id先reset，逐个比较LUT与四拍字节。 合计10次独立配置，不能仅看ID1推断其他组。</w:t>
      </w:r>
    </w:p>
    <w:p>
      <w:r>
        <w:t>本轮结果：PASS；166400.0ns，2604个VCD对象。完整信号表、实测边沿和接受拍内容见详细报告5章及本组CSV/JSON。</w:t>
      </w:r>
    </w:p>
    <w:p>
      <w:pPr>
        <w:pStyle w:val="Heading2"/>
      </w:pPr>
      <w:r>
        <w:t>DDR读突发中断与已展示R保持 / backend_read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r>
        <w:t>保存AR：输入ARID/LEN/ADDR握手，pending置1、left=n。 9bit left支持256，8bit会把256错误表示为0。</w:t>
      </w:r>
    </w:p>
    <w:p>
      <w:r>
        <w:t>展示一拍R：装入recovery_r*并使valid高；RREADY低则保持。left已经减少，但该拍还未接受。 由此区分未装载与未接受。</w:t>
      </w:r>
    </w:p>
    <w:p>
      <w:r>
        <w:t>存储失效：storage_ready低或abort置1后，未装入拍改为零SLVERR；旧展示拍保留原码/数据。 不能依据外部ddr_rst_n刚下降就追改一个已展示响应。</w:t>
      </w:r>
    </w:p>
    <w:p>
      <w:r>
        <w:t>排空并恢复：逐拍接受，RID都等于原ID，只有最后一拍LAST；最后R接受后清pending/abort。 物理ready恢复不能提前接新AR。</w:t>
      </w:r>
    </w:p>
    <w:p>
      <w:r>
        <w:t>新读独立成功：换地址/ID/模式，无global reset提交新AR，按独立expected比较。 排除旧数据和重复LAST残留。</w:t>
      </w:r>
    </w:p>
    <w:p>
      <w:r>
        <w:t>本轮结果：PASS；47232.0ns，235个VCD对象。完整信号表、实测边沿和接受拍内容见详细报告5章及本组CSV/JSON。</w:t>
      </w:r>
    </w:p>
    <w:p>
      <w:pPr>
        <w:pStyle w:val="Heading2"/>
      </w:pPr>
      <w:r>
        <w:t>DDR写中断、剩余W排空与B保持 / backend_write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r>
        <w:t>正常或部分W接受：AW先保存原长度和ID，W可有独立空拍。 valid持续等wready，只有接受边沿才减少剩余数。</w:t>
      </w:r>
    </w:p>
    <w:p>
      <w:r>
        <w:t>DDR故障后收完旧W：write_abort置位，上游WREADY仍可收原剩余数；mem_wvalid为0，不进入新存储。 不回滚故障前已物理写过部分数据，保护的是事务结束与成功长度。</w:t>
      </w:r>
    </w:p>
    <w:p>
      <w:r>
        <w:t>生成错误B并保持：原W数全收齐后生成BID原ID、BRESP=2；BREADY低长反压时保持。 不能在最后W前报告完成。</w:t>
      </w:r>
    </w:p>
    <w:p>
      <w:r>
        <w:t>接受B与新写：接受B后pending/abort清零，新地址/ID/数据可重新写并读回。 写失败不意味着从未写任何字节，CPU只应使用成功块元数据。</w:t>
      </w:r>
    </w:p>
    <w:p>
      <w:r>
        <w:t>本轮结果：PASS；44988.0ns，235个VCD对象。完整信号表、实测边沿和接受拍内容见详细报告5章及本组CSV/JSON。</w:t>
      </w:r>
    </w:p>
    <w:p>
      <w:pPr>
        <w:pStyle w:val="Heading2"/>
      </w:pPr>
      <w:r>
        <w:t>上行拼接、尾字、队列与成功B响应 / ring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r>
        <w:t>正常两/三字块：按输入顺序拼接，两个字组成FF写，三字的末字等待周期再0F尾写。 长度8/12Byte，独立memory逐字验证。</w:t>
      </w:r>
    </w:p>
    <w:p>
      <w:r>
        <w:t>三轮回绕：序号0～23递增，物理索引%8回绕，每块读比对后ACK。 逻辑序号不随物理地址回绕清零。</w:t>
      </w:r>
    </w:p>
    <w:p>
      <w:r>
        <w:t>队列满保护：积压8块，再送2字，ready_blocks仍8，队头内容保持。 不能覆盖尚未CPU确认的存储。</w:t>
      </w:r>
    </w:p>
    <w:p>
      <w:r>
        <w:t>响应跨周期：response_delay=300时周期到期但旧B未完成，ready_blocks仍0；成功响应后收尾发布。 数据accept不是block readable。</w:t>
      </w:r>
    </w:p>
    <w:p>
      <w:r>
        <w:t>失败与恢复尾字：错误双字不计成功长度，丢字累计+2；恢复后单4000写0F，发布4Byte。 尾字高32bit为填充，不能计入长度或覆盖高Byte。</w:t>
      </w:r>
    </w:p>
    <w:p>
      <w:r>
        <w:t>本轮结果：PASS；28918.0ns，118个VCD对象。完整信号表、实测边沿和接受拍内容见详细报告5章及本组CSV/JSON。</w:t>
      </w:r>
    </w:p>
    <w:p>
      <w:pPr>
        <w:pStyle w:val="Heading2"/>
      </w:pPr>
      <w:r>
        <w:t>故障与R接受同拍：原始失败定位 / backend_edge_recovery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r>
        <w:t>故障前已展示第二R：首R接受后下一个R保持valid且ready低；记录其原数据和OKAY。 保持义务不因DDR复位取消。</w:t>
      </w:r>
    </w:p>
    <w:p>
      <w:r>
        <w:t>故障与第二R接受同拍：下降沿同时把RREADY置1和DDR复位置0，下一上升沿检查第二R原值。 上游旧拍接受与后端下一拍装入可能发生在同一边沿。</w:t>
      </w:r>
    </w:p>
    <w:p>
      <w:r>
        <w:t>实际ready下降后再读：等待storage_ready低后经历恢复/重复故障和长反压，检查k=2。 需回溯k=2实际是在ready有效时就已装入，还是失效后新装入。</w:t>
      </w:r>
    </w:p>
    <w:p>
      <w:r>
        <w:t>本轮失败停止：实际rresp=0且data为原数据，而原判据要求2及0；Fatal终止，后续新写/读没有覆盖。 报告保留原FAIL，不改测试判据、不以文字关闭缺陷。</w:t>
      </w:r>
    </w:p>
    <w:p>
      <w:r>
        <w:t>本轮结果：FAIL；2178.0ns，231个VCD对象。完整信号表、实测边沿和接受拍内容见详细报告5章及本组CSV/JSON。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