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0D4" w:rsidRDefault="00F80839" w:rsidP="00F80839">
      <w:pPr>
        <w:jc w:val="center"/>
      </w:pPr>
      <w:r>
        <w:t>INCONSISTENCIA DE ACTUALIZACION DE ASOCIADOS</w:t>
      </w:r>
    </w:p>
    <w:p w:rsidR="00F80839" w:rsidRDefault="00F80839"/>
    <w:p w:rsidR="00F80839" w:rsidRDefault="00F80839">
      <w:r w:rsidRPr="00F80839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857250</wp:posOffset>
            </wp:positionV>
            <wp:extent cx="5612130" cy="2887009"/>
            <wp:effectExtent l="0" t="0" r="7620" b="889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8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Relación de asociados con la fecha de actualización real verificada en carpeta física, por lo cual en el sistema debe quedar la fecha relacionada en la parte de asociado</w:t>
      </w:r>
      <w:bookmarkStart w:id="0" w:name="_GoBack"/>
      <w:bookmarkEnd w:id="0"/>
      <w:r>
        <w:t xml:space="preserve"> como el la de terceros </w:t>
      </w:r>
    </w:p>
    <w:sectPr w:rsidR="00F808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839"/>
    <w:rsid w:val="009D4C2B"/>
    <w:rsid w:val="00AF3D42"/>
    <w:rsid w:val="00F8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E6554-9EE1-4028-AF95-4C71610B9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Asesor de credito</dc:creator>
  <cp:keywords/>
  <dc:description/>
  <cp:lastModifiedBy>Asesor de credito</cp:lastModifiedBy>
  <cp:revision>1</cp:revision>
  <dcterms:created xsi:type="dcterms:W3CDTF">2026-03-25T20:15:00Z</dcterms:created>
  <dcterms:modified xsi:type="dcterms:W3CDTF">2026-03-25T20:27:00Z</dcterms:modified>
</cp:coreProperties>
</file>