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8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99"/>
        <w:gridCol w:w="240"/>
        <w:gridCol w:w="8299"/>
      </w:tblGrid>
      <w:tr w:rsidR="005378BA" w14:paraId="50090E9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065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20" w:type="dxa"/>
              <w:left w:w="665" w:type="dxa"/>
              <w:bottom w:w="0" w:type="dxa"/>
              <w:right w:w="665" w:type="dxa"/>
            </w:tcMar>
          </w:tcPr>
          <w:p w14:paraId="65D2FD52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t>AVALIA SESI-SP · FICHA DE ESTUDOS</w:t>
            </w:r>
          </w:p>
          <w:p w14:paraId="6A4D0FB3" w14:textId="77777777" w:rsidR="005378BA" w:rsidRDefault="00000000">
            <w:pPr>
              <w:spacing w:line="35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35"/>
                <w:szCs w:val="35"/>
              </w:rPr>
              <w:t>Pensando sobre</w:t>
            </w:r>
          </w:p>
          <w:p w14:paraId="296028DC" w14:textId="77777777" w:rsidR="005378BA" w:rsidRDefault="00000000">
            <w:pPr>
              <w:spacing w:after="120" w:line="35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35"/>
                <w:szCs w:val="35"/>
              </w:rPr>
              <w:t>os meus estudos</w:t>
            </w:r>
          </w:p>
          <w:p w14:paraId="690C49CD" w14:textId="77777777" w:rsidR="005378BA" w:rsidRDefault="00000000">
            <w:pPr>
              <w:spacing w:after="160" w:line="230" w:lineRule="exact"/>
            </w:pPr>
            <w:r>
              <w:t>Volte ao mapa e responda com calma. Não há resposta certa: quem lê estas respostas é você — e elas ajudam a decidir por onde seguir.</w:t>
            </w:r>
          </w:p>
          <w:p w14:paraId="17781B10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1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Quais conteúdos você ainda não domina?</w:t>
            </w:r>
          </w:p>
          <w:p w14:paraId="75B2E344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 xml:space="preserve">Volte ao mapa e copie até três marcados com </w:t>
            </w:r>
            <w:r>
              <w:rPr>
                <w:noProof/>
              </w:rPr>
              <w:drawing>
                <wp:inline distT="0" distB="0" distL="0" distR="0" wp14:anchorId="07F9F57E" wp14:editId="1B4B852B">
                  <wp:extent cx="104775" cy="10477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ou </w:t>
            </w:r>
            <w:r>
              <w:rPr>
                <w:noProof/>
              </w:rPr>
              <w:drawing>
                <wp:inline distT="0" distB="0" distL="0" distR="0" wp14:anchorId="3B408469" wp14:editId="3524760E">
                  <wp:extent cx="104775" cy="104775"/>
                  <wp:effectExtent l="0" t="0" r="0" b="0"/>
                  <wp:docPr id="76461356" name="Imagem 76461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>.</w:t>
            </w: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329"/>
            </w:tblGrid>
            <w:tr w:rsidR="005378BA" w14:paraId="3993DA6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6AC59938" w14:textId="77777777" w:rsidR="005378BA" w:rsidRDefault="005378BA"/>
              </w:tc>
            </w:tr>
            <w:tr w:rsidR="005378BA" w14:paraId="034AA52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782D7767" w14:textId="77777777" w:rsidR="005378BA" w:rsidRDefault="005378BA"/>
              </w:tc>
            </w:tr>
            <w:tr w:rsidR="005378BA" w14:paraId="00FE747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61AE9106" w14:textId="77777777" w:rsidR="005378BA" w:rsidRDefault="005378BA"/>
              </w:tc>
            </w:tr>
          </w:tbl>
          <w:p w14:paraId="3CC5D4B0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2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Por que você acha que teve essas dificuldades?</w:t>
            </w:r>
          </w:p>
          <w:p w14:paraId="0C7D4247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>Marque o que aconteceu e explique com suas palavras.</w:t>
            </w:r>
          </w:p>
          <w:p w14:paraId="3C6450AB" w14:textId="77777777" w:rsidR="005378BA" w:rsidRDefault="005378BA">
            <w:pPr>
              <w:spacing w:line="60" w:lineRule="exact"/>
            </w:pP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164"/>
              <w:gridCol w:w="3165"/>
            </w:tblGrid>
            <w:tr w:rsidR="005378BA" w14:paraId="011D386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7796C5" w14:textId="77777777" w:rsidR="005378BA" w:rsidRDefault="00000000">
                  <w:pPr>
                    <w:spacing w:after="30"/>
                  </w:pPr>
                  <w:sdt>
                    <w:sdtPr>
                      <w:id w:val="210637689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não me lembrava do conteúdo</w:t>
                  </w:r>
                </w:p>
              </w:tc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DFFDEC" w14:textId="77777777" w:rsidR="005378BA" w:rsidRDefault="00000000">
                  <w:pPr>
                    <w:spacing w:after="30"/>
                  </w:pPr>
                  <w:sdt>
                    <w:sdtPr>
                      <w:id w:val="-379013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não entendi o que a questão pedia</w:t>
                  </w:r>
                </w:p>
              </w:tc>
            </w:tr>
            <w:tr w:rsidR="005378BA" w14:paraId="7326626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098FF3" w14:textId="77777777" w:rsidR="005378BA" w:rsidRDefault="00000000">
                  <w:pPr>
                    <w:spacing w:after="30"/>
                  </w:pPr>
                  <w:sdt>
                    <w:sdtPr>
                      <w:id w:val="-115745597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sabia, mas errei no caminho</w:t>
                  </w:r>
                </w:p>
              </w:tc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E43086" w14:textId="77777777" w:rsidR="005378BA" w:rsidRDefault="00000000">
                  <w:pPr>
                    <w:spacing w:after="30"/>
                  </w:pPr>
                  <w:sdt>
                    <w:sdtPr>
                      <w:id w:val="-3809361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não estudei o suficiente</w:t>
                  </w:r>
                </w:p>
              </w:tc>
            </w:tr>
            <w:tr w:rsidR="005378BA" w14:paraId="5EEA067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29A5F44" w14:textId="77777777" w:rsidR="005378BA" w:rsidRDefault="00000000">
                  <w:pPr>
                    <w:spacing w:after="30"/>
                  </w:pPr>
                  <w:sdt>
                    <w:sdtPr>
                      <w:id w:val="-80939741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faltou tempo para pensar</w:t>
                  </w:r>
                </w:p>
              </w:tc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4576C4" w14:textId="77777777" w:rsidR="005378BA" w:rsidRDefault="00000000">
                  <w:pPr>
                    <w:spacing w:after="30"/>
                  </w:pPr>
                  <w:sdt>
                    <w:sdtPr>
                      <w:id w:val="-81534448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outro motivo</w:t>
                  </w:r>
                </w:p>
              </w:tc>
            </w:tr>
            <w:tr w:rsidR="005378BA" w14:paraId="640F59A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53078F40" w14:textId="77777777" w:rsidR="005378BA" w:rsidRDefault="005378BA"/>
              </w:tc>
            </w:tr>
            <w:tr w:rsidR="005378BA" w14:paraId="02BC9F2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3BF00A01" w14:textId="77777777" w:rsidR="005378BA" w:rsidRDefault="005378BA"/>
              </w:tc>
            </w:tr>
          </w:tbl>
          <w:p w14:paraId="19319BDE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3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O que você já faz bem e pode usar a seu favor?</w:t>
            </w:r>
          </w:p>
          <w:p w14:paraId="1F355630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 xml:space="preserve">Olhe os conteúdos marcados com </w:t>
            </w:r>
            <w:r>
              <w:rPr>
                <w:noProof/>
              </w:rPr>
              <w:drawing>
                <wp:inline distT="0" distB="0" distL="0" distR="0" wp14:anchorId="52D1BC9E" wp14:editId="533DE8D1">
                  <wp:extent cx="104775" cy="104775"/>
                  <wp:effectExtent l="0" t="0" r="0" b="0"/>
                  <wp:docPr id="769204095" name="Imagem 769204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>: o que te ajudou a acertar ali?</w:t>
            </w: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329"/>
            </w:tblGrid>
            <w:tr w:rsidR="005378BA" w14:paraId="75C7A15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5C38454E" w14:textId="77777777" w:rsidR="005378BA" w:rsidRDefault="005378BA"/>
              </w:tc>
            </w:tr>
            <w:tr w:rsidR="005378BA" w14:paraId="273E873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0684946B" w14:textId="77777777" w:rsidR="005378BA" w:rsidRDefault="005378BA"/>
              </w:tc>
            </w:tr>
          </w:tbl>
          <w:p w14:paraId="24D71C1C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4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Qual vai ser o seu primeiro passo?</w:t>
            </w:r>
          </w:p>
          <w:p w14:paraId="6B5E15B1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>Algo pequeno e que caiba nesta semana.</w:t>
            </w: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329"/>
            </w:tblGrid>
            <w:tr w:rsidR="005378BA" w14:paraId="416C4C4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137317FF" w14:textId="77777777" w:rsidR="005378BA" w:rsidRDefault="005378BA"/>
              </w:tc>
            </w:tr>
            <w:tr w:rsidR="005378BA" w14:paraId="1EE7EF2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72B82ECA" w14:textId="77777777" w:rsidR="005378BA" w:rsidRDefault="005378BA"/>
              </w:tc>
            </w:tr>
            <w:tr w:rsidR="005378BA" w14:paraId="7FFB09A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42CE50B5" w14:textId="77777777" w:rsidR="005378BA" w:rsidRDefault="005378BA"/>
              </w:tc>
            </w:tr>
          </w:tbl>
          <w:p w14:paraId="5CAEBDC3" w14:textId="77777777" w:rsidR="005378BA" w:rsidRDefault="005378BA"/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tbRl"/>
            <w:vAlign w:val="center"/>
          </w:tcPr>
          <w:p w14:paraId="36B2B72F" w14:textId="77777777" w:rsidR="005378BA" w:rsidRDefault="00000000">
            <w:pPr>
              <w:jc w:val="center"/>
            </w:pPr>
            <w:proofErr w:type="gramStart"/>
            <w:r>
              <w:rPr>
                <w:rFonts w:ascii="PlexMonoEstudos" w:eastAsia="PlexMonoEstudos" w:hAnsi="PlexMonoEstudos" w:cs="PlexMonoEstudos"/>
                <w:color w:val="B9C4C6"/>
                <w:spacing w:val="30"/>
                <w:sz w:val="9"/>
                <w:szCs w:val="9"/>
              </w:rPr>
              <w:t>DOBRE  AQUI</w:t>
            </w:r>
            <w:proofErr w:type="gramEnd"/>
          </w:p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4EC"/>
            <w:tcMar>
              <w:top w:w="720" w:type="dxa"/>
              <w:left w:w="665" w:type="dxa"/>
              <w:bottom w:w="0" w:type="dxa"/>
              <w:right w:w="665" w:type="dxa"/>
            </w:tcMar>
          </w:tcPr>
          <w:p w14:paraId="012A5BA6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t>AVALIA SESI-SP · FICHA DE ESTUDOS</w:t>
            </w:r>
          </w:p>
          <w:p w14:paraId="510A8D0D" w14:textId="77777777" w:rsidR="005378BA" w:rsidRDefault="00000000">
            <w:pPr>
              <w:spacing w:line="46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pacing w:val="-10"/>
                <w:sz w:val="50"/>
                <w:szCs w:val="50"/>
              </w:rPr>
              <w:t>Mapa dos</w:t>
            </w:r>
          </w:p>
          <w:p w14:paraId="1CD209D6" w14:textId="77777777" w:rsidR="005378BA" w:rsidRDefault="00000000">
            <w:pPr>
              <w:pBdr>
                <w:bottom w:val="single" w:sz="10" w:space="6" w:color="17303A"/>
              </w:pBdr>
              <w:spacing w:line="520" w:lineRule="exact"/>
            </w:pPr>
            <w:r>
              <w:rPr>
                <w:rFonts w:ascii="BricolageEstudos" w:eastAsia="BricolageEstudos" w:hAnsi="BricolageEstudos" w:cs="BricolageEstudos"/>
                <w:color w:val="1F8A5F"/>
                <w:spacing w:val="-10"/>
                <w:sz w:val="50"/>
                <w:szCs w:val="50"/>
              </w:rPr>
              <w:t>meus estudos</w:t>
            </w:r>
          </w:p>
          <w:p>
            <w:pPr>
              <w:spacing w:before="60" w:after="0" w:line="30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25"/>
                <w:szCs w:val="25"/>
              </w:rPr>
              <w:t xml:space="preserve">Nome do Estudante</w:t>
            </w:r>
          </w:p>
          <w:p>
            <w:pPr>
              <w:spacing w:after="0" w:line="220" w:lineRule="exact"/>
            </w:pPr>
            <w:r>
              <w:rPr>
                <w:rFonts w:ascii="PlexMonoEstudos" w:eastAsia="PlexMonoEstudos" w:hAnsi="PlexMonoEstudos" w:cs="PlexMonoEstudos"/>
                <w:color w:val="4A6470"/>
                <w:sz w:val="13"/>
                <w:szCs w:val="13"/>
              </w:rPr>
              <w:t xml:space="preserve">CE 026 - Jaú · 2º EM · Turma A · RM 0000</w:t>
            </w:r>
          </w:p>
          <w:p w14:paraId="40D01B14" w14:textId="77777777" w:rsidR="005378BA" w:rsidRDefault="005378BA">
            <w:pPr>
              <w:spacing w:line="260" w:lineRule="exact"/>
            </w:pPr>
          </w:p>
          <w:p w14:paraId="0AAB9AEC" w14:textId="77777777" w:rsidR="005378BA" w:rsidRDefault="00000000">
            <w:pPr>
              <w:spacing w:after="100" w:line="240" w:lineRule="exact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Oi, Nome! Este mapa mostra como foi seu desempenho nos conteúdos avaliados e dá dicas de como continuar avançando nos estudos.</w:t>
            </w: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969"/>
            </w:tblGrid>
            <w:tr w:rsidR="005378BA" w14:paraId="716A38A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96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30" w:type="dxa"/>
                    <w:left w:w="300" w:type="dxa"/>
                    <w:bottom w:w="120" w:type="dxa"/>
                    <w:right w:w="300" w:type="dxa"/>
                  </w:tcMar>
                </w:tcPr>
                <w:p w14:paraId="7462FC3D" w14:textId="77777777" w:rsidR="005378BA" w:rsidRDefault="00000000">
                  <w:pPr>
                    <w:spacing w:after="100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21"/>
                      <w:szCs w:val="21"/>
                    </w:rPr>
                    <w:t>Língua Portuguesa</w:t>
                  </w:r>
                </w:p>
                <w:tbl>
                  <w:tblPr>
                    <w:tblW w:w="6369" w:type="dxa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2316"/>
                    <w:gridCol w:w="2316"/>
                    <w:gridCol w:w="1737"/>
                  </w:tblGrid>
                  <w:tr>
                    <w:trPr>
                      <w:trHeight w:hRule="exact" w:val="120"/>
                    </w:trPr>
                    <w:tc>
                      <w:tcPr>
                        <w:tcW w:w="2316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1F8A5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316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C97F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737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CE4B3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spacing w:after="0" w:line="100" w:lineRule="exact"/>
                  </w:pPr>
                </w:p>
                <w:p>
                  <w:pPr>
                    <w:spacing w:line="180" w:lineRule="exact"/>
                  </w:pPr>
                  <w:r>
                    <w:rPr>
                      <w:color w:val="1F8A5F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4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97F06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4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E4B39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3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·  11 conteúdos</w:t>
                  </w:r>
                </w:p>
              </w:tc>
            </w:tr>
          </w:tbl>
          <w:p w14:paraId="130CD45C" w14:textId="77777777" w:rsidR="005378BA" w:rsidRDefault="005378BA">
            <w:pPr>
              <w:spacing w:line="110" w:lineRule="exact"/>
            </w:pP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969"/>
            </w:tblGrid>
            <w:tr w:rsidR="005378BA" w14:paraId="7772AE5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96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30" w:type="dxa"/>
                    <w:left w:w="300" w:type="dxa"/>
                    <w:bottom w:w="120" w:type="dxa"/>
                    <w:right w:w="300" w:type="dxa"/>
                  </w:tcMar>
                </w:tcPr>
                <w:p w14:paraId="6E3B97F9" w14:textId="77777777" w:rsidR="005378BA" w:rsidRDefault="00000000">
                  <w:pPr>
                    <w:spacing w:after="100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21"/>
                      <w:szCs w:val="21"/>
                    </w:rPr>
                    <w:t>Matemática</w:t>
                  </w:r>
                </w:p>
                <w:tbl>
                  <w:tblPr>
                    <w:tblW w:w="6369" w:type="dxa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1737"/>
                    <w:gridCol w:w="2316"/>
                    <w:gridCol w:w="2316"/>
                  </w:tblGrid>
                  <w:tr>
                    <w:trPr>
                      <w:trHeight w:hRule="exact" w:val="120"/>
                    </w:trPr>
                    <w:tc>
                      <w:tcPr>
                        <w:tcW w:w="1737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1F8A5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316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C97F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316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CE4B3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spacing w:after="0" w:line="100" w:lineRule="exact"/>
                  </w:pPr>
                </w:p>
                <w:p>
                  <w:pPr>
                    <w:spacing w:line="180" w:lineRule="exact"/>
                  </w:pPr>
                  <w:r>
                    <w:rPr>
                      <w:color w:val="1F8A5F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3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97F06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4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E4B39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4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·  11 conteúdos</w:t>
                  </w:r>
                </w:p>
              </w:tc>
            </w:tr>
          </w:tbl>
          <w:p w14:paraId="0597E5C7" w14:textId="77777777" w:rsidR="005378BA" w:rsidRDefault="005378BA">
            <w:pPr>
              <w:spacing w:line="110" w:lineRule="exact"/>
            </w:pP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6489"/>
            </w:tblGrid>
            <w:tr w:rsidR="005378BA" w14:paraId="351BC26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56BB91" w14:textId="77777777" w:rsidR="005378BA" w:rsidRDefault="00000000">
                  <w:pPr>
                    <w:spacing w:line="300" w:lineRule="exact"/>
                  </w:pPr>
                  <w:r>
                    <w:rPr>
                      <w:noProof/>
                    </w:rPr>
                    <w:drawing>
                      <wp:inline distT="0" distB="0" distL="0" distR="0" wp14:anchorId="09197797" wp14:editId="310D9148">
                        <wp:extent cx="142875" cy="142875"/>
                        <wp:effectExtent l="0" t="0" r="0" b="0"/>
                        <wp:docPr id="80201835" name="Imagem 802018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666CF6" w14:textId="77777777" w:rsidR="005378BA" w:rsidRDefault="00000000">
                  <w:pPr>
                    <w:spacing w:line="220" w:lineRule="exact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7"/>
                      <w:szCs w:val="17"/>
                    </w:rPr>
                    <w:t>Você domina</w:t>
                  </w:r>
                </w:p>
                <w:p w14:paraId="4D6EF78D" w14:textId="77777777" w:rsidR="005378BA" w:rsidRDefault="00000000">
                  <w:pPr>
                    <w:spacing w:after="60" w:line="190" w:lineRule="exact"/>
                  </w:pPr>
                  <w:r>
                    <w:rPr>
                      <w:sz w:val="14"/>
                      <w:szCs w:val="14"/>
                    </w:rPr>
                    <w:t>Conteúdos em que você acertou todas as questões.</w:t>
                  </w:r>
                </w:p>
              </w:tc>
            </w:tr>
            <w:tr w:rsidR="005378BA" w14:paraId="31DF31A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FEA026" w14:textId="77777777" w:rsidR="005378BA" w:rsidRDefault="00000000">
                  <w:pPr>
                    <w:spacing w:line="300" w:lineRule="exact"/>
                  </w:pPr>
                  <w:r>
                    <w:rPr>
                      <w:noProof/>
                    </w:rPr>
                    <w:drawing>
                      <wp:inline distT="0" distB="0" distL="0" distR="0" wp14:anchorId="708B3E30" wp14:editId="28DD98C5">
                        <wp:extent cx="142875" cy="142875"/>
                        <wp:effectExtent l="0" t="0" r="0" b="0"/>
                        <wp:docPr id="2025289096" name="Imagem 20252890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528F66" w14:textId="77777777" w:rsidR="005378BA" w:rsidRDefault="00000000">
                  <w:pPr>
                    <w:spacing w:line="220" w:lineRule="exact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7"/>
                      <w:szCs w:val="17"/>
                    </w:rPr>
                    <w:t>Quase lá</w:t>
                  </w:r>
                </w:p>
                <w:p w14:paraId="7553FB5E" w14:textId="77777777" w:rsidR="005378BA" w:rsidRDefault="00000000">
                  <w:pPr>
                    <w:spacing w:after="60" w:line="190" w:lineRule="exact"/>
                  </w:pPr>
                  <w:r>
                    <w:rPr>
                      <w:sz w:val="14"/>
                      <w:szCs w:val="14"/>
                    </w:rPr>
                    <w:t>Você já acerta parte das questões. Falta pouco.</w:t>
                  </w:r>
                </w:p>
              </w:tc>
            </w:tr>
            <w:tr w:rsidR="005378BA" w14:paraId="2585E12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806161" w14:textId="77777777" w:rsidR="005378BA" w:rsidRDefault="00000000">
                  <w:pPr>
                    <w:spacing w:line="300" w:lineRule="exact"/>
                  </w:pPr>
                  <w:r>
                    <w:rPr>
                      <w:noProof/>
                    </w:rPr>
                    <w:drawing>
                      <wp:inline distT="0" distB="0" distL="0" distR="0" wp14:anchorId="583A959B" wp14:editId="5A8A458E">
                        <wp:extent cx="142875" cy="142875"/>
                        <wp:effectExtent l="0" t="0" r="0" b="0"/>
                        <wp:docPr id="1789437949" name="Imagem 17894379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24A94C" w14:textId="77777777" w:rsidR="005378BA" w:rsidRDefault="00000000">
                  <w:pPr>
                    <w:spacing w:line="220" w:lineRule="exact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7"/>
                      <w:szCs w:val="17"/>
                    </w:rPr>
                    <w:t>Comece por aqui</w:t>
                  </w:r>
                </w:p>
                <w:p w14:paraId="3B7F8108" w14:textId="77777777" w:rsidR="005378BA" w:rsidRDefault="00000000">
                  <w:pPr>
                    <w:spacing w:after="60" w:line="190" w:lineRule="exact"/>
                  </w:pPr>
                  <w:r>
                    <w:rPr>
                      <w:sz w:val="14"/>
                      <w:szCs w:val="14"/>
                    </w:rPr>
                    <w:t>Ainda não acertou as questões. É o melhor lugar para começar.</w:t>
                  </w:r>
                </w:p>
              </w:tc>
            </w:tr>
          </w:tbl>
          <w:p w14:paraId="1C1A84EF" w14:textId="77777777" w:rsidR="005378BA" w:rsidRDefault="005378BA">
            <w:pPr>
              <w:spacing w:line="100" w:lineRule="exact"/>
            </w:pP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969"/>
            </w:tblGrid>
            <w:tr w:rsidR="005378BA" w14:paraId="66C85FC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96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</w:tcPr>
                <w:p w14:paraId="406A856A" w14:textId="77777777" w:rsidR="005378BA" w:rsidRDefault="00000000">
                  <w:pPr>
                    <w:spacing w:after="80"/>
                  </w:pPr>
                  <w:r>
                    <w:rPr>
                      <w:rFonts w:ascii="PlexMonoEstudosSemiBold" w:eastAsia="PlexMonoEstudosSemiBold" w:hAnsi="PlexMonoEstudosSemiBold" w:cs="PlexMonoEstudosSemiBold"/>
                      <w:color w:val="FFFFFF"/>
                      <w:spacing w:val="12"/>
                      <w:sz w:val="11"/>
                      <w:szCs w:val="11"/>
                      <w:shd w:val="clear" w:color="auto" w:fill="17303A"/>
                    </w:rPr>
                    <w:t xml:space="preserve"> ROTINA </w:t>
                  </w: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21"/>
                      <w:szCs w:val="21"/>
                    </w:rPr>
                    <w:t xml:space="preserve">  Organize seus estudos</w:t>
                  </w:r>
                </w:p>
                <w:tbl>
                  <w:tblPr>
                    <w:tblW w:w="6369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84"/>
                    <w:gridCol w:w="3185"/>
                  </w:tblGrid>
                  <w:tr w:rsidR="005378BA" w14:paraId="158522F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318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100" w:type="dxa"/>
                        </w:tcMar>
                      </w:tcPr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Reserve momentos da semana para estudar e revisar cada componente curricular.</w:t>
                        </w:r>
                      </w:p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Escolha um local tranquilo, organize os materiais e evite distrações.</w:t>
                        </w:r>
                      </w:p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Defina pequenas metas, como revisar um conteúdo, resolver atividades ou esclarecer uma dúvida.</w:t>
                        </w:r>
                      </w:p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Registre suas dificuldades para retomá-las e conversar com seu(sua) professor(a).</w:t>
                        </w:r>
                      </w:p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Revise suas atividades e observe quais questões você resolveu com facilidade e quais ainda precisam ser retomadas. Anote suas dificuldades e acompanhe seu progresso enquanto estuda e pratica.</w:t>
                        </w:r>
                      </w:p>
                    </w:tc>
                    <w:tc>
                      <w:tcPr>
                        <w:tcW w:w="318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100" w:type="dxa"/>
                          <w:bottom w:w="0" w:type="dxa"/>
                          <w:right w:w="0" w:type="dxa"/>
                        </w:tcMar>
                      </w:tcPr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Experimente diferentes formas de estudar, como ler, fazer anotações, criar esquemas, fazer desenhos, explicar o conteúdo com suas palavras e resolver atividades.</w:t>
                        </w:r>
                      </w:p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Não se preocupe se não entender tudo de uma vez. Retome os conteúdos sempre que precisar e avance aos poucos.</w:t>
                        </w:r>
                      </w:p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Perceba suas conquistas e valorize aquilo que você já consegue fazer.</w:t>
                        </w:r>
                      </w:p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A Leia pode ser sua aliada nos momentos de estudo. Use-a para pesquisar conteúdos, esclarecer dúvidas e explorar novas atividades, exercícios e materiais de apoio na PEP.</w:t>
                        </w:r>
                      </w:p>
                    </w:tc>
                  </w:tr>
                </w:tbl>
                <w:p w14:paraId="2F9AF57C" w14:textId="77777777" w:rsidR="005378BA" w:rsidRDefault="005378BA"/>
              </w:tc>
            </w:tr>
          </w:tbl>
          <w:p w14:paraId="300F24F1" w14:textId="77777777" w:rsidR="005378BA" w:rsidRDefault="005378BA"/>
        </w:tc>
      </w:tr>
      <w:tr w:rsidR="005378BA" w14:paraId="36D0043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665" w:type="dxa"/>
              <w:bottom w:w="0" w:type="dxa"/>
              <w:right w:w="665" w:type="dxa"/>
            </w:tcMar>
          </w:tcPr>
          <w:p w14:paraId="06826771" w14:textId="77777777" w:rsidR="005378BA" w:rsidRDefault="00000000">
            <w:pPr>
              <w:pBdr>
                <w:top w:val="single" w:sz="4" w:space="7" w:color="DFE4E6"/>
              </w:pBdr>
              <w:tabs>
                <w:tab w:val="right" w:pos="6969"/>
              </w:tabs>
              <w:spacing w:before="80"/>
            </w:pP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Avalia SESI-SP</w:t>
            </w:r>
            <w:r>
              <w:tab/>
            </w: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uso individual do estudante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71BB0" w14:textId="77777777" w:rsidR="005378BA" w:rsidRDefault="005378BA"/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4EC"/>
            <w:tcMar>
              <w:top w:w="0" w:type="dxa"/>
              <w:left w:w="665" w:type="dxa"/>
              <w:bottom w:w="0" w:type="dxa"/>
              <w:right w:w="665" w:type="dxa"/>
            </w:tcMar>
          </w:tcPr>
          <w:p w14:paraId="187E0D46" w14:textId="77777777" w:rsidR="005378BA" w:rsidRDefault="00000000">
            <w:pPr>
              <w:spacing w:before="40"/>
            </w:pPr>
            <w:proofErr w:type="gramStart"/>
            <w:r>
              <w:rPr>
                <w:rFonts w:ascii="PlexMonoEstudosSemiBold" w:eastAsia="PlexMonoEstudosSemiBold" w:hAnsi="PlexMonoEstudosSemiBold" w:cs="PlexMonoEstudosSemiBold"/>
                <w:color w:val="1F8A5F"/>
                <w:sz w:val="14"/>
                <w:szCs w:val="14"/>
              </w:rPr>
              <w:t xml:space="preserve">→  </w:t>
            </w:r>
            <w:r>
              <w:rPr>
                <w:rFonts w:ascii="PlexMonoEstudosSemiBold" w:eastAsia="PlexMonoEstudosSemiBold" w:hAnsi="PlexMonoEstudosSemiBold" w:cs="PlexMonoEstudosSemiBold"/>
                <w:spacing w:val="36"/>
                <w:sz w:val="13"/>
                <w:szCs w:val="13"/>
              </w:rPr>
              <w:t>ABRA</w:t>
            </w:r>
            <w:proofErr w:type="gramEnd"/>
            <w:r>
              <w:rPr>
                <w:rFonts w:ascii="PlexMonoEstudosSemiBold" w:eastAsia="PlexMonoEstudosSemiBold" w:hAnsi="PlexMonoEstudosSemiBold" w:cs="PlexMonoEstudosSemiBold"/>
                <w:spacing w:val="36"/>
                <w:sz w:val="13"/>
                <w:szCs w:val="13"/>
              </w:rPr>
              <w:t xml:space="preserve"> O MAPA</w:t>
            </w:r>
          </w:p>
        </w:tc>
      </w:tr>
    </w:tbl>
    <w:p w14:paraId="653E2D8F" w14:textId="77777777" w:rsidR="005378BA" w:rsidRDefault="005378BA">
      <w:pPr>
        <w:spacing w:line="20" w:lineRule="exact"/>
      </w:pPr>
    </w:p>
    <w:p w14:paraId="1D66ABA8" w14:textId="77777777" w:rsidR="005378BA" w:rsidRDefault="005378BA">
      <w:pPr>
        <w:sectPr w:rsidR="005378BA"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tbl>
      <w:tblPr>
        <w:tblW w:w="168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99"/>
        <w:gridCol w:w="240"/>
        <w:gridCol w:w="8299"/>
      </w:tblGrid>
      <w:tr w:rsidR="005378BA" w14:paraId="3D512A1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065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20" w:type="dxa"/>
              <w:left w:w="665" w:type="dxa"/>
              <w:bottom w:w="0" w:type="dxa"/>
              <w:right w:w="0" w:type="dxa"/>
            </w:tcMar>
          </w:tcPr>
          <w:p w14:paraId="06D4044E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lastRenderedPageBreak/>
              <w:t xml:space="preserve">AVALIA SESI-SP · 2º EM A · CE 026 - JAÚ</w:t>
            </w:r>
          </w:p>
          <w:p w14:paraId="0EB5E7A0" w14:textId="77777777" w:rsidR="005378BA" w:rsidRDefault="00000000">
            <w:pPr>
              <w:pBdr>
                <w:bottom w:val="single" w:sz="12" w:space="3" w:color="17303A"/>
              </w:pBdr>
              <w:spacing w:line="44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37"/>
                <w:szCs w:val="37"/>
              </w:rPr>
              <w:t>Seu mapa</w:t>
            </w:r>
          </w:p>
          <w:p w14:paraId="73839CF2" w14:textId="77777777" w:rsidR="005378BA" w:rsidRDefault="00000000">
            <w:pPr>
              <w:spacing w:before="140"/>
              <w:ind w:right="460"/>
            </w:pPr>
            <w:r>
              <w:rPr>
                <w:rFonts w:ascii="BricolageEstudos" w:eastAsia="BricolageEstudos" w:hAnsi="BricolageEstudos" w:cs="BricolageEstudos"/>
                <w:color w:val="17303A"/>
                <w:sz w:val="25"/>
                <w:szCs w:val="25"/>
              </w:rPr>
              <w:t>Língua Portuguesa</w:t>
            </w:r>
          </w:p>
          <w:p w14:paraId="1B28D61E" w14:textId="77777777" w:rsidR="005378BA" w:rsidRDefault="00000000">
            <w:pPr>
              <w:pBdr>
                <w:bottom w:val="single" w:sz="4" w:space="7" w:color="17303A"/>
              </w:pBdr>
              <w:ind w:right="460"/>
            </w:pPr>
            <w:r>
              <w:rPr>
                <w:rFonts w:ascii="PlexMonoEstudos" w:eastAsia="PlexMonoEstudos" w:hAnsi="PlexMonoEstudos" w:cs="PlexMonoEstudos"/>
                <w:sz w:val="13"/>
                <w:szCs w:val="13"/>
              </w:rPr>
              <w:t xml:space="preserve">11 conteúdos avaliados</w:t>
            </w:r>
          </w:p>
          <w:p w14:paraId="08AB0D73" w14:textId="77777777" w:rsidR="005378BA" w:rsidRDefault="005378BA">
            <w:pPr>
              <w:spacing w:line="100" w:lineRule="exact"/>
            </w:pPr>
          </w:p>
          <w:tbl>
            <w:tblPr>
              <w:tblW w:w="7174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6754"/>
            </w:tblGrid>
            <w:tr w:rsidR="005378BA" w14:paraId="2C187C2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2FB25F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0" name="Picture 208750299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DAA5D4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Entender ideias que o texto sugere, sem estarem expressas.</w:t>
                  </w:r>
                </w:p>
              </w:tc>
            </w:tr>
            <w:tr w:rsidR="005378BA" w14:paraId="5525BD8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5F983E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1" name="Picture 20875029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606594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Identificar características de um movimento literário em produções.</w:t>
                  </w:r>
                </w:p>
              </w:tc>
            </w:tr>
            <w:tr w:rsidR="005378BA" w14:paraId="3D909C0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E59B72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2" name="Picture 20875029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893A5C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Identificar características e formas de linguagem de textos de estudo e pesquisa.</w:t>
                  </w:r>
                </w:p>
              </w:tc>
            </w:tr>
            <w:tr w:rsidR="005378BA" w14:paraId="4A60899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BDE898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3" name="Picture 208750299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90F053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Identificar ironia/humor/crítica no texto e compreender os efeitos que produzem.</w:t>
                  </w:r>
                </w:p>
              </w:tc>
            </w:tr>
            <w:tr w:rsidR="005378BA" w14:paraId="4BB937D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8ABC0B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4" name="Picture 208750299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5CE491" w14:textId="1CAABC10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Identificar o sentido figurado ou literal das palavras considerando o seu contexto de uso.</w:t>
                  </w:r>
                </w:p>
              </w:tc>
            </w:tr>
            <w:tr w:rsidR="005378BA" w14:paraId="1F7BC26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9EF5B0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5" name="Picture 208750299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443395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Identificar o tema, a finalidade e/ou o público-alvo de diferentes gêneros textuais.</w:t>
                  </w:r>
                </w:p>
              </w:tc>
            </w:tr>
            <w:tr w:rsidR="005378BA" w14:paraId="2FBD98B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DCE89D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6" name="Picture 208750299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D4C605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Identificar relações intertextuais e/ou interdiscursivas em textos literários.</w:t>
                  </w:r>
                </w:p>
              </w:tc>
            </w:tr>
            <w:tr w:rsidR="005378BA" w14:paraId="764B901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996C38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7" name="Picture 208750299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D966D9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Identificar relações lógico-discursivas entre orações em períodos compostos.</w:t>
                  </w:r>
                </w:p>
              </w:tc>
            </w:tr>
            <w:tr w:rsidR="005378BA" w14:paraId="4C53CAB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E476FC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8" name="Picture 208750299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B58248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Reconhecer costumes, ideias e valores presentes em diferentes obras artísticas e literárias.</w:t>
                  </w:r>
                </w:p>
              </w:tc>
            </w:tr>
            <w:tr w:rsidR="005378BA" w14:paraId="76D0457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95928C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9" name="Picture 208750299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23CF31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Relacionar partes do texto por meio de palavras que retomam e conectam informações.</w:t>
                  </w:r>
                </w:p>
              </w:tc>
            </w:tr>
            <w:tr w:rsidR="005378BA" w14:paraId="76D0457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95928C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0" name="Picture 208750300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23CF31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Relacionar textos escritos e textos que usam imagens.</w:t>
                  </w:r>
                </w:p>
              </w:tc>
            </w:tr>
          </w:tbl>
          <w:p w14:paraId="2F05EF0D" w14:textId="77777777" w:rsidR="005378BA" w:rsidRDefault="005378BA">
            <w:pPr>
              <w:spacing w:line="240" w:lineRule="exact"/>
            </w:pPr>
          </w:p>
          <w:tbl>
            <w:tblPr>
              <w:tblW w:w="7174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174"/>
            </w:tblGrid>
            <w:tr w:rsidR="005378BA" w14:paraId="740F7B2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17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4EC"/>
                  <w:tcMar>
                    <w:top w:w="150" w:type="dxa"/>
                    <w:left w:w="260" w:type="dxa"/>
                    <w:bottom w:w="150" w:type="dxa"/>
                    <w:right w:w="260" w:type="dxa"/>
                  </w:tcMar>
                </w:tcPr>
                <w:p w14:paraId="11B09347" w14:textId="77777777" w:rsidR="005378BA" w:rsidRDefault="00000000">
                  <w:pPr>
                    <w:spacing w:after="60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9"/>
                      <w:szCs w:val="19"/>
                    </w:rPr>
                    <w:t xml:space="preserve">Estratégias para estudar Língua Portuguesa</w:t>
                  </w:r>
                </w:p>
                <w:tbl>
                  <w:tblPr>
                    <w:tblW w:w="6654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27"/>
                    <w:gridCol w:w="3327"/>
                  </w:tblGrid>
                  <w:tr w:rsidR="005378BA" w14:paraId="4E7AC005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3327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110" w:type="dxa"/>
                        </w:tcMar>
                      </w:tcPr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Aprofunde a leitura dos textos. Identifique tema, finalidade e público-alvo, procure pistas, relações e sentidos que não estão diretamente apresentados.</w:t>
                        </w:r>
                      </w:p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Observe o uso da pontuação, dos elementos de coesão, das classes e funções das palavras, das relações entre orações e da regência. Procure entender por que determinado recurso foi utilizado e que efeito ele produz no texto.</w:t>
                        </w:r>
                      </w:p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Compare diferentes textos, autores e obras e observe como apresentam informações, posicionamentos e sentidos.</w:t>
                        </w:r>
                      </w:p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Na literatura, relacione os textos aos contextos histórico, social e cultural em que foram produzidos e analise como obras e discursos dialogam entre si.</w:t>
                        </w:r>
                      </w:p>
                    </w:tc>
                    <w:tc>
                      <w:tcPr>
                        <w:tcW w:w="3327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110" w:type="dxa"/>
                          <w:bottom w:w="0" w:type="dxa"/>
                          <w:right w:w="0" w:type="dxa"/>
                        </w:tcMar>
                      </w:tcPr>
                      <w:p w14:paraId="156A90AA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Analise os efeitos de sentido. Observe recursos como ironia, humor, crítica, sentido figurado e diferentes formas de construir a voz de quem fala ou escreve. Observe como essas escolhas influenciam a interpretação e revelam posicionamentos.</w:t>
                        </w:r>
                      </w:p>
                      <w:p w14:paraId="156A90AA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Ao produzir um texto, considere o propósito comunicativo, o leitor e o gênero. Organize as ideias e analise as relações entre elas.</w:t>
                        </w:r>
                      </w:p>
                      <w:p w14:paraId="156A90AA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Em pesquisas, selecione, compare e verifique informações de diferentes fontes, estabelecendo relações entre os dados.</w:t>
                        </w:r>
                      </w:p>
                    </w:tc>
                  </w:tr>
                </w:tbl>
                <w:p w14:paraId="562567E4" w14:textId="77777777" w:rsidR="005378BA" w:rsidRDefault="005378BA"/>
              </w:tc>
            </w:tr>
          </w:tbl>
          <w:p w14:paraId="10F39102" w14:textId="77777777" w:rsidR="005378BA" w:rsidRDefault="005378BA"/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tbRl"/>
            <w:vAlign w:val="center"/>
          </w:tcPr>
          <w:p w14:paraId="6B0EC27B" w14:textId="77777777" w:rsidR="005378BA" w:rsidRDefault="00000000">
            <w:pPr>
              <w:jc w:val="center"/>
            </w:pPr>
            <w:proofErr w:type="gramStart"/>
            <w:r>
              <w:rPr>
                <w:rFonts w:ascii="PlexMonoEstudos" w:eastAsia="PlexMonoEstudos" w:hAnsi="PlexMonoEstudos" w:cs="PlexMonoEstudos"/>
                <w:color w:val="B9C4C6"/>
                <w:spacing w:val="30"/>
                <w:sz w:val="9"/>
                <w:szCs w:val="9"/>
              </w:rPr>
              <w:t>DOBRE  AQUI</w:t>
            </w:r>
            <w:proofErr w:type="gramEnd"/>
          </w:p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20" w:type="dxa"/>
              <w:left w:w="0" w:type="dxa"/>
              <w:bottom w:w="0" w:type="dxa"/>
              <w:right w:w="700" w:type="dxa"/>
            </w:tcMar>
          </w:tcPr>
          <w:p w14:paraId="3047D0D6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t xml:space="preserve"> </w:t>
            </w:r>
          </w:p>
          <w:p w14:paraId="4E2367CD" w14:textId="77777777" w:rsidR="005378BA" w:rsidRDefault="00000000">
            <w:pPr>
              <w:pBdr>
                <w:bottom w:val="single" w:sz="12" w:space="3" w:color="17303A"/>
              </w:pBdr>
              <w:spacing w:line="440" w:lineRule="exact"/>
              <w:jc w:val="right"/>
            </w:pPr>
            <w:r>
              <w:rPr>
                <w:noProof/>
              </w:rPr>
              <w:drawing>
                <wp:inline distT="0" distB="0" distL="0" distR="0" wp14:anchorId="059B4828" wp14:editId="312BEBC4">
                  <wp:extent cx="123825" cy="123825"/>
                  <wp:effectExtent l="0" t="0" r="0" b="0"/>
                  <wp:docPr id="1823103432" name="Imagem 1823103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ricolageEstudos" w:eastAsia="BricolageEstudos" w:hAnsi="BricolageEstudos" w:cs="BricolageEstudos"/>
                <w:color w:val="17303A"/>
                <w:sz w:val="15"/>
                <w:szCs w:val="15"/>
              </w:rPr>
              <w:t xml:space="preserve"> Você domina</w:t>
            </w:r>
            <w:r>
              <w:t xml:space="preserve">      </w:t>
            </w:r>
            <w:r>
              <w:rPr>
                <w:noProof/>
              </w:rPr>
              <w:drawing>
                <wp:inline distT="0" distB="0" distL="0" distR="0" wp14:anchorId="7D0091BF" wp14:editId="19E43A89">
                  <wp:extent cx="123825" cy="123825"/>
                  <wp:effectExtent l="0" t="0" r="0" b="0"/>
                  <wp:docPr id="2087502989" name="Imagem 2087502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ricolageEstudos" w:eastAsia="BricolageEstudos" w:hAnsi="BricolageEstudos" w:cs="BricolageEstudos"/>
                <w:color w:val="17303A"/>
                <w:sz w:val="15"/>
                <w:szCs w:val="15"/>
              </w:rPr>
              <w:t xml:space="preserve"> Quase lá</w:t>
            </w:r>
            <w:r>
              <w:t xml:space="preserve">      </w:t>
            </w:r>
            <w:r>
              <w:rPr>
                <w:noProof/>
              </w:rPr>
              <w:drawing>
                <wp:inline distT="0" distB="0" distL="0" distR="0" wp14:anchorId="63A64DD8" wp14:editId="7E053A85">
                  <wp:extent cx="123825" cy="123825"/>
                  <wp:effectExtent l="0" t="0" r="0" b="0"/>
                  <wp:docPr id="174266930" name="Imagem 174266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ricolageEstudos" w:eastAsia="BricolageEstudos" w:hAnsi="BricolageEstudos" w:cs="BricolageEstudos"/>
                <w:color w:val="17303A"/>
                <w:sz w:val="15"/>
                <w:szCs w:val="15"/>
              </w:rPr>
              <w:t xml:space="preserve"> Comece por aqui</w:t>
            </w:r>
          </w:p>
          <w:p w14:paraId="3F51F6F1" w14:textId="77777777" w:rsidR="005378BA" w:rsidRDefault="00000000">
            <w:pPr>
              <w:spacing w:before="140"/>
              <w:ind w:left="420"/>
            </w:pPr>
            <w:r>
              <w:rPr>
                <w:rFonts w:ascii="BricolageEstudos" w:eastAsia="BricolageEstudos" w:hAnsi="BricolageEstudos" w:cs="BricolageEstudos"/>
                <w:color w:val="17303A"/>
                <w:sz w:val="25"/>
                <w:szCs w:val="25"/>
              </w:rPr>
              <w:t>Matemática</w:t>
            </w:r>
          </w:p>
          <w:p w14:paraId="467B62BA" w14:textId="77777777" w:rsidR="005378BA" w:rsidRDefault="00000000">
            <w:pPr>
              <w:pBdr>
                <w:bottom w:val="single" w:sz="4" w:space="7" w:color="17303A"/>
              </w:pBdr>
              <w:ind w:left="420"/>
            </w:pPr>
            <w:r>
              <w:rPr>
                <w:rFonts w:ascii="PlexMonoEstudos" w:eastAsia="PlexMonoEstudos" w:hAnsi="PlexMonoEstudos" w:cs="PlexMonoEstudos"/>
                <w:sz w:val="13"/>
                <w:szCs w:val="13"/>
              </w:rPr>
              <w:t xml:space="preserve">11 conteúdos avaliados</w:t>
            </w:r>
          </w:p>
          <w:p w14:paraId="068757FC" w14:textId="77777777" w:rsidR="005378BA" w:rsidRDefault="005378BA">
            <w:pPr>
              <w:spacing w:line="100" w:lineRule="exact"/>
            </w:pPr>
          </w:p>
          <w:tbl>
            <w:tblPr>
              <w:tblW w:w="7179" w:type="dxa"/>
              <w:tblInd w:w="4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6759"/>
            </w:tblGrid>
            <w:tr w:rsidR="005378BA" w14:paraId="24B6010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470CEE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1" name="Picture 208750300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C7CAA5" w14:textId="0893798D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Associar situações de juros compostos à função exponencial.</w:t>
                  </w:r>
                </w:p>
              </w:tc>
            </w:tr>
            <w:tr w:rsidR="005378BA" w14:paraId="0694B0D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51F800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2" name="Picture 20875030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A41A60" w14:textId="0FD56514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Associar situações de juros simples à função polinomial de primeiro grau.</w:t>
                  </w:r>
                </w:p>
              </w:tc>
            </w:tr>
            <w:tr w:rsidR="005378BA" w14:paraId="10C162D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4FF089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3" name="Picture 20875030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CB6A7F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Determinar medidas de tendência central ou dispersão de uma distribuição de dados.</w:t>
                  </w:r>
                </w:p>
              </w:tc>
            </w:tr>
            <w:tr w:rsidR="005378BA" w14:paraId="2DA4CC7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FA216E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4" name="Picture 208750300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E169CE" w14:textId="296481D4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Identificar a expressão algébrica que representa uma progressão aritmética ou geométrica.</w:t>
                  </w:r>
                </w:p>
              </w:tc>
            </w:tr>
            <w:tr w:rsidR="005378BA" w14:paraId="629BA95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43E544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5" name="Picture 208750300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BF2FDB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Interpretar informações apresentadas em tabelas, gráficos, infográficos ou pesquisas estatísticas, a partir de dados obtidos por amostra estatística.</w:t>
                  </w:r>
                </w:p>
              </w:tc>
            </w:tr>
            <w:tr w:rsidR="005378BA" w14:paraId="07459A9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BC6512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6" name="Picture 208750300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7E1DAF" w14:textId="4953A818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Relacionar progressão aritmética com a representação gráfica ou algébrica de uma função polinomial do primeiro grau.</w:t>
                  </w:r>
                </w:p>
              </w:tc>
            </w:tr>
            <w:tr w:rsidR="005378BA" w14:paraId="70F294C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496349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7" name="Picture 20875030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72B0B9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Relacionar progressão geométrica com a representação gráfica ou algébrica de uma função exponencial.</w:t>
                  </w:r>
                </w:p>
              </w:tc>
            </w:tr>
            <w:tr w:rsidR="005378BA" w14:paraId="21D84AC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437662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8" name="Picture 208750300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215576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Resolver problemas que envolvam aumentos ou descontos sucessivos.</w:t>
                  </w:r>
                </w:p>
              </w:tc>
            </w:tr>
            <w:tr w:rsidR="005378BA" w14:paraId="5C0E506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B8EBD7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9" name="Picture 208750300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3C5825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Resolver problemas que envolvam juros compostos.</w:t>
                  </w:r>
                </w:p>
              </w:tc>
            </w:tr>
            <w:tr w:rsidR="005378BA" w14:paraId="24D8679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2F1214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10" name="Picture 20875030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D54583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Resolver problemas que envolvam juros simples.</w:t>
                  </w:r>
                </w:p>
              </w:tc>
            </w:tr>
            <w:tr w:rsidR="005378BA" w14:paraId="24D8679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2F1214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11" name="Picture 20875030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D54583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Resolver problemas que envolvam medidas de tendência central ou dispersão de uma distribuição de dados.</w:t>
                  </w:r>
                </w:p>
              </w:tc>
            </w:tr>
          </w:tbl>
          <w:p w14:paraId="1D09E943" w14:textId="77777777" w:rsidR="005378BA" w:rsidRDefault="005378BA">
            <w:pPr>
              <w:spacing w:line="240" w:lineRule="exact"/>
            </w:pPr>
          </w:p>
          <w:tbl>
            <w:tblPr>
              <w:tblW w:w="7179" w:type="dxa"/>
              <w:tblInd w:w="4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179"/>
            </w:tblGrid>
            <w:tr w:rsidR="005378BA" w14:paraId="7295A09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17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7179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179"/>
                  </w:tblGrid>
                  <w:tr w:rsidR="005378BA" w14:paraId="150524F3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7179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7F4EC"/>
                        <w:tcMar>
                          <w:top w:w="150" w:type="dxa"/>
                          <w:left w:w="260" w:type="dxa"/>
                          <w:bottom w:w="150" w:type="dxa"/>
                          <w:right w:w="260" w:type="dxa"/>
                        </w:tcMar>
                      </w:tcPr>
                      <w:p w14:paraId="20468309" w14:textId="77777777" w:rsidR="005378BA" w:rsidRDefault="00000000">
                        <w:pPr>
                          <w:spacing w:after="60"/>
                        </w:pPr>
                        <w:r>
                          <w:rPr>
                            <w:rFonts w:ascii="BricolageEstudos" w:eastAsia="BricolageEstudos" w:hAnsi="BricolageEstudos" w:cs="BricolageEstudos"/>
                            <w:color w:val="17303A"/>
                            <w:sz w:val="19"/>
                            <w:szCs w:val="19"/>
                          </w:rPr>
                          <w:t xml:space="preserve">Estratégias para estudar Matemática</w:t>
                        </w:r>
                      </w:p>
                      <w:tbl>
                        <w:tblPr>
                          <w:tblW w:w="6659" w:type="dxa"/>
                          <w:tblBorders>
                            <w:top w:val="none" w:sz="0" w:space="0" w:color="FFFFFF"/>
                            <w:left w:val="none" w:sz="0" w:space="0" w:color="FFFFFF"/>
                            <w:bottom w:val="none" w:sz="0" w:space="0" w:color="FFFFFF"/>
                            <w:right w:val="none" w:sz="0" w:space="0" w:color="FFFFFF"/>
                            <w:insideH w:val="none" w:sz="0" w:space="0" w:color="FFFFFF"/>
                            <w:insideV w:val="none" w:sz="0" w:space="0" w:color="FFFFFF"/>
                          </w:tblBorders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29"/>
                          <w:gridCol w:w="3330"/>
                        </w:tblGrid>
                        <w:tr w:rsidR="005378BA" w14:paraId="54A5B633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cantSplit/>
                          </w:trPr>
                          <w:tc>
                            <w:tcPr>
                              <w:tcW w:w="3329" w:type="dxa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110" w:type="dxa"/>
                              </w:tcMar>
                            </w:tcPr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58" w:lineRule="exact"/>
                              </w:pPr>
                              <w:r>
                                <w:rPr>
                                  <w:color w:val="17303A"/>
                                  <w:sz w:val="12"/>
                                  <w:szCs w:val="12"/>
                                </w:rPr>
                                <w:t xml:space="preserve">Procure compreender o significado dos conceitos, das fórmulas e dos procedimentos utilizados. Pergunte-se por que determinada estratégia funciona e se existem outras formas de resolver a situação.</w:t>
                              </w:r>
                            </w:p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58" w:lineRule="exact"/>
                              </w:pPr>
                              <w:r>
                                <w:rPr>
                                  <w:color w:val="17303A"/>
                                  <w:sz w:val="12"/>
                                  <w:szCs w:val="12"/>
                                </w:rPr>
                                <w:t xml:space="preserve">Explique o significado do resultado no contexto da questão, justificando sua resposta com base nos procedimentos utilizados.</w:t>
                              </w:r>
                            </w:p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58" w:lineRule="exact"/>
                              </w:pPr>
                              <w:r>
                                <w:rPr>
                                  <w:color w:val="17303A"/>
                                  <w:sz w:val="12"/>
                                  <w:szCs w:val="12"/>
                                </w:rPr>
                                <w:t xml:space="preserve">Revise suas respostas e verifique a coerência dos resultados em relação ao contexto do problema. Refaça cálculos, confira unidades e valide seus argumentos sempre que necessário.</w:t>
                              </w:r>
                            </w:p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58" w:lineRule="exact"/>
                              </w:pPr>
                              <w:r>
                                <w:rPr>
                                  <w:color w:val="17303A"/>
                                  <w:sz w:val="12"/>
                                  <w:szCs w:val="12"/>
                                </w:rPr>
                                <w:t xml:space="preserve">Faça exercícios sobre o tema e, ao resolver os problemas, leia a situação com atenção, identifique o que precisa descobrir e selecione as informações mais importantes.</w:t>
                              </w:r>
                            </w:p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58" w:lineRule="exact"/>
                              </w:pPr>
                              <w:r>
                                <w:rPr>
                                  <w:color w:val="17303A"/>
                                  <w:sz w:val="12"/>
                                  <w:szCs w:val="12"/>
                                </w:rPr>
                                <w:t xml:space="preserve">Organize dados de maneira que facilite sua compreensão. Utilize anotações, esquemas, tabelas,</w:t>
                              </w:r>
                            </w:p>
                          </w:tc>
                          <w:tc>
                            <w:tcPr>
                              <w:tcW w:w="3329" w:type="dxa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tcMar>
                                <w:top w:w="0" w:type="dxa"/>
                                <w:left w:w="110" w:type="dxa"/>
                                <w:bottom w:w="0" w:type="dxa"/>
                                <w:right w:w="0" w:type="dxa"/>
                              </w:tcMar>
                            </w:tcPr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58" w:lineRule="exact"/>
                              </w:pPr>
                              <w:r>
                                <w:rPr>
                                  <w:color w:val="17303A"/>
                                  <w:sz w:val="12"/>
                                  <w:szCs w:val="12"/>
                                </w:rPr>
                                <w:t xml:space="preserve">Compare informações apresentadas em diferentes formas de representação. Observe relações, padrões e regularidades que possam ajudar na construção da resposta.</w:t>
                              </w:r>
                              <w:proofErr w:type="spellStart"/>
                              <w:proofErr w:type="spellEnd"/>
                            </w:p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58" w:lineRule="exact"/>
                              </w:pPr>
                              <w:r>
                                <w:rPr>
                                  <w:color w:val="17303A"/>
                                  <w:sz w:val="12"/>
                                  <w:szCs w:val="12"/>
                                </w:rPr>
                                <w:t xml:space="preserve">Antes de realizar cálculos, planeje uma estratégia de resolução. Retome exemplos semelhantes, escolha uma possibilidade, registre cada etapa e teste sua estratégia. Utilize calculadora ou outros recursos digitais quando forem úteis para investigar e conferir resultados.</w:t>
                              </w:r>
                              <w:proofErr w:type="spellStart"/>
                              <w:proofErr w:type="spellEnd"/>
                            </w:p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58" w:lineRule="exact"/>
                              </w:pPr>
                              <w:r>
                                <w:rPr>
                                  <w:color w:val="17303A"/>
                                  <w:sz w:val="12"/>
                                  <w:szCs w:val="12"/>
                                </w:rPr>
                                <w:t xml:space="preserve">Analise os resultados obtidos. Faça estimativas, compare valores e verifique se as informações, medidas e unidades foram utilizadas corretamente.</w:t>
                              </w:r>
                              <w:proofErr w:type="spellStart"/>
                              <w:proofErr w:type="spellEnd"/>
                            </w:p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58" w:lineRule="exact"/>
                              </w:pPr>
                              <w:r>
                                <w:rPr>
                                  <w:color w:val="17303A"/>
                                  <w:sz w:val="12"/>
                                  <w:szCs w:val="12"/>
                                </w:rPr>
                                <w:t xml:space="preserve">Quando encontrar dificuldades ou cometer erros, revise seu percurso, identifique em que etapa eles ocorreram e utilize essa análise para aperfeiçoar suas estratégias de resolução.</w:t>
                              </w:r>
                              <w:proofErr w:type="spellStart"/>
                              <w:proofErr w:type="spellEnd"/>
                            </w:p>
                          </w:tc>
                        </w:tr>
                      </w:tbl>
                      <w:p w14:paraId="744BA4FB" w14:textId="77777777" w:rsidR="005378BA" w:rsidRDefault="005378BA"/>
                    </w:tc>
                  </w:tr>
                </w:tbl>
                <w:p w14:paraId="01674A2F" w14:textId="77777777" w:rsidR="005378BA" w:rsidRDefault="005378BA">
                  <w:pPr>
                    <w:spacing w:line="20" w:lineRule="exact"/>
                  </w:pPr>
                </w:p>
              </w:tc>
            </w:tr>
          </w:tbl>
          <w:p w14:paraId="713FF2C4" w14:textId="77777777" w:rsidR="005378BA" w:rsidRDefault="005378BA"/>
        </w:tc>
      </w:tr>
      <w:tr w:rsidR="005378BA" w14:paraId="35E6BC9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665" w:type="dxa"/>
              <w:bottom w:w="0" w:type="dxa"/>
              <w:right w:w="0" w:type="dxa"/>
            </w:tcMar>
          </w:tcPr>
          <w:p w14:paraId="6DC86295" w14:textId="77777777" w:rsidR="005378BA" w:rsidRDefault="00000000">
            <w:pPr>
              <w:pBdr>
                <w:top w:val="single" w:sz="4" w:space="7" w:color="DFE4E6"/>
              </w:pBdr>
              <w:tabs>
                <w:tab w:val="right" w:pos="7634"/>
              </w:tabs>
              <w:spacing w:before="80"/>
            </w:pP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Avalia SESI-SP · Ficha de Estudos</w:t>
            </w:r>
            <w:r>
              <w:tab/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AF11B" w14:textId="77777777" w:rsidR="005378BA" w:rsidRDefault="005378BA"/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700" w:type="dxa"/>
            </w:tcMar>
          </w:tcPr>
          <w:p w14:paraId="76805FC3" w14:textId="77777777" w:rsidR="005378BA" w:rsidRDefault="00000000">
            <w:pPr>
              <w:pBdr>
                <w:top w:val="single" w:sz="4" w:space="7" w:color="DFE4E6"/>
              </w:pBdr>
              <w:tabs>
                <w:tab w:val="right" w:pos="7599"/>
              </w:tabs>
              <w:spacing w:before="80"/>
            </w:pPr>
            <w:r>
              <w:tab/>
            </w: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Nome do Estudante</w:t>
            </w:r>
          </w:p>
        </w:tc>
      </w:tr>
    </w:tbl>
    <w:p w14:paraId="6FDCE2E9" w14:textId="77777777" w:rsidR="005378BA" w:rsidRDefault="005378BA">
      <w:pPr>
        <w:spacing w:line="20" w:lineRule="exact"/>
      </w:pPr>
    </w:p>
    <w:sectPr w:rsidR="005378BA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Estudos">
    <w:charset w:val="00"/>
    <w:family w:val="auto"/>
    <w:pitch w:val="variable"/>
    <w:sig w:usb0="E0002AFF" w:usb1="C000247B" w:usb2="00000009" w:usb3="00000000" w:csb0="000001FF" w:csb1="00000000"/>
    <w:embedRegular r:id="rId1" w:fontKey="{4ADB39BA-3113-4EA7-95C5-147B4A5C6E1C}"/>
    <w:embedBold r:id="rId2" w:fontKey="{5CC76791-313D-4AB5-B553-83066149DDC3}"/>
    <w:embedItalic r:id="rId3" w:fontKey="{5546F5DE-2F40-456D-934E-0F7E2DEF20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exMonoEstudos">
    <w:charset w:val="00"/>
    <w:family w:val="auto"/>
    <w:pitch w:val="variable"/>
    <w:sig w:usb0="E0002AFF" w:usb1="C000247B" w:usb2="00000009" w:usb3="00000000" w:csb0="000001FF" w:csb1="00000000"/>
    <w:embedRegular r:id="rId4" w:fontKey="{28B080B3-FE99-4831-B9BE-4E9A3609C362}"/>
  </w:font>
  <w:font w:name="BricolageEstudos">
    <w:charset w:val="00"/>
    <w:family w:val="auto"/>
    <w:pitch w:val="variable"/>
    <w:sig w:usb0="E0002AFF" w:usb1="C000247B" w:usb2="00000009" w:usb3="00000000" w:csb0="000001FF" w:csb1="00000000"/>
    <w:embedRegular r:id="rId5" w:fontKey="{91A41B79-4EC3-4EC3-8FD4-558AB75AAB2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66AACBA9-FF5F-4749-BEC6-AB8EC257D6E3}"/>
  </w:font>
  <w:font w:name="PlexMonoEstudosSemiBold">
    <w:charset w:val="00"/>
    <w:family w:val="auto"/>
    <w:pitch w:val="variable"/>
    <w:sig w:usb0="E0002AFF" w:usb1="C000247B" w:usb2="00000009" w:usb3="00000000" w:csb0="000001FF" w:csb1="00000000"/>
    <w:embedRegular r:id="rId7" w:subsetted="1" w:fontKey="{06774B6C-BBDC-4FAA-A5B4-987E0D022AFD}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D55BA"/>
    <w:multiLevelType w:val="hybridMultilevel"/>
    <w:tmpl w:val="FB268D92"/>
    <w:lvl w:ilvl="0" w:tplc="A3EC015E">
      <w:start w:val="1"/>
      <w:numFmt w:val="bullet"/>
      <w:lvlText w:val="•"/>
      <w:lvlJc w:val="left"/>
      <w:pPr>
        <w:ind w:left="250" w:hanging="190"/>
      </w:pPr>
      <w:rPr>
        <w:rFonts w:ascii="Arial" w:eastAsia="Arial" w:hAnsi="Arial" w:cs="Arial"/>
        <w:color w:val="17303A"/>
      </w:rPr>
    </w:lvl>
    <w:lvl w:ilvl="1" w:tplc="E7901FF4">
      <w:numFmt w:val="decimal"/>
      <w:lvlText w:val=""/>
      <w:lvlJc w:val="left"/>
    </w:lvl>
    <w:lvl w:ilvl="2" w:tplc="2A8A6B0C">
      <w:numFmt w:val="decimal"/>
      <w:lvlText w:val=""/>
      <w:lvlJc w:val="left"/>
    </w:lvl>
    <w:lvl w:ilvl="3" w:tplc="0E74F3F8">
      <w:numFmt w:val="decimal"/>
      <w:lvlText w:val=""/>
      <w:lvlJc w:val="left"/>
    </w:lvl>
    <w:lvl w:ilvl="4" w:tplc="F6C23B64">
      <w:numFmt w:val="decimal"/>
      <w:lvlText w:val=""/>
      <w:lvlJc w:val="left"/>
    </w:lvl>
    <w:lvl w:ilvl="5" w:tplc="C630B788">
      <w:numFmt w:val="decimal"/>
      <w:lvlText w:val=""/>
      <w:lvlJc w:val="left"/>
    </w:lvl>
    <w:lvl w:ilvl="6" w:tplc="7A1CE078">
      <w:numFmt w:val="decimal"/>
      <w:lvlText w:val=""/>
      <w:lvlJc w:val="left"/>
    </w:lvl>
    <w:lvl w:ilvl="7" w:tplc="1E10906C">
      <w:numFmt w:val="decimal"/>
      <w:lvlText w:val=""/>
      <w:lvlJc w:val="left"/>
    </w:lvl>
    <w:lvl w:ilvl="8" w:tplc="E1BEC774">
      <w:numFmt w:val="decimal"/>
      <w:lvlText w:val=""/>
      <w:lvlJc w:val="left"/>
    </w:lvl>
  </w:abstractNum>
  <w:abstractNum w:abstractNumId="1" w15:restartNumberingAfterBreak="0">
    <w:nsid w:val="3FE619EA"/>
    <w:multiLevelType w:val="hybridMultilevel"/>
    <w:tmpl w:val="B032E27A"/>
    <w:lvl w:ilvl="0" w:tplc="E0D61B8A">
      <w:start w:val="1"/>
      <w:numFmt w:val="bullet"/>
      <w:lvlText w:val="●"/>
      <w:lvlJc w:val="left"/>
      <w:pPr>
        <w:ind w:left="720" w:hanging="360"/>
      </w:pPr>
    </w:lvl>
    <w:lvl w:ilvl="1" w:tplc="DA581BEA">
      <w:start w:val="1"/>
      <w:numFmt w:val="bullet"/>
      <w:lvlText w:val="○"/>
      <w:lvlJc w:val="left"/>
      <w:pPr>
        <w:ind w:left="1440" w:hanging="360"/>
      </w:pPr>
    </w:lvl>
    <w:lvl w:ilvl="2" w:tplc="67C213CA">
      <w:start w:val="1"/>
      <w:numFmt w:val="bullet"/>
      <w:lvlText w:val="■"/>
      <w:lvlJc w:val="left"/>
      <w:pPr>
        <w:ind w:left="2160" w:hanging="360"/>
      </w:pPr>
    </w:lvl>
    <w:lvl w:ilvl="3" w:tplc="8E526BC2">
      <w:start w:val="1"/>
      <w:numFmt w:val="bullet"/>
      <w:lvlText w:val="●"/>
      <w:lvlJc w:val="left"/>
      <w:pPr>
        <w:ind w:left="2880" w:hanging="360"/>
      </w:pPr>
    </w:lvl>
    <w:lvl w:ilvl="4" w:tplc="90CA01B0">
      <w:start w:val="1"/>
      <w:numFmt w:val="bullet"/>
      <w:lvlText w:val="○"/>
      <w:lvlJc w:val="left"/>
      <w:pPr>
        <w:ind w:left="3600" w:hanging="360"/>
      </w:pPr>
    </w:lvl>
    <w:lvl w:ilvl="5" w:tplc="12D84A0E">
      <w:start w:val="1"/>
      <w:numFmt w:val="bullet"/>
      <w:lvlText w:val="■"/>
      <w:lvlJc w:val="left"/>
      <w:pPr>
        <w:ind w:left="4320" w:hanging="360"/>
      </w:pPr>
    </w:lvl>
    <w:lvl w:ilvl="6" w:tplc="72FC967C">
      <w:start w:val="1"/>
      <w:numFmt w:val="bullet"/>
      <w:lvlText w:val="●"/>
      <w:lvlJc w:val="left"/>
      <w:pPr>
        <w:ind w:left="5040" w:hanging="360"/>
      </w:pPr>
    </w:lvl>
    <w:lvl w:ilvl="7" w:tplc="91F615AC">
      <w:start w:val="1"/>
      <w:numFmt w:val="bullet"/>
      <w:lvlText w:val="●"/>
      <w:lvlJc w:val="left"/>
      <w:pPr>
        <w:ind w:left="5760" w:hanging="360"/>
      </w:pPr>
    </w:lvl>
    <w:lvl w:ilvl="8" w:tplc="EDBABCFA">
      <w:start w:val="1"/>
      <w:numFmt w:val="bullet"/>
      <w:lvlText w:val="●"/>
      <w:lvlJc w:val="left"/>
      <w:pPr>
        <w:ind w:left="6480" w:hanging="360"/>
      </w:pPr>
    </w:lvl>
  </w:abstractNum>
  <w:num w:numId="1" w16cid:durableId="629019911">
    <w:abstractNumId w:val="1"/>
    <w:lvlOverride w:ilvl="0">
      <w:startOverride w:val="1"/>
    </w:lvlOverride>
  </w:num>
  <w:num w:numId="2" w16cid:durableId="8985891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TrueTypeFonts/>
  <w:saveSubsetFont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8BA"/>
    <w:rsid w:val="005378BA"/>
    <w:rsid w:val="005816E8"/>
    <w:rsid w:val="0067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9337A"/>
  <w15:docId w15:val="{5893C8D1-5961-4AB3-A195-563D87695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Estudos" w:eastAsia="InterEstudos" w:hAnsi="InterEstudos" w:cs="InterEstudos"/>
        <w:color w:val="4A6470"/>
        <w:sz w:val="16"/>
        <w:szCs w:val="16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818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Estudos - Nome do Estudante</dc:title>
  <dc:creator>Avalia SESI-SP</dc:creator>
  <cp:lastModifiedBy>Thiago de Lima Oliveira</cp:lastModifiedBy>
  <cp:revision>2</cp:revision>
  <dcterms:created xsi:type="dcterms:W3CDTF">2026-09-24T13:06:00Z</dcterms:created>
  <dcterms:modified xsi:type="dcterms:W3CDTF">2026-09-24T13:43:00Z</dcterms:modified>
</cp:coreProperties>
</file>