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50090E9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65D2FD52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6A4D0FB3" w14:textId="77777777" w:rsidR="005378BA" w:rsidRDefault="00000000">
            <w:pPr>
              <w:spacing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Pensando sobre</w:t>
            </w:r>
          </w:p>
          <w:p w14:paraId="296028DC" w14:textId="77777777" w:rsidR="005378BA" w:rsidRDefault="00000000">
            <w:pPr>
              <w:spacing w:after="120"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os meus estudos</w:t>
            </w:r>
          </w:p>
          <w:p w14:paraId="690C49CD" w14:textId="77777777" w:rsidR="005378BA" w:rsidRDefault="00000000">
            <w:pPr>
              <w:spacing w:after="160" w:line="230" w:lineRule="exact"/>
            </w:pPr>
            <w:r>
              <w:t>Volte ao mapa e responda com calma. Não há resposta certa: quem lê estas respostas é você — e elas ajudam a decidir por onde seguir.</w:t>
            </w:r>
          </w:p>
          <w:p w14:paraId="17781B1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1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Quais conteúdos você ainda não domina?</w:t>
            </w:r>
          </w:p>
          <w:p w14:paraId="75B2E344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Volte ao mapa e copie até três marcados com </w:t>
            </w:r>
            <w:r>
              <w:rPr>
                <w:noProof/>
              </w:rPr>
              <w:drawing>
                <wp:inline distT="0" distB="0" distL="0" distR="0" wp14:anchorId="07F9F57E" wp14:editId="1B4B852B">
                  <wp:extent cx="104775" cy="1047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ou </w:t>
            </w:r>
            <w:r>
              <w:rPr>
                <w:noProof/>
              </w:rPr>
              <w:drawing>
                <wp:inline distT="0" distB="0" distL="0" distR="0" wp14:anchorId="3B408469" wp14:editId="3524760E">
                  <wp:extent cx="104775" cy="104775"/>
                  <wp:effectExtent l="0" t="0" r="0" b="0"/>
                  <wp:docPr id="76461356" name="Imagem 7646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3993DA6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AC59938" w14:textId="77777777" w:rsidR="005378BA" w:rsidRDefault="005378BA"/>
              </w:tc>
            </w:tr>
            <w:tr w:rsidR="005378BA" w14:paraId="034AA5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82D7767" w14:textId="77777777" w:rsidR="005378BA" w:rsidRDefault="005378BA"/>
              </w:tc>
            </w:tr>
            <w:tr w:rsidR="005378BA" w14:paraId="00FE74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1AE9106" w14:textId="77777777" w:rsidR="005378BA" w:rsidRDefault="005378BA"/>
              </w:tc>
            </w:tr>
          </w:tbl>
          <w:p w14:paraId="3CC5D4B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2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Por que você acha que teve essas dificuldades?</w:t>
            </w:r>
          </w:p>
          <w:p w14:paraId="0C7D4247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Marque o que aconteceu e explique com suas palavras.</w:t>
            </w:r>
          </w:p>
          <w:p w14:paraId="3C6450AB" w14:textId="77777777" w:rsidR="005378BA" w:rsidRDefault="005378BA">
            <w:pPr>
              <w:spacing w:line="60" w:lineRule="exact"/>
            </w:pP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64"/>
              <w:gridCol w:w="3165"/>
            </w:tblGrid>
            <w:tr w:rsidR="005378BA" w14:paraId="011D38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7796C5" w14:textId="77777777" w:rsidR="005378BA" w:rsidRDefault="00000000">
                  <w:pPr>
                    <w:spacing w:after="30"/>
                  </w:pPr>
                  <w:sdt>
                    <w:sdtPr>
                      <w:id w:val="21063768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me lembrava do conteúdo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DFFDEC" w14:textId="77777777" w:rsidR="005378BA" w:rsidRDefault="00000000">
                  <w:pPr>
                    <w:spacing w:after="30"/>
                  </w:pPr>
                  <w:sdt>
                    <w:sdtPr>
                      <w:id w:val="-37901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entendi o que a questão pedia</w:t>
                  </w:r>
                </w:p>
              </w:tc>
            </w:tr>
            <w:tr w:rsidR="005378BA" w14:paraId="7326626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098FF3" w14:textId="77777777" w:rsidR="005378BA" w:rsidRDefault="00000000">
                  <w:pPr>
                    <w:spacing w:after="30"/>
                  </w:pPr>
                  <w:sdt>
                    <w:sdtPr>
                      <w:id w:val="-11574559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sabia, mas errei no caminho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E43086" w14:textId="77777777" w:rsidR="005378BA" w:rsidRDefault="00000000">
                  <w:pPr>
                    <w:spacing w:after="30"/>
                  </w:pPr>
                  <w:sdt>
                    <w:sdtPr>
                      <w:id w:val="-3809361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estudei o suficiente</w:t>
                  </w:r>
                </w:p>
              </w:tc>
            </w:tr>
            <w:tr w:rsidR="005378BA" w14:paraId="5EEA06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9A5F44" w14:textId="77777777" w:rsidR="005378BA" w:rsidRDefault="00000000">
                  <w:pPr>
                    <w:spacing w:after="30"/>
                  </w:pPr>
                  <w:sdt>
                    <w:sdtPr>
                      <w:id w:val="-8093974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faltou tempo para pensar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576C4" w14:textId="77777777" w:rsidR="005378BA" w:rsidRDefault="00000000">
                  <w:pPr>
                    <w:spacing w:after="30"/>
                  </w:pPr>
                  <w:sdt>
                    <w:sdtPr>
                      <w:id w:val="-8153444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outro motivo</w:t>
                  </w:r>
                </w:p>
              </w:tc>
            </w:tr>
            <w:tr w:rsidR="005378BA" w14:paraId="640F59A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3078F40" w14:textId="77777777" w:rsidR="005378BA" w:rsidRDefault="005378BA"/>
              </w:tc>
            </w:tr>
            <w:tr w:rsidR="005378BA" w14:paraId="02BC9F2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3BF00A01" w14:textId="77777777" w:rsidR="005378BA" w:rsidRDefault="005378BA"/>
              </w:tc>
            </w:tr>
          </w:tbl>
          <w:p w14:paraId="19319BDE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3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O que você já faz bem e pode usar a seu favor?</w:t>
            </w:r>
          </w:p>
          <w:p w14:paraId="1F355630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Olhe os conteúdos marcados com </w:t>
            </w:r>
            <w:r>
              <w:rPr>
                <w:noProof/>
              </w:rPr>
              <w:drawing>
                <wp:inline distT="0" distB="0" distL="0" distR="0" wp14:anchorId="52D1BC9E" wp14:editId="533DE8D1">
                  <wp:extent cx="104775" cy="104775"/>
                  <wp:effectExtent l="0" t="0" r="0" b="0"/>
                  <wp:docPr id="769204095" name="Imagem 769204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: o que te ajudou a acertar ali?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75C7A15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C38454E" w14:textId="77777777" w:rsidR="005378BA" w:rsidRDefault="005378BA"/>
              </w:tc>
            </w:tr>
            <w:tr w:rsidR="005378BA" w14:paraId="273E873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0684946B" w14:textId="77777777" w:rsidR="005378BA" w:rsidRDefault="005378BA"/>
              </w:tc>
            </w:tr>
          </w:tbl>
          <w:p w14:paraId="24D71C1C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4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Qual vai ser o seu primeiro passo?</w:t>
            </w:r>
          </w:p>
          <w:p w14:paraId="6B5E15B1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Algo pequeno e que caiba nesta semana.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416C4C4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137317FF" w14:textId="77777777" w:rsidR="005378BA" w:rsidRDefault="005378BA"/>
              </w:tc>
            </w:tr>
            <w:tr w:rsidR="005378BA" w14:paraId="1EE7EF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2B82ECA" w14:textId="77777777" w:rsidR="005378BA" w:rsidRDefault="005378BA"/>
              </w:tc>
            </w:tr>
            <w:tr w:rsidR="005378BA" w14:paraId="7FFB09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42CE50B5" w14:textId="77777777" w:rsidR="005378BA" w:rsidRDefault="005378BA"/>
              </w:tc>
            </w:tr>
          </w:tbl>
          <w:p w14:paraId="5CAEBDC3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36B2B72F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012A5BA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510A8D0D" w14:textId="77777777" w:rsidR="005378BA" w:rsidRDefault="00000000">
            <w:pPr>
              <w:spacing w:line="46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pacing w:val="-10"/>
                <w:sz w:val="50"/>
                <w:szCs w:val="50"/>
              </w:rPr>
              <w:t>Mapa dos</w:t>
            </w:r>
          </w:p>
          <w:p w14:paraId="1CD209D6" w14:textId="77777777" w:rsidR="005378BA" w:rsidRDefault="00000000">
            <w:pPr>
              <w:pBdr>
                <w:bottom w:val="single" w:sz="10" w:space="6" w:color="17303A"/>
              </w:pBdr>
              <w:spacing w:line="520" w:lineRule="exact"/>
            </w:pPr>
            <w:r>
              <w:rPr>
                <w:rFonts w:ascii="BricolageEstudos" w:eastAsia="BricolageEstudos" w:hAnsi="BricolageEstudos" w:cs="BricolageEstudos"/>
                <w:color w:val="1F8A5F"/>
                <w:spacing w:val="-10"/>
                <w:sz w:val="50"/>
                <w:szCs w:val="50"/>
              </w:rPr>
              <w:t>meus estudos</w:t>
            </w:r>
          </w:p>
          <w:p>
            <w:pPr>
              <w:spacing w:before="60" w:after="0" w:line="30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 xml:space="preserve">Nome do Estudante</w:t>
            </w:r>
          </w:p>
          <w:p>
            <w:pPr>
              <w:spacing w:after="0" w:line="220" w:lineRule="exact"/>
            </w:pPr>
            <w:r>
              <w:rPr>
                <w:rFonts w:ascii="PlexMonoEstudos" w:eastAsia="PlexMonoEstudos" w:hAnsi="PlexMonoEstudos" w:cs="PlexMonoEstudos"/>
                <w:color w:val="4A6470"/>
                <w:sz w:val="13"/>
                <w:szCs w:val="13"/>
              </w:rPr>
              <w:t xml:space="preserve">CE 026 - Jaú · 7º EF · Turma A · RM 0000</w:t>
            </w:r>
          </w:p>
          <w:p w14:paraId="40D01B14" w14:textId="77777777" w:rsidR="005378BA" w:rsidRDefault="005378BA">
            <w:pPr>
              <w:spacing w:line="260" w:lineRule="exact"/>
            </w:pPr>
          </w:p>
          <w:p w14:paraId="0AAB9AEC" w14:textId="77777777" w:rsidR="005378BA" w:rsidRDefault="00000000">
            <w:pPr>
              <w:spacing w:after="100" w:line="240" w:lineRule="exact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Oi, Nome! Este mapa mostra como foi seu desempenho nos conteúdos avaliados e dá dicas de como continuar avançando nos estudos.</w:t>
            </w: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16A38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7462FC3D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Língua Portuguesa</w:t>
                  </w:r>
                </w:p>
                <w:tbl>
                  <w:tblPr>
                    <w:tblW w:w="6369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2548"/>
                    <w:gridCol w:w="1911"/>
                    <w:gridCol w:w="1910"/>
                  </w:tblGrid>
                  <w:tr>
                    <w:trPr>
                      <w:trHeight w:hRule="exact" w:val="120"/>
                    </w:trPr>
                    <w:tc>
                      <w:tcPr>
                        <w:tcW w:w="2548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F8A5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911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97F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91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E4B3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spacing w:after="0" w:line="100" w:lineRule="exact"/>
                  </w:pPr>
                </w:p>
                <w:p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·  10 conteúdos</w:t>
                  </w:r>
                </w:p>
              </w:tc>
            </w:tr>
          </w:tbl>
          <w:p w14:paraId="130CD45C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772AE5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6E3B97F9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Matemática</w:t>
                  </w:r>
                </w:p>
                <w:tbl>
                  <w:tblPr>
                    <w:tblW w:w="6369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1911"/>
                    <w:gridCol w:w="2548"/>
                    <w:gridCol w:w="1910"/>
                  </w:tblGrid>
                  <w:tr>
                    <w:trPr>
                      <w:trHeight w:hRule="exact" w:val="120"/>
                    </w:trPr>
                    <w:tc>
                      <w:tcPr>
                        <w:tcW w:w="1911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F8A5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548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97F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91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E4B3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spacing w:after="0" w:line="100" w:lineRule="exact"/>
                  </w:pPr>
                </w:p>
                <w:p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·  10 conteúdos</w:t>
                  </w:r>
                </w:p>
              </w:tc>
            </w:tr>
          </w:tbl>
          <w:p w14:paraId="0597E5C7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6489"/>
            </w:tblGrid>
            <w:tr w:rsidR="005378BA" w14:paraId="351BC26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56BB9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09197797" wp14:editId="310D9148">
                        <wp:extent cx="142875" cy="142875"/>
                        <wp:effectExtent l="0" t="0" r="0" b="0"/>
                        <wp:docPr id="80201835" name="Imagem 802018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666CF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Você domina</w:t>
                  </w:r>
                </w:p>
                <w:p w14:paraId="4D6EF78D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Conteúdos em que você acertou todas as questões.</w:t>
                  </w:r>
                </w:p>
              </w:tc>
            </w:tr>
            <w:tr w:rsidR="005378BA" w14:paraId="31DF31A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FEA026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708B3E30" wp14:editId="28DD98C5">
                        <wp:extent cx="142875" cy="142875"/>
                        <wp:effectExtent l="0" t="0" r="0" b="0"/>
                        <wp:docPr id="2025289096" name="Imagem 20252890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528F6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Quase lá</w:t>
                  </w:r>
                </w:p>
                <w:p w14:paraId="7553FB5E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Você já acerta parte das questões. Falta pouco.</w:t>
                  </w:r>
                </w:p>
              </w:tc>
            </w:tr>
            <w:tr w:rsidR="005378BA" w14:paraId="2585E1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0616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583A959B" wp14:editId="5A8A458E">
                        <wp:extent cx="142875" cy="142875"/>
                        <wp:effectExtent l="0" t="0" r="0" b="0"/>
                        <wp:docPr id="1789437949" name="Imagem 17894379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24A94C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Comece por aqui</w:t>
                  </w:r>
                </w:p>
                <w:p w14:paraId="3B7F8108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Ainda não acertou as questões. É o melhor lugar para começar.</w:t>
                  </w:r>
                </w:p>
              </w:tc>
            </w:tr>
          </w:tbl>
          <w:p w14:paraId="1C1A84EF" w14:textId="77777777" w:rsidR="005378BA" w:rsidRDefault="005378BA">
            <w:pPr>
              <w:spacing w:line="10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66C85FC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</w:tcPr>
                <w:p w14:paraId="406A856A" w14:textId="77777777" w:rsidR="005378BA" w:rsidRDefault="00000000">
                  <w:pPr>
                    <w:spacing w:after="80"/>
                  </w:pPr>
                  <w:r>
                    <w:rPr>
                      <w:rFonts w:ascii="PlexMonoEstudosSemiBold" w:eastAsia="PlexMonoEstudosSemiBold" w:hAnsi="PlexMonoEstudosSemiBold" w:cs="PlexMonoEstudosSemiBold"/>
                      <w:color w:val="FFFFFF"/>
                      <w:spacing w:val="12"/>
                      <w:sz w:val="11"/>
                      <w:szCs w:val="11"/>
                      <w:shd w:val="clear" w:color="auto" w:fill="17303A"/>
                    </w:rPr>
                    <w:t xml:space="preserve"> ROTINA </w:t>
                  </w: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 xml:space="preserve">  Organize seus estudos</w:t>
                  </w:r>
                </w:p>
                <w:tbl>
                  <w:tblPr>
                    <w:tblW w:w="636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84"/>
                    <w:gridCol w:w="3185"/>
                  </w:tblGrid>
                  <w:tr w:rsidR="005378BA" w14:paraId="158522F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00" w:type="dxa"/>
                        </w:tcMar>
                      </w:tcPr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Reserve momentos da semana para estudar e revisar cada componente curricular.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Escolha um local tranquilo, organize os materiais e evite distrações.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Defina pequenas metas, como revisar um conteúdo, resolver atividades ou esclarecer uma dúvida.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Registre suas dificuldades para retomá-las e conversar com seu(sua) professor(a).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Revise suas atividades e observe quais questões você resolveu com facilidade e quais ainda precisam ser retomadas. Anote suas dificuldades e acompanhe seu progresso enquanto estuda e pratica.</w:t>
                        </w:r>
                      </w:p>
                    </w:tc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00" w:type="dxa"/>
                          <w:bottom w:w="0" w:type="dxa"/>
                          <w:right w:w="0" w:type="dxa"/>
                        </w:tcMar>
                      </w:tcPr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Experimente diferentes formas de estudar, como ler, fazer anotações, criar esquemas, fazer desenhos, explicar o conteúdo com suas palavras e resolver atividades.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Observe suas conquistas e valorize aquilo que você já consegue fazer sozinho.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Não se preocupe se não entender tudo de uma vez. Retome os conteúdos sempre que precisar e avance aos poucos.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A Leia pode ser sua aliada nos momentos de estudo. Use-a para pesquisar conteúdos, esclarecer dúvidas e explorar novas atividades, exercícios e materiais de apoio na PEP.</w:t>
                        </w:r>
                      </w:p>
                    </w:tc>
                  </w:tr>
                </w:tbl>
                <w:p w14:paraId="2F9AF57C" w14:textId="77777777" w:rsidR="005378BA" w:rsidRDefault="005378BA"/>
              </w:tc>
            </w:tr>
          </w:tbl>
          <w:p w14:paraId="300F24F1" w14:textId="77777777" w:rsidR="005378BA" w:rsidRDefault="005378BA"/>
        </w:tc>
      </w:tr>
      <w:tr w:rsidR="005378BA" w14:paraId="36D0043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06826771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6969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</w:t>
            </w: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uso individual do estudante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71BB0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187E0D46" w14:textId="77777777" w:rsidR="005378BA" w:rsidRDefault="00000000">
            <w:pPr>
              <w:spacing w:before="40"/>
            </w:pPr>
            <w:proofErr w:type="gramStart"/>
            <w:r>
              <w:rPr>
                <w:rFonts w:ascii="PlexMonoEstudosSemiBold" w:eastAsia="PlexMonoEstudosSemiBold" w:hAnsi="PlexMonoEstudosSemiBold" w:cs="PlexMonoEstudosSemiBold"/>
                <w:color w:val="1F8A5F"/>
                <w:sz w:val="14"/>
                <w:szCs w:val="14"/>
              </w:rPr>
              <w:t xml:space="preserve">→  </w:t>
            </w:r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>ABRA</w:t>
            </w:r>
            <w:proofErr w:type="gramEnd"/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 xml:space="preserve"> O MAPA</w:t>
            </w:r>
          </w:p>
        </w:tc>
      </w:tr>
    </w:tbl>
    <w:p w14:paraId="653E2D8F" w14:textId="77777777" w:rsidR="005378BA" w:rsidRDefault="005378BA">
      <w:pPr>
        <w:spacing w:line="20" w:lineRule="exact"/>
      </w:pPr>
    </w:p>
    <w:p w14:paraId="1D66ABA8" w14:textId="77777777" w:rsidR="005378BA" w:rsidRDefault="005378BA">
      <w:pPr>
        <w:sectPr w:rsidR="005378BA"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3D512A1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665" w:type="dxa"/>
              <w:bottom w:w="0" w:type="dxa"/>
              <w:right w:w="0" w:type="dxa"/>
            </w:tcMar>
          </w:tcPr>
          <w:p w14:paraId="06D4044E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lastRenderedPageBreak/>
              <w:t xml:space="preserve">AVALIA SESI-SP · 7º EF A · CE 026 - JAÚ</w:t>
            </w:r>
          </w:p>
          <w:p w14:paraId="0EB5E7A0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7"/>
                <w:szCs w:val="37"/>
              </w:rPr>
              <w:t>Seu mapa</w:t>
            </w:r>
          </w:p>
          <w:p w14:paraId="73839CF2" w14:textId="77777777" w:rsidR="005378BA" w:rsidRDefault="00000000">
            <w:pPr>
              <w:spacing w:before="140"/>
              <w:ind w:right="46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Língua Portuguesa</w:t>
            </w:r>
          </w:p>
          <w:p w14:paraId="1B28D61E" w14:textId="77777777" w:rsidR="005378BA" w:rsidRDefault="00000000">
            <w:pPr>
              <w:pBdr>
                <w:bottom w:val="single" w:sz="4" w:space="7" w:color="17303A"/>
              </w:pBdr>
              <w:ind w:right="46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 xml:space="preserve">10 conteúdos avaliados</w:t>
            </w:r>
          </w:p>
          <w:p w14:paraId="08AB0D73" w14:textId="77777777" w:rsidR="005378BA" w:rsidRDefault="005378BA">
            <w:pPr>
              <w:spacing w:line="10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4"/>
            </w:tblGrid>
            <w:tr w:rsidR="005378BA" w14:paraId="2C187C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2FB25F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0" name="Picture 20875029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DAA5D4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Entender ideias que o texto sugere, sem estarem expressas.</w:t>
                  </w:r>
                </w:p>
              </w:tc>
            </w:tr>
            <w:tr w:rsidR="005378BA" w14:paraId="5525BD8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5F983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1" name="Picture 20875029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606594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a ideia principal, os argumentos e as formas de convencer o leitor em textos.</w:t>
                  </w:r>
                </w:p>
              </w:tc>
            </w:tr>
            <w:tr w:rsidR="005378BA" w14:paraId="3D909C0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59B7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2" name="Picture 20875029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893A5C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características de textos da vida pública</w:t>
                  </w:r>
                </w:p>
              </w:tc>
            </w:tr>
            <w:tr w:rsidR="005378BA" w14:paraId="4A60899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BDE898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3" name="Picture 20875029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0F05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como as palavras são formadas e como isso influencia seu significado.</w:t>
                  </w:r>
                </w:p>
              </w:tc>
            </w:tr>
            <w:tr w:rsidR="005378BA" w14:paraId="4BB937D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ABC0B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4" name="Picture 20875029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5CE491" w14:textId="1CAABC10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o sentido figurado ou literal das palavras considerando o seu contexto de uso.</w:t>
                  </w:r>
                </w:p>
              </w:tc>
            </w:tr>
            <w:tr w:rsidR="005378BA" w14:paraId="1F7BC26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9EF5B0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5" name="Picture 20875029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44339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o tema, a finalidade e/ou o público-alvo de diferentes gêneros textuais.</w:t>
                  </w:r>
                </w:p>
              </w:tc>
            </w:tr>
            <w:tr w:rsidR="005378BA" w14:paraId="2FBD98B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DCE89D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6" name="Picture 20875029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D4C60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orações e sua estrutura básica a partir do núcleo verbal.</w:t>
                  </w:r>
                </w:p>
              </w:tc>
            </w:tr>
            <w:tr w:rsidR="005378BA" w14:paraId="764B901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996C38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7" name="Picture 20875029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D966D9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Reconhecer costumes, ideias e valores presentes em diferentes obras artísticas e literárias.</w:t>
                  </w:r>
                </w:p>
              </w:tc>
            </w:tr>
            <w:tr w:rsidR="005378BA" w14:paraId="4C53CAB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E476F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8" name="Picture 20875029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58248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Reconhecer elementos narrativos em diferentes gêneros (tempo, espaço, personagens, narrador, enredo).</w:t>
                  </w:r>
                </w:p>
              </w:tc>
            </w:tr>
            <w:tr w:rsidR="005378BA" w14:paraId="76D045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5928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9" name="Picture 20875029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23CF31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Relacionar informações em textos verbais, com imagens e digitais.</w:t>
                  </w:r>
                </w:p>
              </w:tc>
            </w:tr>
          </w:tbl>
          <w:p w14:paraId="2F05EF0D" w14:textId="77777777" w:rsidR="005378BA" w:rsidRDefault="005378BA">
            <w:pPr>
              <w:spacing w:line="24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4"/>
            </w:tblGrid>
            <w:tr w:rsidR="005378BA" w14:paraId="740F7B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4EC"/>
                  <w:tcMar>
                    <w:top w:w="150" w:type="dxa"/>
                    <w:left w:w="260" w:type="dxa"/>
                    <w:bottom w:w="150" w:type="dxa"/>
                    <w:right w:w="260" w:type="dxa"/>
                  </w:tcMar>
                </w:tcPr>
                <w:p w14:paraId="11B09347" w14:textId="77777777" w:rsidR="005378BA" w:rsidRDefault="00000000">
                  <w:pPr>
                    <w:spacing w:after="6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9"/>
                      <w:szCs w:val="19"/>
                    </w:rPr>
                    <w:t xml:space="preserve">Para avançar em Língua Portuguesa</w:t>
                  </w:r>
                </w:p>
                <w:tbl>
                  <w:tblPr>
                    <w:tblW w:w="6654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27"/>
                    <w:gridCol w:w="3327"/>
                  </w:tblGrid>
                  <w:tr w:rsidR="005378BA" w14:paraId="4E7AC00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10" w:type="dxa"/>
                        </w:tcMar>
                      </w:tcPr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Leia diferentes gêneros textuais. Destaque informações importantes e procure perceber o que o texto diz diretamente e aquilo que pode ser descoberto a partir de pistas.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Busque identificar os fatos, as opiniões e os argumentos em cada texto.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Analise também como imagens, gráficos, tabelas e vídeos contribuem com informações e para construir sentidos.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Nas narrativas, identifique personagens, tempo, espaço, enredo e foco narrativo.</w:t>
                        </w:r>
                      </w:p>
                    </w:tc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10" w:type="dxa"/>
                          <w:bottom w:w="0" w:type="dxa"/>
                          <w:right w:w="0" w:type="dxa"/>
                        </w:tcMar>
                      </w:tcPr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Ao estudar gramática, observe como palavras, expressões e outros recursos da língua ajudam a organizar as ideias e construir sentidos.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Ao escrever, pense em quem vai ler seu texto, no que você quer comunicar e em como organizar suas ideias. Depois, revise o que escreveu.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Aprofunde a leitura dos textos. Identifique tema, finalidade e público-alvo, procure pistas, relações e sentidos que não estão diretamente apresentados.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Observe o uso da pontuação, dos elementos de coesão, das classes e funções das palavras, das relações entre orações e da regência. Procure entender por que determinado recurso foi utilizado e que efeito ele produz no texto.</w:t>
                        </w:r>
                      </w:p>
                    </w:tc>
                  </w:tr>
                </w:tbl>
                <w:p w14:paraId="562567E4" w14:textId="77777777" w:rsidR="005378BA" w:rsidRDefault="005378BA"/>
              </w:tc>
            </w:tr>
          </w:tbl>
          <w:p w14:paraId="10F39102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6B0EC27B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0" w:type="dxa"/>
              <w:bottom w:w="0" w:type="dxa"/>
              <w:right w:w="700" w:type="dxa"/>
            </w:tcMar>
          </w:tcPr>
          <w:p w14:paraId="3047D0D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 xml:space="preserve"> </w:t>
            </w:r>
          </w:p>
          <w:p w14:paraId="4E2367CD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  <w:jc w:val="right"/>
            </w:pPr>
            <w:r>
              <w:rPr>
                <w:noProof/>
              </w:rPr>
              <w:drawing>
                <wp:inline distT="0" distB="0" distL="0" distR="0" wp14:anchorId="059B4828" wp14:editId="312BEBC4">
                  <wp:extent cx="123825" cy="123825"/>
                  <wp:effectExtent l="0" t="0" r="0" b="0"/>
                  <wp:docPr id="1823103432" name="Imagem 1823103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Você domina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7D0091BF" wp14:editId="19E43A89">
                  <wp:extent cx="123825" cy="123825"/>
                  <wp:effectExtent l="0" t="0" r="0" b="0"/>
                  <wp:docPr id="2087502989" name="Imagem 2087502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Quase lá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63A64DD8" wp14:editId="7E053A85">
                  <wp:extent cx="123825" cy="123825"/>
                  <wp:effectExtent l="0" t="0" r="0" b="0"/>
                  <wp:docPr id="174266930" name="Imagem 174266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Comece por aqui</w:t>
            </w:r>
          </w:p>
          <w:p w14:paraId="3F51F6F1" w14:textId="77777777" w:rsidR="005378BA" w:rsidRDefault="00000000">
            <w:pPr>
              <w:spacing w:before="140"/>
              <w:ind w:left="42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Matemática</w:t>
            </w:r>
          </w:p>
          <w:p w14:paraId="467B62BA" w14:textId="77777777" w:rsidR="005378BA" w:rsidRDefault="00000000">
            <w:pPr>
              <w:pBdr>
                <w:bottom w:val="single" w:sz="4" w:space="7" w:color="17303A"/>
              </w:pBdr>
              <w:ind w:left="42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 xml:space="preserve">10 conteúdos avaliados</w:t>
            </w:r>
          </w:p>
          <w:p w14:paraId="068757FC" w14:textId="77777777" w:rsidR="005378BA" w:rsidRDefault="005378BA">
            <w:pPr>
              <w:spacing w:line="10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9"/>
            </w:tblGrid>
            <w:tr w:rsidR="005378BA" w14:paraId="24B601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70CE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0" name="Picture 20875030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C7CAA5" w14:textId="0893798D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Associar frações a razões que indicam semelhança</w:t>
                  </w:r>
                </w:p>
              </w:tc>
            </w:tr>
            <w:tr w:rsidR="005378BA" w14:paraId="0694B0D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51F800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1" name="Picture 20875030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41A60" w14:textId="0FD56514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Determinar a medida dos ângulos internos e externos de polígonos regulares</w:t>
                  </w:r>
                </w:p>
              </w:tc>
            </w:tr>
            <w:tr w:rsidR="005378BA" w14:paraId="10C162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FF089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2" name="Picture 20875030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CB6A7F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Determinar os termos de uma sequência</w:t>
                  </w:r>
                </w:p>
              </w:tc>
            </w:tr>
            <w:tr w:rsidR="005378BA" w14:paraId="2DA4CC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FA216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3" name="Picture 20875030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E169CE" w14:textId="296481D4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eixo de simetria em objetos e figuras geométricas</w:t>
                  </w:r>
                </w:p>
              </w:tc>
            </w:tr>
            <w:tr w:rsidR="005378BA" w14:paraId="629BA9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43E54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4" name="Picture 20875030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BF2FDB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que a soma dos ângulos internos de um triângulo é 180°</w:t>
                  </w:r>
                </w:p>
              </w:tc>
            </w:tr>
            <w:tr w:rsidR="005378BA" w14:paraId="07459A9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BC651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5" name="Picture 20875030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7E1DAF" w14:textId="4953A818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regularidades em sequências</w:t>
                  </w:r>
                </w:p>
              </w:tc>
            </w:tr>
            <w:tr w:rsidR="005378BA" w14:paraId="70F294C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496349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6" name="Picture 20875030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72B0B9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problemas com escalas e distãncias representadas em mapas, plantas e croquis</w:t>
                  </w:r>
                </w:p>
              </w:tc>
            </w:tr>
            <w:tr w:rsidR="005378BA" w14:paraId="21D84AC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43766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7" name="Picture 20875030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215576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problemas com sequências numéricas ou de figuras utilizando expressões matemáticas</w:t>
                  </w:r>
                </w:p>
              </w:tc>
            </w:tr>
            <w:tr w:rsidR="005378BA" w14:paraId="5C0E50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8EBD7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8" name="Picture 20875030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3C582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problemas que relacionam grandezas diferentes e suas unidades de medida</w:t>
                  </w:r>
                </w:p>
              </w:tc>
            </w:tr>
            <w:tr w:rsidR="005378BA" w14:paraId="24D867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2F121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9" name="Picture 20875030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D5458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situações envolvendo ângulos opostos pelo vértice, camplementares e suplementares</w:t>
                  </w:r>
                </w:p>
              </w:tc>
            </w:tr>
          </w:tbl>
          <w:p w14:paraId="1D09E943" w14:textId="77777777" w:rsidR="005378BA" w:rsidRDefault="005378BA">
            <w:pPr>
              <w:spacing w:line="24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9"/>
            </w:tblGrid>
            <w:tr w:rsidR="005378BA" w14:paraId="7295A09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717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179"/>
                  </w:tblGrid>
                  <w:tr w:rsidR="005378BA" w14:paraId="150524F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7179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7F4EC"/>
                        <w:tcMar>
                          <w:top w:w="150" w:type="dxa"/>
                          <w:left w:w="260" w:type="dxa"/>
                          <w:bottom w:w="150" w:type="dxa"/>
                          <w:right w:w="260" w:type="dxa"/>
                        </w:tcMar>
                      </w:tcPr>
                      <w:p w14:paraId="20468309" w14:textId="77777777" w:rsidR="005378BA" w:rsidRDefault="00000000">
                        <w:pPr>
                          <w:spacing w:after="60"/>
                        </w:pPr>
                        <w:r>
                          <w:rPr>
                            <w:rFonts w:ascii="BricolageEstudos" w:eastAsia="BricolageEstudos" w:hAnsi="BricolageEstudos" w:cs="BricolageEstudos"/>
                            <w:color w:val="17303A"/>
                            <w:sz w:val="19"/>
                            <w:szCs w:val="19"/>
                          </w:rPr>
                          <w:t xml:space="preserve">Para avançar em Matemática</w:t>
                        </w:r>
                      </w:p>
                      <w:tbl>
                        <w:tblPr>
                          <w:tblW w:w="6659" w:type="dxa"/>
                          <w:tblBorders>
                            <w:top w:val="none" w:sz="0" w:space="0" w:color="FFFFFF"/>
                            <w:left w:val="none" w:sz="0" w:space="0" w:color="FFFFFF"/>
                            <w:bottom w:val="none" w:sz="0" w:space="0" w:color="FFFFFF"/>
                            <w:right w:val="none" w:sz="0" w:space="0" w:color="FFFFFF"/>
                            <w:insideH w:val="none" w:sz="0" w:space="0" w:color="FFFFFF"/>
                            <w:insideV w:val="none" w:sz="0" w:space="0" w:color="FFFFFF"/>
                          </w:tblBorders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29"/>
                          <w:gridCol w:w="3330"/>
                        </w:tblGrid>
                        <w:tr w:rsidR="005378BA" w14:paraId="54A5B633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</w:trPr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110" w:type="dxa"/>
                              </w:tcMar>
                            </w:tcPr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Experimente diferentes formas de pensar e resolver um mesmo problema. Compare as estratégias utilizadas.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Procure compreender o significado dos conceitos, fórmulas e procedimentos. Busque responder à pergunta: por que devo fazer isso dessa maneira?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Resolva exercícios com diferentes níveis de dificuldade. Comece por questões mais simples para compreender o procedimento e avance para problemas mais desafiadores.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Utilize desenhos, esquemas, tabelas, gráficos, materiais manipuláveis e recursos digitais para representar suas ideias e apoiar sua compreensão.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Quando errar, não apague simplesmente a resposta. Identifique onde e por que errou e tente resolver novamente.</w:t>
                              </w:r>
                            </w:p>
                          </w:tc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110" w:type="dxa"/>
                                <w:bottom w:w="0" w:type="dxa"/>
                                <w:right w:w="0" w:type="dxa"/>
                              </w:tcMar>
                            </w:tcPr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Revise e retome conteúdos. Busque no material didático, nas anotações do seu caderno ou em outros materiais os conteúdos relacionados às suas dúvidas ou dificuldades.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Converse com colegas e professores e faça perguntas. Observar outras formas de resolver ajuda a ampliar o conhecimento matemático e a compreender melhor os conteúdos.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Faça exercícios sobre o tema e, ao resolver os problemas, leia a situação com atenção, identifique o que precisa descobrir e selecione as informações mais importantes.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Depois de resolver um exercício, tente explicar o caminho utilizado, como se estivesse ensinando outra pessoa. Mostrar como você pensou é tão importante quanto chegar à resposta.</w:t>
                              </w:r>
                              <w:proofErr w:type="spellStart"/>
                              <w:proofErr w:type="spellEnd"/>
                            </w:p>
                          </w:tc>
                        </w:tr>
                      </w:tbl>
                      <w:p w14:paraId="744BA4FB" w14:textId="77777777" w:rsidR="005378BA" w:rsidRDefault="005378BA"/>
                    </w:tc>
                  </w:tr>
                </w:tbl>
                <w:p w14:paraId="01674A2F" w14:textId="77777777" w:rsidR="005378BA" w:rsidRDefault="005378BA">
                  <w:pPr>
                    <w:spacing w:line="20" w:lineRule="exact"/>
                  </w:pPr>
                </w:p>
              </w:tc>
            </w:tr>
          </w:tbl>
          <w:p w14:paraId="713FF2C4" w14:textId="77777777" w:rsidR="005378BA" w:rsidRDefault="005378BA"/>
        </w:tc>
      </w:tr>
      <w:tr w:rsidR="005378BA" w14:paraId="35E6BC9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0" w:type="dxa"/>
            </w:tcMar>
          </w:tcPr>
          <w:p w14:paraId="6DC86295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634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 · Ficha de Estudos</w:t>
            </w:r>
            <w:r>
              <w:tab/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F11B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700" w:type="dxa"/>
            </w:tcMar>
          </w:tcPr>
          <w:p w14:paraId="76805FC3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599"/>
              </w:tabs>
              <w:spacing w:before="80"/>
            </w:pP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Nome do Estudante</w:t>
            </w:r>
          </w:p>
        </w:tc>
      </w:tr>
    </w:tbl>
    <w:p w14:paraId="6FDCE2E9" w14:textId="77777777" w:rsidR="005378BA" w:rsidRDefault="005378BA">
      <w:pPr>
        <w:spacing w:line="20" w:lineRule="exact"/>
      </w:pPr>
    </w:p>
    <w:sectPr w:rsidR="005378BA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Estudos">
    <w:charset w:val="00"/>
    <w:family w:val="auto"/>
    <w:pitch w:val="variable"/>
    <w:sig w:usb0="E0002AFF" w:usb1="C000247B" w:usb2="00000009" w:usb3="00000000" w:csb0="000001FF" w:csb1="00000000"/>
    <w:embedRegular r:id="rId1" w:fontKey="{4ADB39BA-3113-4EA7-95C5-147B4A5C6E1C}"/>
    <w:embedBold r:id="rId2" w:fontKey="{5CC76791-313D-4AB5-B553-83066149DDC3}"/>
    <w:embedItalic r:id="rId3" w:fontKey="{5546F5DE-2F40-456D-934E-0F7E2DEF20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exMonoEstudos">
    <w:charset w:val="00"/>
    <w:family w:val="auto"/>
    <w:pitch w:val="variable"/>
    <w:sig w:usb0="E0002AFF" w:usb1="C000247B" w:usb2="00000009" w:usb3="00000000" w:csb0="000001FF" w:csb1="00000000"/>
    <w:embedRegular r:id="rId4" w:fontKey="{28B080B3-FE99-4831-B9BE-4E9A3609C362}"/>
  </w:font>
  <w:font w:name="BricolageEstudos">
    <w:charset w:val="00"/>
    <w:family w:val="auto"/>
    <w:pitch w:val="variable"/>
    <w:sig w:usb0="E0002AFF" w:usb1="C000247B" w:usb2="00000009" w:usb3="00000000" w:csb0="000001FF" w:csb1="00000000"/>
    <w:embedRegular r:id="rId5" w:fontKey="{91A41B79-4EC3-4EC3-8FD4-558AB75AAB2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66AACBA9-FF5F-4749-BEC6-AB8EC257D6E3}"/>
  </w:font>
  <w:font w:name="PlexMonoEstudosSemiBold">
    <w:charset w:val="00"/>
    <w:family w:val="auto"/>
    <w:pitch w:val="variable"/>
    <w:sig w:usb0="E0002AFF" w:usb1="C000247B" w:usb2="00000009" w:usb3="00000000" w:csb0="000001FF" w:csb1="00000000"/>
    <w:embedRegular r:id="rId7" w:subsetted="1" w:fontKey="{06774B6C-BBDC-4FAA-A5B4-987E0D022AFD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55BA"/>
    <w:multiLevelType w:val="hybridMultilevel"/>
    <w:tmpl w:val="FB268D92"/>
    <w:lvl w:ilvl="0" w:tplc="A3EC015E">
      <w:start w:val="1"/>
      <w:numFmt w:val="bullet"/>
      <w:lvlText w:val="•"/>
      <w:lvlJc w:val="left"/>
      <w:pPr>
        <w:ind w:left="250" w:hanging="190"/>
      </w:pPr>
      <w:rPr>
        <w:rFonts w:ascii="Arial" w:eastAsia="Arial" w:hAnsi="Arial" w:cs="Arial"/>
        <w:color w:val="17303A"/>
      </w:rPr>
    </w:lvl>
    <w:lvl w:ilvl="1" w:tplc="E7901FF4">
      <w:numFmt w:val="decimal"/>
      <w:lvlText w:val=""/>
      <w:lvlJc w:val="left"/>
    </w:lvl>
    <w:lvl w:ilvl="2" w:tplc="2A8A6B0C">
      <w:numFmt w:val="decimal"/>
      <w:lvlText w:val=""/>
      <w:lvlJc w:val="left"/>
    </w:lvl>
    <w:lvl w:ilvl="3" w:tplc="0E74F3F8">
      <w:numFmt w:val="decimal"/>
      <w:lvlText w:val=""/>
      <w:lvlJc w:val="left"/>
    </w:lvl>
    <w:lvl w:ilvl="4" w:tplc="F6C23B64">
      <w:numFmt w:val="decimal"/>
      <w:lvlText w:val=""/>
      <w:lvlJc w:val="left"/>
    </w:lvl>
    <w:lvl w:ilvl="5" w:tplc="C630B788">
      <w:numFmt w:val="decimal"/>
      <w:lvlText w:val=""/>
      <w:lvlJc w:val="left"/>
    </w:lvl>
    <w:lvl w:ilvl="6" w:tplc="7A1CE078">
      <w:numFmt w:val="decimal"/>
      <w:lvlText w:val=""/>
      <w:lvlJc w:val="left"/>
    </w:lvl>
    <w:lvl w:ilvl="7" w:tplc="1E10906C">
      <w:numFmt w:val="decimal"/>
      <w:lvlText w:val=""/>
      <w:lvlJc w:val="left"/>
    </w:lvl>
    <w:lvl w:ilvl="8" w:tplc="E1BEC774">
      <w:numFmt w:val="decimal"/>
      <w:lvlText w:val=""/>
      <w:lvlJc w:val="left"/>
    </w:lvl>
  </w:abstractNum>
  <w:abstractNum w:abstractNumId="1" w15:restartNumberingAfterBreak="0">
    <w:nsid w:val="3FE619EA"/>
    <w:multiLevelType w:val="hybridMultilevel"/>
    <w:tmpl w:val="B032E27A"/>
    <w:lvl w:ilvl="0" w:tplc="E0D61B8A">
      <w:start w:val="1"/>
      <w:numFmt w:val="bullet"/>
      <w:lvlText w:val="●"/>
      <w:lvlJc w:val="left"/>
      <w:pPr>
        <w:ind w:left="720" w:hanging="360"/>
      </w:pPr>
    </w:lvl>
    <w:lvl w:ilvl="1" w:tplc="DA581BEA">
      <w:start w:val="1"/>
      <w:numFmt w:val="bullet"/>
      <w:lvlText w:val="○"/>
      <w:lvlJc w:val="left"/>
      <w:pPr>
        <w:ind w:left="1440" w:hanging="360"/>
      </w:pPr>
    </w:lvl>
    <w:lvl w:ilvl="2" w:tplc="67C213CA">
      <w:start w:val="1"/>
      <w:numFmt w:val="bullet"/>
      <w:lvlText w:val="■"/>
      <w:lvlJc w:val="left"/>
      <w:pPr>
        <w:ind w:left="2160" w:hanging="360"/>
      </w:pPr>
    </w:lvl>
    <w:lvl w:ilvl="3" w:tplc="8E526BC2">
      <w:start w:val="1"/>
      <w:numFmt w:val="bullet"/>
      <w:lvlText w:val="●"/>
      <w:lvlJc w:val="left"/>
      <w:pPr>
        <w:ind w:left="2880" w:hanging="360"/>
      </w:pPr>
    </w:lvl>
    <w:lvl w:ilvl="4" w:tplc="90CA01B0">
      <w:start w:val="1"/>
      <w:numFmt w:val="bullet"/>
      <w:lvlText w:val="○"/>
      <w:lvlJc w:val="left"/>
      <w:pPr>
        <w:ind w:left="3600" w:hanging="360"/>
      </w:pPr>
    </w:lvl>
    <w:lvl w:ilvl="5" w:tplc="12D84A0E">
      <w:start w:val="1"/>
      <w:numFmt w:val="bullet"/>
      <w:lvlText w:val="■"/>
      <w:lvlJc w:val="left"/>
      <w:pPr>
        <w:ind w:left="4320" w:hanging="360"/>
      </w:pPr>
    </w:lvl>
    <w:lvl w:ilvl="6" w:tplc="72FC967C">
      <w:start w:val="1"/>
      <w:numFmt w:val="bullet"/>
      <w:lvlText w:val="●"/>
      <w:lvlJc w:val="left"/>
      <w:pPr>
        <w:ind w:left="5040" w:hanging="360"/>
      </w:pPr>
    </w:lvl>
    <w:lvl w:ilvl="7" w:tplc="91F615AC">
      <w:start w:val="1"/>
      <w:numFmt w:val="bullet"/>
      <w:lvlText w:val="●"/>
      <w:lvlJc w:val="left"/>
      <w:pPr>
        <w:ind w:left="5760" w:hanging="360"/>
      </w:pPr>
    </w:lvl>
    <w:lvl w:ilvl="8" w:tplc="EDBABCFA">
      <w:start w:val="1"/>
      <w:numFmt w:val="bullet"/>
      <w:lvlText w:val="●"/>
      <w:lvlJc w:val="left"/>
      <w:pPr>
        <w:ind w:left="6480" w:hanging="360"/>
      </w:pPr>
    </w:lvl>
  </w:abstractNum>
  <w:num w:numId="1" w16cid:durableId="629019911">
    <w:abstractNumId w:val="1"/>
    <w:lvlOverride w:ilvl="0">
      <w:startOverride w:val="1"/>
    </w:lvlOverride>
  </w:num>
  <w:num w:numId="2" w16cid:durableId="898589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saveSubset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8BA"/>
    <w:rsid w:val="005378BA"/>
    <w:rsid w:val="005816E8"/>
    <w:rsid w:val="0067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9337A"/>
  <w15:docId w15:val="{5893C8D1-5961-4AB3-A195-563D8769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Estudos" w:eastAsia="InterEstudos" w:hAnsi="InterEstudos" w:cs="InterEstudos"/>
        <w:color w:val="4A6470"/>
        <w:sz w:val="16"/>
        <w:szCs w:val="1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818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Estudos - Nome do Estudante</dc:title>
  <dc:creator>Avalia SESI-SP</dc:creator>
  <cp:lastModifiedBy>Thiago de Lima Oliveira</cp:lastModifiedBy>
  <cp:revision>2</cp:revision>
  <dcterms:created xsi:type="dcterms:W3CDTF">2026-09-24T13:06:00Z</dcterms:created>
  <dcterms:modified xsi:type="dcterms:W3CDTF">2026-09-24T13:43:00Z</dcterms:modified>
</cp:coreProperties>
</file>