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360" w:hanging="0"/>
        <w:jc w:val="both"/>
        <w:rPr>
          <w:b/>
        </w:rPr>
      </w:pPr>
      <w:r>
        <w:rPr>
          <w:b/>
        </w:rPr>
        <w:t xml:space="preserve">__________________________________ATIVIDADE DA AULA 01, 02, 03 e 04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95250</wp:posOffset>
            </wp:positionH>
            <wp:positionV relativeFrom="margin">
              <wp:posOffset>546100</wp:posOffset>
            </wp:positionV>
            <wp:extent cx="1377950" cy="914400"/>
            <wp:effectExtent l="0" t="0" r="0" b="0"/>
            <wp:wrapSquare wrapText="bothSides"/>
            <wp:docPr id="1" name="Imagem 4" descr="http://sermaisprodutivo.com.br/wp-content/uploads/2015/05/marketing_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http://sermaisprodutivo.com.br/wp-content/uploads/2015/05/marketing_check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Você deverá responder as questões a seguir e envia-las por meio do Portfólio – ferramenta do ambiente de aprendizagem UNIGRANET. Em caso de dúvidas, envie mensagem para o e-mail </w:t>
      </w:r>
      <w:hyperlink r:id="rId3">
        <w:r>
          <w:rPr>
            <w:rStyle w:val="InternetLink"/>
          </w:rPr>
          <w:t>felipe.perez@unigran.br</w:t>
        </w:r>
      </w:hyperlink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1 – Você deverá criar uma página de um produto escolhido por você que atenda aos aspectos abaixo.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 xml:space="preserve">Uma landing page; (O que é landing page? </w:t>
      </w:r>
      <w:hyperlink r:id="rId4">
        <w:r>
          <w:rPr>
            <w:rStyle w:val="InternetLink"/>
          </w:rPr>
          <w:t>Clique aqui</w:t>
        </w:r>
      </w:hyperlink>
      <w:r>
        <w:rPr>
          <w:color w:val="000000"/>
        </w:rPr>
        <w:t>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Tipo One-page;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Conteúdo: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Apresentação do produto;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Características do produto;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Equipe de desenvolvimento;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Comentários de pessoas que já utilizaram;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Preços;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Perguntas frequentes;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>Cadastro de newsletter; (Formulário com nome e e-mail)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Footer;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Objetivos, ser: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Simples;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Clara;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Consistente;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Apropriada;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Apelativa.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É permitida a utilização de Frameworks para o desenvolvimento dessa atividade (Aula 08). Consulte os exemplos na página 2.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Você deverá compactar todos os arquivos da sua página em um .zip e enviar pela plataforma.</w:t>
      </w:r>
      <w:bookmarkStart w:id="0" w:name="_GoBack"/>
      <w:bookmarkEnd w:id="0"/>
    </w:p>
    <w:p>
      <w:pPr>
        <w:pStyle w:val="NormalWeb"/>
        <w:spacing w:beforeAutospacing="0" w:before="0" w:afterAutospacing="0" w:after="0"/>
        <w:ind w:left="2160" w:hanging="0"/>
        <w:jc w:val="both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</w:r>
    </w:p>
    <w:p>
      <w:pPr>
        <w:sectPr>
          <w:headerReference w:type="default" r:id="rId5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Web"/>
        <w:spacing w:beforeAutospacing="0" w:before="0" w:afterAutospacing="0" w:after="0"/>
        <w:jc w:val="both"/>
        <w:textAlignment w:val="baseline"/>
        <w:rPr>
          <w:b/>
          <w:color w:val="000000"/>
          <w:sz w:val="40"/>
        </w:rPr>
      </w:pPr>
      <w:r>
        <w:rPr>
          <w:b/>
          <w:color w:val="000000"/>
          <w:sz w:val="32"/>
        </w:rPr>
        <w:t>Exemplos de landing page:</w:t>
      </w:r>
      <w:r>
        <w:rPr>
          <w:b/>
          <w:color w:val="000000"/>
          <w:sz w:val="40"/>
        </w:rPr>
        <w:t xml:space="preserve">  </w:t>
      </w:r>
      <w:r>
        <w:rPr/>
        <w:drawing>
          <wp:inline distT="0" distB="0" distL="0" distR="0">
            <wp:extent cx="2447290" cy="795337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37155" cy="6804660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701" w:right="1701" w:gutter="0" w:header="708" w:top="1417" w:footer="0" w:bottom="1417"/>
      <w:cols w:num="2" w:space="708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i/>
        <w:i/>
        <w:color w:val="231F20"/>
        <w:sz w:val="16"/>
        <w:szCs w:val="16"/>
      </w:rPr>
    </w:pPr>
    <w:r>
      <w:rPr>
        <w:b/>
        <w:bCs/>
        <w:color w:val="231F20"/>
        <w:sz w:val="16"/>
        <w:szCs w:val="16"/>
      </w:rPr>
      <w:t xml:space="preserve">Fundamentos de Desenvolvimento Web </w:t>
    </w:r>
    <w:r>
      <w:rPr>
        <w:color w:val="231F20"/>
        <w:sz w:val="16"/>
        <w:szCs w:val="16"/>
      </w:rPr>
      <w:t xml:space="preserve">– </w:t>
    </w:r>
    <w:r>
      <w:rPr>
        <w:i/>
        <w:color w:val="231F20"/>
        <w:sz w:val="16"/>
        <w:szCs w:val="16"/>
      </w:rPr>
      <w:t xml:space="preserve">Felipe Pereira Perez </w:t>
    </w:r>
    <w:r>
      <w:rPr>
        <w:color w:val="231F20"/>
        <w:sz w:val="16"/>
        <w:szCs w:val="16"/>
      </w:rPr>
      <w:t xml:space="preserve">- </w:t>
    </w:r>
    <w:r>
      <w:rPr>
        <w:b/>
        <w:bCs/>
        <w:color w:val="231F20"/>
        <w:sz w:val="16"/>
        <w:szCs w:val="16"/>
      </w:rPr>
      <w:t>UNIGRAN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428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04285"/>
    <w:rPr>
      <w:color w:val="0000FF"/>
      <w:u w:val="single"/>
    </w:rPr>
  </w:style>
  <w:style w:type="character" w:styleId="Strong">
    <w:name w:val="Strong"/>
    <w:qFormat/>
    <w:rsid w:val="00fb0bca"/>
    <w:rPr>
      <w:b/>
      <w:bCs/>
    </w:rPr>
  </w:style>
  <w:style w:type="character" w:styleId="TextodebaloChar" w:customStyle="1">
    <w:name w:val="Texto de balão Char"/>
    <w:basedOn w:val="DefaultParagraphFont"/>
    <w:link w:val="BalloonText"/>
    <w:qFormat/>
    <w:rsid w:val="00b605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605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042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3b4a6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b605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405b2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808b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2176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felipe.perez@unigran.br" TargetMode="External"/><Relationship Id="rId4" Type="http://schemas.openxmlformats.org/officeDocument/2006/relationships/hyperlink" Target="https://www.secnet.com.br/blog/o-que-e-landing-page" TargetMode="Externa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9F6F9-4743-4200-8CBF-947FD9CC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LibreOffice/7.5.0.3$Windows_X86_64 LibreOffice_project/c21113d003cd3efa8c53188764377a8272d9d6de</Application>
  <AppVersion>15.0000</AppVersion>
  <Pages>2</Pages>
  <Words>166</Words>
  <Characters>903</Characters>
  <CharactersWithSpaces>1035</CharactersWithSpaces>
  <Paragraphs>24</Paragraphs>
  <Company>UNIGRAN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2018-07-24T16:59:00Z</dcterms:created>
  <dc:creator>DI</dc:creator>
  <dc:description/>
  <dc:language>en-GB</dc:language>
  <cp:lastModifiedBy/>
  <dcterms:modified xsi:type="dcterms:W3CDTF">2023-05-17T10:53:36Z</dcterms:modified>
  <cp:revision>13</cp:revision>
  <dc:subject/>
  <dc:title>_______________________________________________________ATIVIDADES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