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9" w:lineRule="auto"/>
        <w:ind w:firstLine="3255"/>
        <w:rPr/>
      </w:pPr>
      <w:r w:rsidDel="00000000" w:rsidR="00000000" w:rsidRPr="00000000">
        <w:rPr>
          <w:rtl w:val="0"/>
        </w:rPr>
        <w:t xml:space="preserve">Lista de Exercícios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0" w:line="240" w:lineRule="auto"/>
        <w:ind w:left="429" w:right="135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preenche um vetor com a idade de 50 pessoas. Em seguida, analise o vetor e apresente quantos por cento das pessoas são maiores de idade.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1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preenche um conjunto de dados com 5000 números reais entre 0 e 1. O seu programa deve exibir o valor médio e 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desvio padrão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elementos presentes neste conjunto de dados.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1" w:line="240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do usuário dois vetores de 10 posições e realiza a multiplicação dos elementos de mesmo índice destes vetores, colocando o resultado em um terceiro vetor. Como saída, o seu programa deve exibir o vetor resultante.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0" w:line="240" w:lineRule="auto"/>
        <w:ind w:left="429" w:right="136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a temperatura média de cada mês do ano e armazene essas temperaturas em um vetor. Em seguida, o seu programa deve determinar e imprimir em tela a maior e a menor temperatura do ano e em que mês estas temperaturas aconteceram.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0" w:line="240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um conjunto de 10 números inteiros e mostre- os na ordem inversa a digitada pelo usuário. Faça duas versões desse programa: uma com o vetor sendo impresso na ordem inversa e outra com o vetor sendo invertido na memória e impresso em ordem direta.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1" w:line="240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um vetor de 10 elementos. Logo após, encontre e exiba o menor elemento e a sua posição (índice) no vetor. Por fim, o programa deve dividir todos os elementos do vetor pelo seu menor elemento e mostrar o vetor modificado após a realização dos cálculos.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0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deve armazenar 10 números digitados pelo usuário. Os valores digitados devem ser armazenados em dois vetores: um que armazena somente os números pares, e outro que armazena somente os números ímpares. No final, os valores dos dois vetores devem ser exibidos na tela.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posições dos vetores que não receberem valores devem armazenar o valor zero.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"/>
        </w:tabs>
        <w:spacing w:after="0" w:before="160" w:line="240" w:lineRule="auto"/>
        <w:ind w:left="42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preencha um vetor de 100 números inteiros entre 0 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" w:right="13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080" w:left="850" w:right="85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200. Em seguida, o usuário deve informar um valor e o seu programa deve verificar se o valor informado pode ser encontrado no vetor. Em caso positivo, o programa deve exibir quantas vezes existe o número no vetor e em quais posições (índices).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36" w:line="240" w:lineRule="auto"/>
        <w:ind w:left="429" w:right="133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do usuário um vetor de inteiros de 10 elementos (sem restrições). Em seguida, o seu programa deve retirar todos os valores nulos ou negativos do vetor que foram informados pelo usuário. Imprima em tela o vetor após a retirada dos números indesejados, nulos e negativos. Veja exemplo: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1285068</wp:posOffset>
            </wp:positionH>
            <wp:positionV relativeFrom="paragraph">
              <wp:posOffset>164144</wp:posOffset>
            </wp:positionV>
            <wp:extent cx="4035791" cy="1367027"/>
            <wp:effectExtent b="0" l="0" r="0" t="0"/>
            <wp:wrapTopAndBottom distB="0" distT="0"/>
            <wp:docPr descr="Uma imagem contendo Linha do tempo  O conteúdo gerado por IA pode estar incorreto." id="7" name="image2.png"/>
            <a:graphic>
              <a:graphicData uri="http://schemas.openxmlformats.org/drawingml/2006/picture">
                <pic:pic>
                  <pic:nvPicPr>
                    <pic:cNvPr descr="Uma imagem contendo Linha do tempo  O conteúdo gerado por IA pode estar incorre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791" cy="1367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"/>
          <w:tab w:val="left" w:leader="none" w:pos="706"/>
        </w:tabs>
        <w:spacing w:after="0" w:before="279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armazém trabalha com 10 mercadorias diferentes identificadas pelos números inteiros de 0 a 9. O dono do armazém anota a quantidade de cada mercadoria vendida durante o mês. Ele possui uma tabela que indica para cada mercadoria o preço de venda. Escreva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a quantidade vendida de cada produto no final do mês (armazenando-os em um vetor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o preço de venda de cada um (armazenado-os em um vetor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Logo após, o seu programa deve calcular e exibir o faturamento mensal do armazém.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1212007</wp:posOffset>
            </wp:positionH>
            <wp:positionV relativeFrom="paragraph">
              <wp:posOffset>160635</wp:posOffset>
            </wp:positionV>
            <wp:extent cx="4293174" cy="1647634"/>
            <wp:effectExtent b="0" l="0" r="0" t="0"/>
            <wp:wrapTopAndBottom distB="0" distT="0"/>
            <wp:docPr descr="Interface gráfica do usuário, Aplicativo, Tabela, Excel  O conteúdo gerado por IA pode estar incorreto." id="6" name="image1.png"/>
            <a:graphic>
              <a:graphicData uri="http://schemas.openxmlformats.org/drawingml/2006/picture">
                <pic:pic>
                  <pic:nvPicPr>
                    <pic:cNvPr descr="Interface gráfica do usuário, Aplicativo, Tabela, Excel  O conteúdo gerado por IA pode estar incorreto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174" cy="1647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"/>
          <w:tab w:val="left" w:leader="none" w:pos="706"/>
        </w:tabs>
        <w:spacing w:after="0" w:before="236" w:line="240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um vetor de 13 elementos inteiros, que corresponde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Gabarito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teste da loteria esportiva. Cada posição do vetor pode conter os seguintes valores: 1 (coluna 1), 2 (coluna 2) e 3 (coluna do meio). Em seguida, leia os cartões de um número determinado de apostadores. Para cada apostador, deve ser informado um vetor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14 posições. O programa deve verificar e exibir em tela o número de acertos, comparando o vetor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Gabarito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vetor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 o apostador tiver 13 acertos, a mensagem “Ganhador” deve ser exibida.</w:t>
      </w:r>
    </w:p>
    <w:sectPr>
      <w:type w:val="nextPage"/>
      <w:pgSz w:h="16840" w:w="11910" w:orient="portrait"/>
      <w:pgMar w:bottom="280" w:top="1080" w:left="85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9" w:hanging="287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98" w:hanging="287"/>
      </w:pPr>
      <w:rPr/>
    </w:lvl>
    <w:lvl w:ilvl="2">
      <w:start w:val="0"/>
      <w:numFmt w:val="bullet"/>
      <w:lvlText w:val="•"/>
      <w:lvlJc w:val="left"/>
      <w:pPr>
        <w:ind w:left="2377" w:hanging="287"/>
      </w:pPr>
      <w:rPr/>
    </w:lvl>
    <w:lvl w:ilvl="3">
      <w:start w:val="0"/>
      <w:numFmt w:val="bullet"/>
      <w:lvlText w:val="•"/>
      <w:lvlJc w:val="left"/>
      <w:pPr>
        <w:ind w:left="3355" w:hanging="287"/>
      </w:pPr>
      <w:rPr/>
    </w:lvl>
    <w:lvl w:ilvl="4">
      <w:start w:val="0"/>
      <w:numFmt w:val="bullet"/>
      <w:lvlText w:val="•"/>
      <w:lvlJc w:val="left"/>
      <w:pPr>
        <w:ind w:left="4334" w:hanging="287"/>
      </w:pPr>
      <w:rPr/>
    </w:lvl>
    <w:lvl w:ilvl="5">
      <w:start w:val="0"/>
      <w:numFmt w:val="bullet"/>
      <w:lvlText w:val="•"/>
      <w:lvlJc w:val="left"/>
      <w:pPr>
        <w:ind w:left="5313" w:hanging="287"/>
      </w:pPr>
      <w:rPr/>
    </w:lvl>
    <w:lvl w:ilvl="6">
      <w:start w:val="0"/>
      <w:numFmt w:val="bullet"/>
      <w:lvlText w:val="•"/>
      <w:lvlJc w:val="left"/>
      <w:pPr>
        <w:ind w:left="6291" w:hanging="287"/>
      </w:pPr>
      <w:rPr/>
    </w:lvl>
    <w:lvl w:ilvl="7">
      <w:start w:val="0"/>
      <w:numFmt w:val="bullet"/>
      <w:lvlText w:val="•"/>
      <w:lvlJc w:val="left"/>
      <w:pPr>
        <w:ind w:left="7270" w:hanging="287"/>
      </w:pPr>
      <w:rPr/>
    </w:lvl>
    <w:lvl w:ilvl="8">
      <w:start w:val="0"/>
      <w:numFmt w:val="bullet"/>
      <w:lvlText w:val="•"/>
      <w:lvlJc w:val="left"/>
      <w:pPr>
        <w:ind w:left="8249" w:hanging="2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255" w:right="3392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60"/>
      <w:ind w:left="429" w:hanging="287"/>
      <w:jc w:val="both"/>
    </w:pPr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60"/>
      <w:ind w:left="429" w:right="132" w:hanging="287"/>
      <w:jc w:val="both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undoeducacao.uol.com.br/matematica/desvio-padrao.ht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PXz83B6EScxODPKFL0eXP3420w==">CgMxLjA4AHIhMTN5WXBWdkpCd3A3aFQxeUxxUkFURERnZVA4d3lRZDFt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2025-08-22T01:20:04Z</dcterms:created>
  <dc:creator>Leandro Luttiane Linhares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para Microsoft 365</vt:lpwstr>
  </property>
</Properties>
</file>