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00CB8" w14:textId="77777777" w:rsidR="007D425A" w:rsidRPr="007D425A" w:rsidRDefault="007D425A" w:rsidP="007D425A">
      <w:pPr>
        <w:ind w:left="720"/>
        <w:rPr>
          <w:b/>
          <w:bCs/>
        </w:rPr>
      </w:pPr>
      <w:r w:rsidRPr="007D425A">
        <w:rPr>
          <w:b/>
          <w:bCs/>
        </w:rPr>
        <w:t xml:space="preserve">Relatório Mensal – </w:t>
      </w:r>
      <w:proofErr w:type="gramStart"/>
      <w:r w:rsidRPr="007D425A">
        <w:rPr>
          <w:b/>
          <w:bCs/>
        </w:rPr>
        <w:t>Setembro</w:t>
      </w:r>
      <w:proofErr w:type="gramEnd"/>
      <w:r w:rsidRPr="007D425A">
        <w:rPr>
          <w:b/>
          <w:bCs/>
        </w:rPr>
        <w:t>/2025</w:t>
      </w:r>
    </w:p>
    <w:p w14:paraId="2574C683" w14:textId="77777777" w:rsidR="007D425A" w:rsidRPr="007D425A" w:rsidRDefault="007D425A" w:rsidP="007D425A">
      <w:pPr>
        <w:ind w:left="720"/>
      </w:pPr>
      <w:r w:rsidRPr="007D425A">
        <w:rPr>
          <w:b/>
          <w:bCs/>
        </w:rPr>
        <w:t>Data de registro:</w:t>
      </w:r>
      <w:r w:rsidRPr="007D425A">
        <w:t xml:space="preserve"> 30/09/2025</w:t>
      </w:r>
      <w:r w:rsidRPr="007D425A">
        <w:br/>
      </w:r>
      <w:r w:rsidRPr="007D425A">
        <w:rPr>
          <w:b/>
          <w:bCs/>
        </w:rPr>
        <w:t>Período:</w:t>
      </w:r>
      <w:r w:rsidRPr="007D425A">
        <w:t xml:space="preserve"> </w:t>
      </w:r>
      <w:proofErr w:type="gramStart"/>
      <w:r w:rsidRPr="007D425A">
        <w:t>Setembro</w:t>
      </w:r>
      <w:proofErr w:type="gramEnd"/>
      <w:r w:rsidRPr="007D425A">
        <w:t xml:space="preserve"> de 2025</w:t>
      </w:r>
      <w:r w:rsidRPr="007D425A">
        <w:br/>
      </w:r>
      <w:r w:rsidRPr="007D425A">
        <w:rPr>
          <w:b/>
          <w:bCs/>
        </w:rPr>
        <w:t>Responsável:</w:t>
      </w:r>
      <w:r w:rsidRPr="007D425A">
        <w:t xml:space="preserve"> [Seu Nome / Time de Pesquisa]</w:t>
      </w:r>
    </w:p>
    <w:p w14:paraId="0BF05700" w14:textId="77777777" w:rsidR="007D425A" w:rsidRPr="007D425A" w:rsidRDefault="007D425A" w:rsidP="007D425A">
      <w:pPr>
        <w:ind w:left="720"/>
      </w:pPr>
      <w:r w:rsidRPr="007D425A">
        <w:pict w14:anchorId="7C3376FA">
          <v:rect id="_x0000_i1124" style="width:0;height:1.5pt" o:hralign="center" o:hrstd="t" o:hr="t" fillcolor="#a0a0a0" stroked="f"/>
        </w:pict>
      </w:r>
    </w:p>
    <w:p w14:paraId="1E465273" w14:textId="77777777" w:rsidR="007D425A" w:rsidRPr="007D425A" w:rsidRDefault="007D425A" w:rsidP="007D425A">
      <w:pPr>
        <w:ind w:left="720"/>
        <w:rPr>
          <w:b/>
          <w:bCs/>
        </w:rPr>
      </w:pPr>
      <w:r w:rsidRPr="007D425A">
        <w:rPr>
          <w:b/>
          <w:bCs/>
        </w:rPr>
        <w:t>1. Objetivo</w:t>
      </w:r>
    </w:p>
    <w:p w14:paraId="0AD5C924" w14:textId="77777777" w:rsidR="007D425A" w:rsidRPr="007D425A" w:rsidRDefault="007D425A" w:rsidP="007D425A">
      <w:pPr>
        <w:ind w:left="720"/>
      </w:pPr>
      <w:r w:rsidRPr="007D425A">
        <w:t xml:space="preserve">Avançar com os testes de captura de áudio em ambiente de chamadas VoIP para possibilitar </w:t>
      </w:r>
      <w:r w:rsidRPr="007D425A">
        <w:rPr>
          <w:b/>
          <w:bCs/>
        </w:rPr>
        <w:t>transcrição em tempo real</w:t>
      </w:r>
      <w:r w:rsidRPr="007D425A">
        <w:t>.</w:t>
      </w:r>
      <w:r w:rsidRPr="007D425A">
        <w:br/>
        <w:t>Neste mês, o foco foi em:</w:t>
      </w:r>
    </w:p>
    <w:p w14:paraId="469228DE" w14:textId="77777777" w:rsidR="007D425A" w:rsidRPr="007D425A" w:rsidRDefault="007D425A" w:rsidP="007D425A">
      <w:pPr>
        <w:numPr>
          <w:ilvl w:val="0"/>
          <w:numId w:val="9"/>
        </w:numPr>
      </w:pPr>
      <w:r w:rsidRPr="007D425A">
        <w:t xml:space="preserve">Avaliar as ferramentas </w:t>
      </w:r>
      <w:proofErr w:type="spellStart"/>
      <w:r w:rsidRPr="007D425A">
        <w:t>Kamailio</w:t>
      </w:r>
      <w:proofErr w:type="spellEnd"/>
      <w:r w:rsidRPr="007D425A">
        <w:t xml:space="preserve">, RTP </w:t>
      </w:r>
      <w:proofErr w:type="spellStart"/>
      <w:r w:rsidRPr="007D425A">
        <w:t>Engine</w:t>
      </w:r>
      <w:proofErr w:type="spellEnd"/>
      <w:r w:rsidRPr="007D425A">
        <w:t xml:space="preserve"> e </w:t>
      </w:r>
      <w:proofErr w:type="spellStart"/>
      <w:r w:rsidRPr="007D425A">
        <w:t>Asterisk</w:t>
      </w:r>
      <w:proofErr w:type="spellEnd"/>
      <w:r w:rsidRPr="007D425A">
        <w:t>;</w:t>
      </w:r>
    </w:p>
    <w:p w14:paraId="7036AEBA" w14:textId="77777777" w:rsidR="007D425A" w:rsidRPr="007D425A" w:rsidRDefault="007D425A" w:rsidP="007D425A">
      <w:pPr>
        <w:numPr>
          <w:ilvl w:val="0"/>
          <w:numId w:val="9"/>
        </w:numPr>
      </w:pPr>
      <w:r w:rsidRPr="007D425A">
        <w:t xml:space="preserve">Realizar testes de </w:t>
      </w:r>
      <w:r w:rsidRPr="007D425A">
        <w:rPr>
          <w:b/>
          <w:bCs/>
        </w:rPr>
        <w:t>captura e gravação de mídia</w:t>
      </w:r>
      <w:r w:rsidRPr="007D425A">
        <w:t>;</w:t>
      </w:r>
    </w:p>
    <w:p w14:paraId="7CDA0CDA" w14:textId="77777777" w:rsidR="007D425A" w:rsidRPr="007D425A" w:rsidRDefault="007D425A" w:rsidP="007D425A">
      <w:pPr>
        <w:numPr>
          <w:ilvl w:val="0"/>
          <w:numId w:val="9"/>
        </w:numPr>
      </w:pPr>
      <w:r w:rsidRPr="007D425A">
        <w:t xml:space="preserve">Configurar o </w:t>
      </w:r>
      <w:proofErr w:type="spellStart"/>
      <w:r w:rsidRPr="007D425A">
        <w:rPr>
          <w:b/>
          <w:bCs/>
        </w:rPr>
        <w:t>Asterisk</w:t>
      </w:r>
      <w:proofErr w:type="spellEnd"/>
      <w:r w:rsidRPr="007D425A">
        <w:rPr>
          <w:b/>
          <w:bCs/>
        </w:rPr>
        <w:t xml:space="preserve"> como servidor principal de mídia</w:t>
      </w:r>
      <w:r w:rsidRPr="007D425A">
        <w:t>;</w:t>
      </w:r>
    </w:p>
    <w:p w14:paraId="542C0DFE" w14:textId="77777777" w:rsidR="007D425A" w:rsidRPr="007D425A" w:rsidRDefault="007D425A" w:rsidP="007D425A">
      <w:pPr>
        <w:numPr>
          <w:ilvl w:val="0"/>
          <w:numId w:val="9"/>
        </w:numPr>
      </w:pPr>
      <w:r w:rsidRPr="007D425A">
        <w:t xml:space="preserve">Iniciar o envio de </w:t>
      </w:r>
      <w:r w:rsidRPr="007D425A">
        <w:rPr>
          <w:b/>
          <w:bCs/>
        </w:rPr>
        <w:t>áudio mono canal</w:t>
      </w:r>
      <w:r w:rsidRPr="007D425A">
        <w:t xml:space="preserve"> para o servidor de transcrição;</w:t>
      </w:r>
    </w:p>
    <w:p w14:paraId="39219A6C" w14:textId="77777777" w:rsidR="007D425A" w:rsidRPr="007D425A" w:rsidRDefault="007D425A" w:rsidP="007D425A">
      <w:pPr>
        <w:numPr>
          <w:ilvl w:val="0"/>
          <w:numId w:val="9"/>
        </w:numPr>
      </w:pPr>
      <w:r w:rsidRPr="007D425A">
        <w:t>Validar o funcionamento da solução em ambientes controlados.</w:t>
      </w:r>
    </w:p>
    <w:p w14:paraId="592DF035" w14:textId="77777777" w:rsidR="007D425A" w:rsidRPr="007D425A" w:rsidRDefault="007D425A" w:rsidP="007D425A">
      <w:pPr>
        <w:ind w:left="720"/>
      </w:pPr>
      <w:r w:rsidRPr="007D425A">
        <w:t xml:space="preserve">Devido às restrições de segurança da infraestrutura corporativa, os testes foram conduzidos </w:t>
      </w:r>
      <w:r w:rsidRPr="007D425A">
        <w:rPr>
          <w:b/>
          <w:bCs/>
        </w:rPr>
        <w:t>em uma instância pessoal</w:t>
      </w:r>
      <w:r w:rsidRPr="007D425A">
        <w:t xml:space="preserve">, que apresentou </w:t>
      </w:r>
      <w:r w:rsidRPr="007D425A">
        <w:rPr>
          <w:b/>
          <w:bCs/>
        </w:rPr>
        <w:t>excelentes resultados práticos</w:t>
      </w:r>
      <w:r w:rsidRPr="007D425A">
        <w:t xml:space="preserve"> e permitiu validar o comportamento das ferramentas de forma completa.</w:t>
      </w:r>
      <w:r w:rsidRPr="007D425A">
        <w:br/>
        <w:t xml:space="preserve">Para acelerar o processo e garantir compatibilidade, foi utilizada uma </w:t>
      </w:r>
      <w:r w:rsidRPr="007D425A">
        <w:rPr>
          <w:b/>
          <w:bCs/>
        </w:rPr>
        <w:t xml:space="preserve">imagem Docker pronta do </w:t>
      </w:r>
      <w:proofErr w:type="spellStart"/>
      <w:r w:rsidRPr="007D425A">
        <w:rPr>
          <w:b/>
          <w:bCs/>
        </w:rPr>
        <w:t>Asterisk</w:t>
      </w:r>
      <w:proofErr w:type="spellEnd"/>
      <w:r w:rsidRPr="007D425A">
        <w:t xml:space="preserve"> baseada em Linux, facilitando os testes e evitando problemas de dependência.</w:t>
      </w:r>
    </w:p>
    <w:p w14:paraId="52650C53" w14:textId="77777777" w:rsidR="007D425A" w:rsidRPr="007D425A" w:rsidRDefault="007D425A" w:rsidP="007D425A">
      <w:pPr>
        <w:ind w:left="720"/>
      </w:pPr>
      <w:r w:rsidRPr="007D425A">
        <w:pict w14:anchorId="5D684C1B">
          <v:rect id="_x0000_i1125" style="width:0;height:1.5pt" o:hralign="center" o:hrstd="t" o:hr="t" fillcolor="#a0a0a0" stroked="f"/>
        </w:pict>
      </w:r>
    </w:p>
    <w:p w14:paraId="0996BBA6" w14:textId="77777777" w:rsidR="007D425A" w:rsidRPr="007D425A" w:rsidRDefault="007D425A" w:rsidP="007D425A">
      <w:pPr>
        <w:ind w:left="720"/>
        <w:rPr>
          <w:b/>
          <w:bCs/>
        </w:rPr>
      </w:pPr>
      <w:r w:rsidRPr="007D425A">
        <w:rPr>
          <w:b/>
          <w:bCs/>
        </w:rPr>
        <w:t>2. Atividades Realizadas</w:t>
      </w:r>
    </w:p>
    <w:p w14:paraId="76A98D91" w14:textId="77777777" w:rsidR="007D425A" w:rsidRPr="007D425A" w:rsidRDefault="007D425A" w:rsidP="007D425A">
      <w:pPr>
        <w:ind w:left="720"/>
        <w:rPr>
          <w:b/>
          <w:bCs/>
        </w:rPr>
      </w:pPr>
      <w:r w:rsidRPr="007D425A">
        <w:rPr>
          <w:b/>
          <w:bCs/>
        </w:rPr>
        <w:t xml:space="preserve">2.1 Avaliação de </w:t>
      </w:r>
      <w:proofErr w:type="spellStart"/>
      <w:r w:rsidRPr="007D425A">
        <w:rPr>
          <w:b/>
          <w:bCs/>
        </w:rPr>
        <w:t>Kamailio</w:t>
      </w:r>
      <w:proofErr w:type="spellEnd"/>
      <w:r w:rsidRPr="007D425A">
        <w:rPr>
          <w:b/>
          <w:bCs/>
        </w:rPr>
        <w:t xml:space="preserve"> e RTP </w:t>
      </w:r>
      <w:proofErr w:type="spellStart"/>
      <w:r w:rsidRPr="007D425A">
        <w:rPr>
          <w:b/>
          <w:bCs/>
        </w:rPr>
        <w:t>Engine</w:t>
      </w:r>
      <w:proofErr w:type="spellEnd"/>
    </w:p>
    <w:p w14:paraId="61A8F1B4" w14:textId="77777777" w:rsidR="007D425A" w:rsidRPr="007D425A" w:rsidRDefault="007D425A" w:rsidP="007D425A">
      <w:pPr>
        <w:numPr>
          <w:ilvl w:val="0"/>
          <w:numId w:val="10"/>
        </w:numPr>
      </w:pPr>
      <w:r w:rsidRPr="007D425A">
        <w:t xml:space="preserve">Realizados novos testes de captura de áudio com </w:t>
      </w:r>
      <w:proofErr w:type="spellStart"/>
      <w:r w:rsidRPr="007D425A">
        <w:t>Kamailio</w:t>
      </w:r>
      <w:proofErr w:type="spellEnd"/>
      <w:r w:rsidRPr="007D425A">
        <w:t xml:space="preserve"> e RTP </w:t>
      </w:r>
      <w:proofErr w:type="spellStart"/>
      <w:r w:rsidRPr="007D425A">
        <w:t>Engine</w:t>
      </w:r>
      <w:proofErr w:type="spellEnd"/>
      <w:r w:rsidRPr="007D425A">
        <w:t>.</w:t>
      </w:r>
    </w:p>
    <w:p w14:paraId="294D7450" w14:textId="77777777" w:rsidR="007D425A" w:rsidRPr="007D425A" w:rsidRDefault="007D425A" w:rsidP="007D425A">
      <w:pPr>
        <w:numPr>
          <w:ilvl w:val="0"/>
          <w:numId w:val="10"/>
        </w:numPr>
      </w:pPr>
      <w:r w:rsidRPr="007D425A">
        <w:t>Observados desafios relacionados à configuração de NAT e roteamento de mídia:</w:t>
      </w:r>
    </w:p>
    <w:p w14:paraId="1B73E673" w14:textId="77777777" w:rsidR="007D425A" w:rsidRPr="007D425A" w:rsidRDefault="007D425A" w:rsidP="007D425A">
      <w:pPr>
        <w:numPr>
          <w:ilvl w:val="1"/>
          <w:numId w:val="10"/>
        </w:numPr>
      </w:pPr>
      <w:r w:rsidRPr="007D425A">
        <w:t>Endereços privados dificultando o estabelecimento correto da chamada.</w:t>
      </w:r>
    </w:p>
    <w:p w14:paraId="485C84E5" w14:textId="77777777" w:rsidR="007D425A" w:rsidRPr="007D425A" w:rsidRDefault="007D425A" w:rsidP="007D425A">
      <w:pPr>
        <w:numPr>
          <w:ilvl w:val="1"/>
          <w:numId w:val="10"/>
        </w:numPr>
      </w:pPr>
      <w:r w:rsidRPr="007D425A">
        <w:t>Áudio unidirecional ou ausência total de mídia em alguns cenários.</w:t>
      </w:r>
    </w:p>
    <w:p w14:paraId="20632B19" w14:textId="77777777" w:rsidR="007D425A" w:rsidRPr="007D425A" w:rsidRDefault="007D425A" w:rsidP="007D425A">
      <w:pPr>
        <w:numPr>
          <w:ilvl w:val="0"/>
          <w:numId w:val="10"/>
        </w:numPr>
      </w:pPr>
      <w:r w:rsidRPr="007D425A">
        <w:t xml:space="preserve">Diante da complexidade e do tempo necessário para ajustes, decidiu-se focar os testes seguintes no </w:t>
      </w:r>
      <w:proofErr w:type="spellStart"/>
      <w:r w:rsidRPr="007D425A">
        <w:t>Asterisk</w:t>
      </w:r>
      <w:proofErr w:type="spellEnd"/>
      <w:r w:rsidRPr="007D425A">
        <w:t>.</w:t>
      </w:r>
    </w:p>
    <w:p w14:paraId="177912C2" w14:textId="77777777" w:rsidR="007D425A" w:rsidRPr="007D425A" w:rsidRDefault="007D425A" w:rsidP="007D425A">
      <w:pPr>
        <w:ind w:left="720"/>
      </w:pPr>
      <w:r w:rsidRPr="007D425A">
        <w:pict w14:anchorId="053C883F">
          <v:rect id="_x0000_i1126" style="width:0;height:1.5pt" o:hralign="center" o:hrstd="t" o:hr="t" fillcolor="#a0a0a0" stroked="f"/>
        </w:pict>
      </w:r>
    </w:p>
    <w:p w14:paraId="1AD16A8E" w14:textId="77777777" w:rsidR="007D425A" w:rsidRPr="007D425A" w:rsidRDefault="007D425A" w:rsidP="007D425A">
      <w:pPr>
        <w:ind w:left="720"/>
        <w:rPr>
          <w:b/>
          <w:bCs/>
        </w:rPr>
      </w:pPr>
      <w:r w:rsidRPr="007D425A">
        <w:rPr>
          <w:b/>
          <w:bCs/>
        </w:rPr>
        <w:t xml:space="preserve">2.2 Adoção do </w:t>
      </w:r>
      <w:proofErr w:type="spellStart"/>
      <w:r w:rsidRPr="007D425A">
        <w:rPr>
          <w:b/>
          <w:bCs/>
        </w:rPr>
        <w:t>Asterisk</w:t>
      </w:r>
      <w:proofErr w:type="spellEnd"/>
      <w:r w:rsidRPr="007D425A">
        <w:rPr>
          <w:b/>
          <w:bCs/>
        </w:rPr>
        <w:t xml:space="preserve"> como Servidor Principal</w:t>
      </w:r>
    </w:p>
    <w:p w14:paraId="6EF18766" w14:textId="77777777" w:rsidR="007D425A" w:rsidRPr="007D425A" w:rsidRDefault="007D425A" w:rsidP="007D425A">
      <w:pPr>
        <w:numPr>
          <w:ilvl w:val="0"/>
          <w:numId w:val="11"/>
        </w:numPr>
      </w:pPr>
      <w:r w:rsidRPr="007D425A">
        <w:t xml:space="preserve">O </w:t>
      </w:r>
      <w:proofErr w:type="spellStart"/>
      <w:r w:rsidRPr="007D425A">
        <w:rPr>
          <w:b/>
          <w:bCs/>
        </w:rPr>
        <w:t>Asterisk</w:t>
      </w:r>
      <w:proofErr w:type="spellEnd"/>
      <w:r w:rsidRPr="007D425A">
        <w:t xml:space="preserve"> foi definido como o principal componente de mídia e sinalização SIP, atuando como PBX e gateway para o SBC.</w:t>
      </w:r>
    </w:p>
    <w:p w14:paraId="42E44EA3" w14:textId="77777777" w:rsidR="007D425A" w:rsidRPr="007D425A" w:rsidRDefault="007D425A" w:rsidP="007D425A">
      <w:pPr>
        <w:numPr>
          <w:ilvl w:val="0"/>
          <w:numId w:val="11"/>
        </w:numPr>
      </w:pPr>
      <w:r w:rsidRPr="007D425A">
        <w:t xml:space="preserve">A escolha se deveu à sua </w:t>
      </w:r>
      <w:r w:rsidRPr="007D425A">
        <w:rPr>
          <w:b/>
          <w:bCs/>
        </w:rPr>
        <w:t>flexibilidade</w:t>
      </w:r>
      <w:r w:rsidRPr="007D425A">
        <w:t xml:space="preserve">, </w:t>
      </w:r>
      <w:r w:rsidRPr="007D425A">
        <w:rPr>
          <w:b/>
          <w:bCs/>
        </w:rPr>
        <w:t>facilidade de integração com APIs</w:t>
      </w:r>
      <w:r w:rsidRPr="007D425A">
        <w:t xml:space="preserve"> (ARI/AMCI) e </w:t>
      </w:r>
      <w:r w:rsidRPr="007D425A">
        <w:rPr>
          <w:b/>
          <w:bCs/>
        </w:rPr>
        <w:t>configuração simplificada</w:t>
      </w:r>
      <w:r w:rsidRPr="007D425A">
        <w:t xml:space="preserve"> em relação ao </w:t>
      </w:r>
      <w:proofErr w:type="spellStart"/>
      <w:r w:rsidRPr="007D425A">
        <w:t>Kamailio</w:t>
      </w:r>
      <w:proofErr w:type="spellEnd"/>
      <w:r w:rsidRPr="007D425A">
        <w:t>.</w:t>
      </w:r>
    </w:p>
    <w:p w14:paraId="4BA9A359" w14:textId="77777777" w:rsidR="007D425A" w:rsidRPr="007D425A" w:rsidRDefault="007D425A" w:rsidP="007D425A">
      <w:pPr>
        <w:numPr>
          <w:ilvl w:val="0"/>
          <w:numId w:val="11"/>
        </w:numPr>
      </w:pPr>
      <w:r w:rsidRPr="007D425A">
        <w:lastRenderedPageBreak/>
        <w:t>O ambiente foi implantado utilizando:</w:t>
      </w:r>
    </w:p>
    <w:p w14:paraId="45EC68E5" w14:textId="77777777" w:rsidR="007D425A" w:rsidRPr="007D425A" w:rsidRDefault="007D425A" w:rsidP="007D425A">
      <w:pPr>
        <w:numPr>
          <w:ilvl w:val="1"/>
          <w:numId w:val="11"/>
        </w:numPr>
      </w:pPr>
      <w:r w:rsidRPr="007D425A">
        <w:rPr>
          <w:b/>
          <w:bCs/>
        </w:rPr>
        <w:t xml:space="preserve">Imagem Docker </w:t>
      </w:r>
      <w:proofErr w:type="spellStart"/>
      <w:r w:rsidRPr="007D425A">
        <w:rPr>
          <w:b/>
          <w:bCs/>
        </w:rPr>
        <w:t>pré</w:t>
      </w:r>
      <w:proofErr w:type="spellEnd"/>
      <w:r w:rsidRPr="007D425A">
        <w:rPr>
          <w:b/>
          <w:bCs/>
        </w:rPr>
        <w:t>-configurada</w:t>
      </w:r>
      <w:r w:rsidRPr="007D425A">
        <w:t xml:space="preserve"> do </w:t>
      </w:r>
      <w:proofErr w:type="spellStart"/>
      <w:r w:rsidRPr="007D425A">
        <w:t>Asterisk</w:t>
      </w:r>
      <w:proofErr w:type="spellEnd"/>
      <w:r w:rsidRPr="007D425A">
        <w:t xml:space="preserve"> (base Linux);</w:t>
      </w:r>
    </w:p>
    <w:p w14:paraId="1980F1AF" w14:textId="77777777" w:rsidR="007D425A" w:rsidRPr="007D425A" w:rsidRDefault="007D425A" w:rsidP="007D425A">
      <w:pPr>
        <w:numPr>
          <w:ilvl w:val="1"/>
          <w:numId w:val="11"/>
        </w:numPr>
      </w:pPr>
      <w:r w:rsidRPr="007D425A">
        <w:t>Testes em instância pessoal para validação;</w:t>
      </w:r>
    </w:p>
    <w:p w14:paraId="02C48DE9" w14:textId="77777777" w:rsidR="007D425A" w:rsidRPr="007D425A" w:rsidRDefault="007D425A" w:rsidP="007D425A">
      <w:pPr>
        <w:numPr>
          <w:ilvl w:val="1"/>
          <w:numId w:val="11"/>
        </w:numPr>
      </w:pPr>
      <w:r w:rsidRPr="007D425A">
        <w:t>Configuração replicável para instâncias AWS.</w:t>
      </w:r>
    </w:p>
    <w:p w14:paraId="4984D41F" w14:textId="77777777" w:rsidR="007D425A" w:rsidRPr="007D425A" w:rsidRDefault="007D425A" w:rsidP="007D425A">
      <w:pPr>
        <w:ind w:left="720"/>
      </w:pPr>
      <w:r w:rsidRPr="007D425A">
        <w:pict w14:anchorId="7E438398">
          <v:rect id="_x0000_i1127" style="width:0;height:1.5pt" o:hralign="center" o:hrstd="t" o:hr="t" fillcolor="#a0a0a0" stroked="f"/>
        </w:pict>
      </w:r>
    </w:p>
    <w:p w14:paraId="07CA971D" w14:textId="77777777" w:rsidR="007D425A" w:rsidRPr="007D425A" w:rsidRDefault="007D425A" w:rsidP="007D425A">
      <w:pPr>
        <w:ind w:left="720"/>
        <w:rPr>
          <w:b/>
          <w:bCs/>
        </w:rPr>
      </w:pPr>
      <w:r w:rsidRPr="007D425A">
        <w:rPr>
          <w:b/>
          <w:bCs/>
        </w:rPr>
        <w:t>2.3 Testes de Comunicação e Captura</w:t>
      </w:r>
    </w:p>
    <w:p w14:paraId="0213E298" w14:textId="77777777" w:rsidR="007D425A" w:rsidRPr="007D425A" w:rsidRDefault="007D425A" w:rsidP="007D425A">
      <w:pPr>
        <w:numPr>
          <w:ilvl w:val="0"/>
          <w:numId w:val="12"/>
        </w:numPr>
      </w:pPr>
      <w:r w:rsidRPr="007D425A">
        <w:t>Foram realizadas chamadas de teste entre:</w:t>
      </w:r>
    </w:p>
    <w:p w14:paraId="4FE89764" w14:textId="77777777" w:rsidR="007D425A" w:rsidRPr="007D425A" w:rsidRDefault="007D425A" w:rsidP="007D425A">
      <w:pPr>
        <w:numPr>
          <w:ilvl w:val="1"/>
          <w:numId w:val="12"/>
        </w:numPr>
      </w:pPr>
      <w:proofErr w:type="spellStart"/>
      <w:r w:rsidRPr="007D425A">
        <w:rPr>
          <w:b/>
          <w:bCs/>
        </w:rPr>
        <w:t>MicroSIP</w:t>
      </w:r>
      <w:proofErr w:type="spellEnd"/>
      <w:r w:rsidRPr="007D425A">
        <w:t xml:space="preserve"> (cliente SIP tradicional);</w:t>
      </w:r>
    </w:p>
    <w:p w14:paraId="2904BDAF" w14:textId="77777777" w:rsidR="007D425A" w:rsidRPr="007D425A" w:rsidRDefault="007D425A" w:rsidP="007D425A">
      <w:pPr>
        <w:numPr>
          <w:ilvl w:val="1"/>
          <w:numId w:val="12"/>
        </w:numPr>
      </w:pPr>
      <w:r w:rsidRPr="007D425A">
        <w:rPr>
          <w:b/>
          <w:bCs/>
        </w:rPr>
        <w:t xml:space="preserve">Terminal </w:t>
      </w:r>
      <w:proofErr w:type="spellStart"/>
      <w:r w:rsidRPr="007D425A">
        <w:rPr>
          <w:b/>
          <w:bCs/>
        </w:rPr>
        <w:t>WebRTC</w:t>
      </w:r>
      <w:proofErr w:type="spellEnd"/>
      <w:r w:rsidRPr="007D425A">
        <w:rPr>
          <w:b/>
          <w:bCs/>
        </w:rPr>
        <w:t xml:space="preserve"> criado com SIP.js</w:t>
      </w:r>
      <w:r w:rsidRPr="007D425A">
        <w:t>, atuando como cliente navegador.</w:t>
      </w:r>
    </w:p>
    <w:p w14:paraId="35EDB1B3" w14:textId="77777777" w:rsidR="007D425A" w:rsidRPr="007D425A" w:rsidRDefault="007D425A" w:rsidP="007D425A">
      <w:pPr>
        <w:numPr>
          <w:ilvl w:val="0"/>
          <w:numId w:val="12"/>
        </w:numPr>
      </w:pPr>
      <w:r w:rsidRPr="007D425A">
        <w:t>Resultados obtidos:</w:t>
      </w:r>
      <w:r w:rsidRPr="007D425A">
        <w:br/>
      </w:r>
      <w:r w:rsidRPr="007D425A">
        <w:rPr>
          <w:rFonts w:ascii="Segoe UI Symbol" w:hAnsi="Segoe UI Symbol" w:cs="Segoe UI Symbol"/>
        </w:rPr>
        <w:t>✔</w:t>
      </w:r>
      <w:r w:rsidRPr="007D425A">
        <w:t xml:space="preserve"> Chamadas estabelecidas com sucesso;</w:t>
      </w:r>
      <w:r w:rsidRPr="007D425A">
        <w:br/>
      </w:r>
      <w:r w:rsidRPr="007D425A">
        <w:rPr>
          <w:rFonts w:ascii="Segoe UI Symbol" w:hAnsi="Segoe UI Symbol" w:cs="Segoe UI Symbol"/>
        </w:rPr>
        <w:t>✔</w:t>
      </w:r>
      <w:r w:rsidRPr="007D425A">
        <w:t xml:space="preserve"> Captura de </w:t>
      </w:r>
      <w:r w:rsidRPr="007D425A">
        <w:rPr>
          <w:rFonts w:ascii="Calibri" w:hAnsi="Calibri" w:cs="Calibri"/>
        </w:rPr>
        <w:t>á</w:t>
      </w:r>
      <w:r w:rsidRPr="007D425A">
        <w:t xml:space="preserve">udio confirmada via </w:t>
      </w:r>
      <w:proofErr w:type="spellStart"/>
      <w:r w:rsidRPr="007D425A">
        <w:rPr>
          <w:b/>
          <w:bCs/>
        </w:rPr>
        <w:t>MixMonitor</w:t>
      </w:r>
      <w:proofErr w:type="spellEnd"/>
      <w:r w:rsidRPr="007D425A">
        <w:t>;</w:t>
      </w:r>
      <w:r w:rsidRPr="007D425A">
        <w:br/>
      </w:r>
      <w:r w:rsidRPr="007D425A">
        <w:rPr>
          <w:rFonts w:ascii="Segoe UI Symbol" w:hAnsi="Segoe UI Symbol" w:cs="Segoe UI Symbol"/>
        </w:rPr>
        <w:t>✔</w:t>
      </w:r>
      <w:r w:rsidRPr="007D425A">
        <w:t xml:space="preserve"> Teste funcional de </w:t>
      </w:r>
      <w:r w:rsidRPr="007D425A">
        <w:rPr>
          <w:b/>
          <w:bCs/>
        </w:rPr>
        <w:t>ligação mono canal</w:t>
      </w:r>
      <w:r w:rsidRPr="007D425A">
        <w:t>, com envio de apenas um fluxo de áudio para o serviço de transcrição.</w:t>
      </w:r>
    </w:p>
    <w:p w14:paraId="7AC6F2AC" w14:textId="77777777" w:rsidR="007D425A" w:rsidRPr="007D425A" w:rsidRDefault="007D425A" w:rsidP="007D425A">
      <w:pPr>
        <w:ind w:left="720"/>
      </w:pPr>
      <w:r w:rsidRPr="007D425A">
        <w:t xml:space="preserve">Esses testes, realizados na instância pessoal, permitiram validar integralmente o fluxo de mídia, algo que </w:t>
      </w:r>
      <w:r w:rsidRPr="007D425A">
        <w:rPr>
          <w:b/>
          <w:bCs/>
        </w:rPr>
        <w:t>não seria possível</w:t>
      </w:r>
      <w:r w:rsidRPr="007D425A">
        <w:t xml:space="preserve"> em ambiente corporativo devido às restrições de rede e segurança.</w:t>
      </w:r>
    </w:p>
    <w:p w14:paraId="3D5897BC" w14:textId="77777777" w:rsidR="007D425A" w:rsidRPr="007D425A" w:rsidRDefault="007D425A" w:rsidP="007D425A">
      <w:pPr>
        <w:ind w:left="720"/>
      </w:pPr>
      <w:r w:rsidRPr="007D425A">
        <w:pict w14:anchorId="7F1C4C96">
          <v:rect id="_x0000_i1128" style="width:0;height:1.5pt" o:hralign="center" o:hrstd="t" o:hr="t" fillcolor="#a0a0a0" stroked="f"/>
        </w:pict>
      </w:r>
    </w:p>
    <w:p w14:paraId="0AC1ECD4" w14:textId="77777777" w:rsidR="007D425A" w:rsidRPr="007D425A" w:rsidRDefault="007D425A" w:rsidP="007D425A">
      <w:pPr>
        <w:ind w:left="720"/>
        <w:rPr>
          <w:b/>
          <w:bCs/>
        </w:rPr>
      </w:pPr>
      <w:r w:rsidRPr="007D425A">
        <w:rPr>
          <w:b/>
          <w:bCs/>
        </w:rPr>
        <w:t>2.4 Infraestrutura e Segurança</w:t>
      </w:r>
    </w:p>
    <w:p w14:paraId="4CA73936" w14:textId="77777777" w:rsidR="007D425A" w:rsidRPr="007D425A" w:rsidRDefault="007D425A" w:rsidP="007D425A">
      <w:pPr>
        <w:numPr>
          <w:ilvl w:val="0"/>
          <w:numId w:val="13"/>
        </w:numPr>
      </w:pPr>
      <w:r w:rsidRPr="007D425A">
        <w:t xml:space="preserve">Ambiente replicado na AWS com uso de </w:t>
      </w:r>
      <w:proofErr w:type="spellStart"/>
      <w:r w:rsidRPr="007D425A">
        <w:rPr>
          <w:b/>
          <w:bCs/>
        </w:rPr>
        <w:t>subnets</w:t>
      </w:r>
      <w:proofErr w:type="spellEnd"/>
      <w:r w:rsidRPr="007D425A">
        <w:rPr>
          <w:b/>
          <w:bCs/>
        </w:rPr>
        <w:t xml:space="preserve"> privadas</w:t>
      </w:r>
      <w:r w:rsidRPr="007D425A">
        <w:t xml:space="preserve"> e </w:t>
      </w:r>
      <w:r w:rsidRPr="007D425A">
        <w:rPr>
          <w:b/>
          <w:bCs/>
        </w:rPr>
        <w:t xml:space="preserve">Network </w:t>
      </w:r>
      <w:proofErr w:type="spellStart"/>
      <w:r w:rsidRPr="007D425A">
        <w:rPr>
          <w:b/>
          <w:bCs/>
        </w:rPr>
        <w:t>Load</w:t>
      </w:r>
      <w:proofErr w:type="spellEnd"/>
      <w:r w:rsidRPr="007D425A">
        <w:rPr>
          <w:b/>
          <w:bCs/>
        </w:rPr>
        <w:t xml:space="preserve"> </w:t>
      </w:r>
      <w:proofErr w:type="spellStart"/>
      <w:r w:rsidRPr="007D425A">
        <w:rPr>
          <w:b/>
          <w:bCs/>
        </w:rPr>
        <w:t>Balancer</w:t>
      </w:r>
      <w:proofErr w:type="spellEnd"/>
      <w:r w:rsidRPr="007D425A">
        <w:rPr>
          <w:b/>
          <w:bCs/>
        </w:rPr>
        <w:t xml:space="preserve"> (NLB)</w:t>
      </w:r>
      <w:r w:rsidRPr="007D425A">
        <w:t>.</w:t>
      </w:r>
    </w:p>
    <w:p w14:paraId="464AAF4C" w14:textId="77777777" w:rsidR="007D425A" w:rsidRPr="007D425A" w:rsidRDefault="007D425A" w:rsidP="007D425A">
      <w:pPr>
        <w:numPr>
          <w:ilvl w:val="0"/>
          <w:numId w:val="13"/>
        </w:numPr>
      </w:pPr>
      <w:r w:rsidRPr="007D425A">
        <w:t>Comunicação limitada à rede interna, aumentando a segurança.</w:t>
      </w:r>
    </w:p>
    <w:p w14:paraId="3A33D8EA" w14:textId="77777777" w:rsidR="007D425A" w:rsidRPr="007D425A" w:rsidRDefault="007D425A" w:rsidP="007D425A">
      <w:pPr>
        <w:numPr>
          <w:ilvl w:val="0"/>
          <w:numId w:val="13"/>
        </w:numPr>
      </w:pPr>
      <w:r w:rsidRPr="007D425A">
        <w:t>Desafios observados:</w:t>
      </w:r>
    </w:p>
    <w:p w14:paraId="72156ED5" w14:textId="77777777" w:rsidR="007D425A" w:rsidRPr="007D425A" w:rsidRDefault="007D425A" w:rsidP="007D425A">
      <w:pPr>
        <w:numPr>
          <w:ilvl w:val="1"/>
          <w:numId w:val="13"/>
        </w:numPr>
      </w:pPr>
      <w:r w:rsidRPr="007D425A">
        <w:t xml:space="preserve">Dependência de ajustes junto ao time de </w:t>
      </w:r>
      <w:proofErr w:type="spellStart"/>
      <w:r w:rsidRPr="007D425A">
        <w:t>telecom</w:t>
      </w:r>
      <w:proofErr w:type="spellEnd"/>
      <w:r w:rsidRPr="007D425A">
        <w:t xml:space="preserve"> para integração com o SBC;</w:t>
      </w:r>
    </w:p>
    <w:p w14:paraId="3B49DBD0" w14:textId="77777777" w:rsidR="007D425A" w:rsidRPr="007D425A" w:rsidRDefault="007D425A" w:rsidP="007D425A">
      <w:pPr>
        <w:numPr>
          <w:ilvl w:val="1"/>
          <w:numId w:val="13"/>
        </w:numPr>
      </w:pPr>
      <w:r w:rsidRPr="007D425A">
        <w:t>Roteamento de mídia impactado por NAT e restrições internas.</w:t>
      </w:r>
    </w:p>
    <w:p w14:paraId="1B828CE9" w14:textId="77777777" w:rsidR="007D425A" w:rsidRPr="007D425A" w:rsidRDefault="007D425A" w:rsidP="007D425A">
      <w:pPr>
        <w:ind w:left="720"/>
      </w:pPr>
      <w:r w:rsidRPr="007D425A">
        <w:pict w14:anchorId="7BB305C2">
          <v:rect id="_x0000_i1129" style="width:0;height:1.5pt" o:hralign="center" o:hrstd="t" o:hr="t" fillcolor="#a0a0a0" stroked="f"/>
        </w:pict>
      </w:r>
    </w:p>
    <w:p w14:paraId="7A649205" w14:textId="77777777" w:rsidR="007D425A" w:rsidRPr="007D425A" w:rsidRDefault="007D425A" w:rsidP="007D425A">
      <w:pPr>
        <w:ind w:left="720"/>
        <w:rPr>
          <w:b/>
          <w:bCs/>
        </w:rPr>
      </w:pPr>
      <w:r w:rsidRPr="007D425A">
        <w:rPr>
          <w:b/>
          <w:bCs/>
        </w:rPr>
        <w:t xml:space="preserve">2.5 Configuração do SIP </w:t>
      </w:r>
      <w:proofErr w:type="spellStart"/>
      <w:r w:rsidRPr="007D425A">
        <w:rPr>
          <w:b/>
          <w:bCs/>
        </w:rPr>
        <w:t>Trunk</w:t>
      </w:r>
      <w:proofErr w:type="spellEnd"/>
      <w:r w:rsidRPr="007D425A">
        <w:rPr>
          <w:b/>
          <w:bCs/>
        </w:rPr>
        <w:t xml:space="preserve"> com o SBC</w:t>
      </w:r>
    </w:p>
    <w:p w14:paraId="7F42BFAD" w14:textId="77777777" w:rsidR="007D425A" w:rsidRPr="007D425A" w:rsidRDefault="007D425A" w:rsidP="007D425A">
      <w:pPr>
        <w:numPr>
          <w:ilvl w:val="0"/>
          <w:numId w:val="14"/>
        </w:numPr>
      </w:pPr>
      <w:r w:rsidRPr="007D425A">
        <w:t>Parâmetros técnicos (IP, porta, autenticação e roteamento) fornecidos pelo time de telecom.</w:t>
      </w:r>
    </w:p>
    <w:p w14:paraId="3EC04569" w14:textId="77777777" w:rsidR="007D425A" w:rsidRPr="007D425A" w:rsidRDefault="007D425A" w:rsidP="007D425A">
      <w:pPr>
        <w:numPr>
          <w:ilvl w:val="0"/>
          <w:numId w:val="14"/>
        </w:numPr>
      </w:pPr>
      <w:r w:rsidRPr="007D425A">
        <w:t>SBC atua como ponto de integração entre as centrais do banco e o ambiente de testes.</w:t>
      </w:r>
    </w:p>
    <w:p w14:paraId="7133A6D5" w14:textId="77777777" w:rsidR="007D425A" w:rsidRPr="007D425A" w:rsidRDefault="007D425A" w:rsidP="007D425A">
      <w:pPr>
        <w:numPr>
          <w:ilvl w:val="0"/>
          <w:numId w:val="14"/>
        </w:numPr>
      </w:pPr>
      <w:r w:rsidRPr="007D425A">
        <w:t>Configuração final ainda depende de homologação e liberação de rotas internas.</w:t>
      </w:r>
    </w:p>
    <w:p w14:paraId="6594237A" w14:textId="77777777" w:rsidR="007D425A" w:rsidRPr="007D425A" w:rsidRDefault="007D425A" w:rsidP="007D425A">
      <w:pPr>
        <w:ind w:left="720"/>
      </w:pPr>
      <w:r w:rsidRPr="007D425A">
        <w:pict w14:anchorId="1DF0D9A4">
          <v:rect id="_x0000_i1130" style="width:0;height:1.5pt" o:hralign="center" o:hrstd="t" o:hr="t" fillcolor="#a0a0a0" stroked="f"/>
        </w:pict>
      </w:r>
    </w:p>
    <w:p w14:paraId="7F21E0F3" w14:textId="77777777" w:rsidR="007D425A" w:rsidRPr="007D425A" w:rsidRDefault="007D425A" w:rsidP="007D425A">
      <w:pPr>
        <w:ind w:left="720"/>
        <w:rPr>
          <w:b/>
          <w:bCs/>
        </w:rPr>
      </w:pPr>
      <w:r w:rsidRPr="007D425A">
        <w:rPr>
          <w:b/>
          <w:bCs/>
        </w:rPr>
        <w:t>3. Resultados e Observações</w:t>
      </w:r>
    </w:p>
    <w:p w14:paraId="51BFBE1E" w14:textId="77777777" w:rsidR="007D425A" w:rsidRPr="007D425A" w:rsidRDefault="007D425A" w:rsidP="007D425A">
      <w:pPr>
        <w:numPr>
          <w:ilvl w:val="0"/>
          <w:numId w:val="15"/>
        </w:numPr>
      </w:pPr>
      <w:r w:rsidRPr="007D425A">
        <w:rPr>
          <w:rFonts w:ascii="Segoe UI Emoji" w:hAnsi="Segoe UI Emoji" w:cs="Segoe UI Emoji"/>
        </w:rPr>
        <w:t>✅</w:t>
      </w:r>
      <w:r w:rsidRPr="007D425A">
        <w:t xml:space="preserve"> </w:t>
      </w:r>
      <w:proofErr w:type="spellStart"/>
      <w:r w:rsidRPr="007D425A">
        <w:rPr>
          <w:b/>
          <w:bCs/>
        </w:rPr>
        <w:t>Asterisk</w:t>
      </w:r>
      <w:proofErr w:type="spellEnd"/>
      <w:r w:rsidRPr="007D425A">
        <w:rPr>
          <w:b/>
          <w:bCs/>
        </w:rPr>
        <w:t xml:space="preserve"> validado</w:t>
      </w:r>
      <w:r w:rsidRPr="007D425A">
        <w:t xml:space="preserve"> como servidor principal de sinalização e mídia.</w:t>
      </w:r>
    </w:p>
    <w:p w14:paraId="43ED57D8" w14:textId="77777777" w:rsidR="007D425A" w:rsidRPr="007D425A" w:rsidRDefault="007D425A" w:rsidP="007D425A">
      <w:pPr>
        <w:numPr>
          <w:ilvl w:val="0"/>
          <w:numId w:val="15"/>
        </w:numPr>
      </w:pPr>
      <w:r w:rsidRPr="007D425A">
        <w:rPr>
          <w:rFonts w:ascii="Segoe UI Emoji" w:hAnsi="Segoe UI Emoji" w:cs="Segoe UI Emoji"/>
        </w:rPr>
        <w:lastRenderedPageBreak/>
        <w:t>✅</w:t>
      </w:r>
      <w:r w:rsidRPr="007D425A">
        <w:t xml:space="preserve"> </w:t>
      </w:r>
      <w:proofErr w:type="spellStart"/>
      <w:r w:rsidRPr="007D425A">
        <w:rPr>
          <w:b/>
          <w:bCs/>
        </w:rPr>
        <w:t>MixMonitor</w:t>
      </w:r>
      <w:proofErr w:type="spellEnd"/>
      <w:r w:rsidRPr="007D425A">
        <w:rPr>
          <w:b/>
          <w:bCs/>
        </w:rPr>
        <w:t xml:space="preserve"> funcional</w:t>
      </w:r>
      <w:r w:rsidRPr="007D425A">
        <w:t>, com gravação e envio de fluxo mono canal para teste de transcrição.</w:t>
      </w:r>
    </w:p>
    <w:p w14:paraId="034FD63C" w14:textId="77777777" w:rsidR="007D425A" w:rsidRPr="007D425A" w:rsidRDefault="007D425A" w:rsidP="007D425A">
      <w:pPr>
        <w:numPr>
          <w:ilvl w:val="0"/>
          <w:numId w:val="15"/>
        </w:numPr>
      </w:pPr>
      <w:r w:rsidRPr="007D425A">
        <w:rPr>
          <w:rFonts w:ascii="Segoe UI Emoji" w:hAnsi="Segoe UI Emoji" w:cs="Segoe UI Emoji"/>
        </w:rPr>
        <w:t>✅</w:t>
      </w:r>
      <w:r w:rsidRPr="007D425A">
        <w:t xml:space="preserve"> </w:t>
      </w:r>
      <w:r w:rsidRPr="007D425A">
        <w:rPr>
          <w:b/>
          <w:bCs/>
        </w:rPr>
        <w:t>Instância pessoal apresentou resultados consistentes</w:t>
      </w:r>
      <w:r w:rsidRPr="007D425A">
        <w:t xml:space="preserve">, sendo </w:t>
      </w:r>
      <w:r w:rsidRPr="007D425A">
        <w:rPr>
          <w:b/>
          <w:bCs/>
        </w:rPr>
        <w:t>a única forma viável de validar integralmente</w:t>
      </w:r>
      <w:r w:rsidRPr="007D425A">
        <w:t xml:space="preserve"> as ferramentas devido às restrições de rede do banco.</w:t>
      </w:r>
    </w:p>
    <w:p w14:paraId="28DA6A54" w14:textId="77777777" w:rsidR="007D425A" w:rsidRPr="007D425A" w:rsidRDefault="007D425A" w:rsidP="007D425A">
      <w:pPr>
        <w:numPr>
          <w:ilvl w:val="0"/>
          <w:numId w:val="15"/>
        </w:numPr>
      </w:pPr>
      <w:r w:rsidRPr="007D425A">
        <w:rPr>
          <w:rFonts w:ascii="Segoe UI Symbol" w:hAnsi="Segoe UI Symbol" w:cs="Segoe UI Symbol"/>
        </w:rPr>
        <w:t>⚙</w:t>
      </w:r>
      <w:proofErr w:type="gramStart"/>
      <w:r w:rsidRPr="007D425A">
        <w:t>️ As</w:t>
      </w:r>
      <w:proofErr w:type="gramEnd"/>
      <w:r w:rsidRPr="007D425A">
        <w:t xml:space="preserve"> ferramentas de telefonia (</w:t>
      </w:r>
      <w:proofErr w:type="spellStart"/>
      <w:r w:rsidRPr="007D425A">
        <w:t>Asterisk</w:t>
      </w:r>
      <w:proofErr w:type="spellEnd"/>
      <w:r w:rsidRPr="007D425A">
        <w:t xml:space="preserve">, </w:t>
      </w:r>
      <w:proofErr w:type="spellStart"/>
      <w:r w:rsidRPr="007D425A">
        <w:t>Kamailio</w:t>
      </w:r>
      <w:proofErr w:type="spellEnd"/>
      <w:r w:rsidRPr="007D425A">
        <w:t xml:space="preserve"> e RTP </w:t>
      </w:r>
      <w:proofErr w:type="spellStart"/>
      <w:r w:rsidRPr="007D425A">
        <w:t>Engine</w:t>
      </w:r>
      <w:proofErr w:type="spellEnd"/>
      <w:r w:rsidRPr="007D425A">
        <w:t xml:space="preserve">) </w:t>
      </w:r>
      <w:r w:rsidRPr="007D425A">
        <w:rPr>
          <w:b/>
          <w:bCs/>
        </w:rPr>
        <w:t>devem ser preferencialmente testadas em sistemas operacionais Linux</w:t>
      </w:r>
      <w:r w:rsidRPr="007D425A">
        <w:t xml:space="preserve"> ou via </w:t>
      </w:r>
      <w:r w:rsidRPr="007D425A">
        <w:rPr>
          <w:b/>
          <w:bCs/>
        </w:rPr>
        <w:t>containers Docker baseados em Linux</w:t>
      </w:r>
      <w:r w:rsidRPr="007D425A">
        <w:t>, garantindo compatibilidade com protocolos SIP/RTP.</w:t>
      </w:r>
    </w:p>
    <w:p w14:paraId="5E2DEAA3" w14:textId="77777777" w:rsidR="007D425A" w:rsidRPr="007D425A" w:rsidRDefault="007D425A" w:rsidP="007D425A">
      <w:pPr>
        <w:numPr>
          <w:ilvl w:val="0"/>
          <w:numId w:val="15"/>
        </w:numPr>
      </w:pPr>
      <w:r w:rsidRPr="007D425A">
        <w:rPr>
          <w:rFonts w:ascii="Segoe UI Symbol" w:hAnsi="Segoe UI Symbol" w:cs="Segoe UI Symbol"/>
        </w:rPr>
        <w:t>⚠</w:t>
      </w:r>
      <w:r w:rsidRPr="007D425A">
        <w:t>️ Integração completa com o SBC e ambiente AWS ainda em andamento.</w:t>
      </w:r>
    </w:p>
    <w:p w14:paraId="228F630E" w14:textId="77777777" w:rsidR="007D425A" w:rsidRPr="007D425A" w:rsidRDefault="007D425A" w:rsidP="007D425A">
      <w:pPr>
        <w:ind w:left="720"/>
      </w:pPr>
      <w:r w:rsidRPr="007D425A">
        <w:pict w14:anchorId="3BDA2D4A">
          <v:rect id="_x0000_i1131" style="width:0;height:1.5pt" o:hralign="center" o:hrstd="t" o:hr="t" fillcolor="#a0a0a0" stroked="f"/>
        </w:pict>
      </w:r>
    </w:p>
    <w:p w14:paraId="71D7E2E1" w14:textId="77777777" w:rsidR="007D425A" w:rsidRPr="007D425A" w:rsidRDefault="007D425A" w:rsidP="007D425A">
      <w:pPr>
        <w:ind w:left="720"/>
        <w:rPr>
          <w:b/>
          <w:bCs/>
        </w:rPr>
      </w:pPr>
      <w:r w:rsidRPr="007D425A">
        <w:rPr>
          <w:b/>
          <w:bCs/>
        </w:rPr>
        <w:t>4. Próximas Etapas</w:t>
      </w:r>
    </w:p>
    <w:p w14:paraId="0227C6EE" w14:textId="77777777" w:rsidR="007D425A" w:rsidRPr="007D425A" w:rsidRDefault="007D425A" w:rsidP="007D425A">
      <w:pPr>
        <w:numPr>
          <w:ilvl w:val="0"/>
          <w:numId w:val="16"/>
        </w:numPr>
      </w:pPr>
      <w:r w:rsidRPr="007D425A">
        <w:t xml:space="preserve">Concluir integração do </w:t>
      </w:r>
      <w:proofErr w:type="spellStart"/>
      <w:r w:rsidRPr="007D425A">
        <w:t>Asterisk</w:t>
      </w:r>
      <w:proofErr w:type="spellEnd"/>
      <w:r w:rsidRPr="007D425A">
        <w:t xml:space="preserve"> na AWS com o SBC.</w:t>
      </w:r>
    </w:p>
    <w:p w14:paraId="4B074F3C" w14:textId="77777777" w:rsidR="007D425A" w:rsidRPr="007D425A" w:rsidRDefault="007D425A" w:rsidP="007D425A">
      <w:pPr>
        <w:numPr>
          <w:ilvl w:val="0"/>
          <w:numId w:val="16"/>
        </w:numPr>
      </w:pPr>
      <w:r w:rsidRPr="007D425A">
        <w:t xml:space="preserve">Implementar </w:t>
      </w:r>
      <w:r w:rsidRPr="007D425A">
        <w:rPr>
          <w:b/>
          <w:bCs/>
        </w:rPr>
        <w:t>envio contínuo de áudio via ARI/</w:t>
      </w:r>
      <w:proofErr w:type="spellStart"/>
      <w:r w:rsidRPr="007D425A">
        <w:rPr>
          <w:b/>
          <w:bCs/>
        </w:rPr>
        <w:t>WebSocket</w:t>
      </w:r>
      <w:proofErr w:type="spellEnd"/>
      <w:r w:rsidRPr="007D425A">
        <w:t xml:space="preserve"> para o servidor de transcrição.</w:t>
      </w:r>
    </w:p>
    <w:p w14:paraId="7277822B" w14:textId="77777777" w:rsidR="007D425A" w:rsidRPr="007D425A" w:rsidRDefault="007D425A" w:rsidP="007D425A">
      <w:pPr>
        <w:numPr>
          <w:ilvl w:val="0"/>
          <w:numId w:val="16"/>
        </w:numPr>
      </w:pPr>
      <w:r w:rsidRPr="007D425A">
        <w:t>Integrar módulos de processamento e transcrição (</w:t>
      </w:r>
      <w:proofErr w:type="spellStart"/>
      <w:r w:rsidRPr="007D425A">
        <w:t>Whisper</w:t>
      </w:r>
      <w:proofErr w:type="spellEnd"/>
      <w:r w:rsidRPr="007D425A">
        <w:t xml:space="preserve"> ou </w:t>
      </w:r>
      <w:proofErr w:type="spellStart"/>
      <w:r w:rsidRPr="007D425A">
        <w:t>Amazon</w:t>
      </w:r>
      <w:proofErr w:type="spellEnd"/>
      <w:r w:rsidRPr="007D425A">
        <w:t xml:space="preserve"> </w:t>
      </w:r>
      <w:proofErr w:type="spellStart"/>
      <w:r w:rsidRPr="007D425A">
        <w:t>Transcribe</w:t>
      </w:r>
      <w:proofErr w:type="spellEnd"/>
      <w:r w:rsidRPr="007D425A">
        <w:t>).</w:t>
      </w:r>
    </w:p>
    <w:p w14:paraId="6DC9A680" w14:textId="77777777" w:rsidR="007D425A" w:rsidRPr="007D425A" w:rsidRDefault="007D425A" w:rsidP="007D425A">
      <w:pPr>
        <w:numPr>
          <w:ilvl w:val="0"/>
          <w:numId w:val="16"/>
        </w:numPr>
      </w:pPr>
      <w:r w:rsidRPr="007D425A">
        <w:t xml:space="preserve">Avaliar suporte a chamadas </w:t>
      </w:r>
      <w:proofErr w:type="spellStart"/>
      <w:r w:rsidRPr="007D425A">
        <w:rPr>
          <w:b/>
          <w:bCs/>
        </w:rPr>
        <w:t>multi</w:t>
      </w:r>
      <w:proofErr w:type="spellEnd"/>
      <w:r w:rsidRPr="007D425A">
        <w:rPr>
          <w:b/>
          <w:bCs/>
        </w:rPr>
        <w:t xml:space="preserve"> canal</w:t>
      </w:r>
      <w:r w:rsidRPr="007D425A">
        <w:t xml:space="preserve"> para captura de ambos os interlocutores.</w:t>
      </w:r>
    </w:p>
    <w:p w14:paraId="6C057881" w14:textId="77777777" w:rsidR="007D425A" w:rsidRPr="007D425A" w:rsidRDefault="007D425A" w:rsidP="007D425A">
      <w:pPr>
        <w:numPr>
          <w:ilvl w:val="0"/>
          <w:numId w:val="16"/>
        </w:numPr>
      </w:pPr>
      <w:r w:rsidRPr="007D425A">
        <w:t>Documentar os fluxos finais e atualizar a arquitetura.</w:t>
      </w:r>
    </w:p>
    <w:p w14:paraId="28ECDE62" w14:textId="77777777" w:rsidR="007D425A" w:rsidRPr="007D425A" w:rsidRDefault="007D425A" w:rsidP="007D425A">
      <w:pPr>
        <w:ind w:left="720"/>
      </w:pPr>
      <w:r w:rsidRPr="007D425A">
        <w:pict w14:anchorId="3C083903">
          <v:rect id="_x0000_i1132" style="width:0;height:1.5pt" o:hralign="center" o:hrstd="t" o:hr="t" fillcolor="#a0a0a0" stroked="f"/>
        </w:pict>
      </w:r>
    </w:p>
    <w:p w14:paraId="221C1046" w14:textId="77777777" w:rsidR="007D425A" w:rsidRPr="007D425A" w:rsidRDefault="007D425A" w:rsidP="007D425A">
      <w:pPr>
        <w:ind w:left="720"/>
        <w:rPr>
          <w:b/>
          <w:bCs/>
        </w:rPr>
      </w:pPr>
      <w:r w:rsidRPr="007D425A">
        <w:rPr>
          <w:b/>
          <w:bCs/>
        </w:rPr>
        <w:t>5. Considerações Finais</w:t>
      </w:r>
    </w:p>
    <w:p w14:paraId="29A90986" w14:textId="77777777" w:rsidR="007D425A" w:rsidRPr="007D425A" w:rsidRDefault="007D425A" w:rsidP="007D425A">
      <w:pPr>
        <w:ind w:left="720"/>
      </w:pPr>
      <w:r w:rsidRPr="007D425A">
        <w:t>O mês de setembro representou um avanço importante na fase de testes.</w:t>
      </w:r>
      <w:r w:rsidRPr="007D425A">
        <w:br/>
        <w:t xml:space="preserve">Os resultados obtidos demonstraram que a execução em </w:t>
      </w:r>
      <w:r w:rsidRPr="007D425A">
        <w:rPr>
          <w:b/>
          <w:bCs/>
        </w:rPr>
        <w:t>ambiente Linux ou Docker</w:t>
      </w:r>
      <w:r w:rsidRPr="007D425A">
        <w:t xml:space="preserve"> é a abordagem mais estável para sistemas VoIP, garantindo menor latência, melhor controle de rede e maior compatibilidade com ferramentas de captura.</w:t>
      </w:r>
    </w:p>
    <w:p w14:paraId="54DF2714" w14:textId="77777777" w:rsidR="007D425A" w:rsidRPr="007D425A" w:rsidRDefault="007D425A" w:rsidP="007D425A">
      <w:pPr>
        <w:ind w:left="720"/>
      </w:pPr>
      <w:r w:rsidRPr="007D425A">
        <w:t xml:space="preserve">A estratégia de </w:t>
      </w:r>
      <w:r w:rsidRPr="007D425A">
        <w:rPr>
          <w:b/>
          <w:bCs/>
        </w:rPr>
        <w:t>realizar testes em instância pessoal</w:t>
      </w:r>
      <w:r w:rsidRPr="007D425A">
        <w:t xml:space="preserve"> mostrou-se eficaz para contornar restrições e validar o funcionamento completo do sistema antes da implantação em produção.</w:t>
      </w:r>
      <w:r w:rsidRPr="007D425A">
        <w:br/>
        <w:t xml:space="preserve">Com o </w:t>
      </w:r>
      <w:proofErr w:type="spellStart"/>
      <w:r w:rsidRPr="007D425A">
        <w:t>Asterisk</w:t>
      </w:r>
      <w:proofErr w:type="spellEnd"/>
      <w:r w:rsidRPr="007D425A">
        <w:t xml:space="preserve"> consolidado como solução principal, o projeto segue para a etapa de integração com serviços de transcrição e captura em tempo real.</w:t>
      </w:r>
    </w:p>
    <w:p w14:paraId="13DFB96C" w14:textId="53AA04F1" w:rsidR="00BE199C" w:rsidRPr="00BE199C" w:rsidRDefault="00BE199C" w:rsidP="007D425A">
      <w:pPr>
        <w:ind w:left="720"/>
      </w:pPr>
    </w:p>
    <w:p w14:paraId="21142B07" w14:textId="77777777" w:rsidR="00BE199C" w:rsidRDefault="00BE199C"/>
    <w:sectPr w:rsidR="00BE19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91DCF"/>
    <w:multiLevelType w:val="multilevel"/>
    <w:tmpl w:val="A7C4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D267C"/>
    <w:multiLevelType w:val="multilevel"/>
    <w:tmpl w:val="3E98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A556F"/>
    <w:multiLevelType w:val="multilevel"/>
    <w:tmpl w:val="A81A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D3BD6"/>
    <w:multiLevelType w:val="multilevel"/>
    <w:tmpl w:val="9868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94CE7"/>
    <w:multiLevelType w:val="multilevel"/>
    <w:tmpl w:val="1AB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131DA"/>
    <w:multiLevelType w:val="multilevel"/>
    <w:tmpl w:val="8E5CF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026F36"/>
    <w:multiLevelType w:val="multilevel"/>
    <w:tmpl w:val="5B88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362395"/>
    <w:multiLevelType w:val="multilevel"/>
    <w:tmpl w:val="6862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43653D"/>
    <w:multiLevelType w:val="multilevel"/>
    <w:tmpl w:val="3AA8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354F6B"/>
    <w:multiLevelType w:val="multilevel"/>
    <w:tmpl w:val="EAEA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6B3761"/>
    <w:multiLevelType w:val="multilevel"/>
    <w:tmpl w:val="8E62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0179AC"/>
    <w:multiLevelType w:val="multilevel"/>
    <w:tmpl w:val="3C24B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0A3387"/>
    <w:multiLevelType w:val="multilevel"/>
    <w:tmpl w:val="E838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5665BA"/>
    <w:multiLevelType w:val="multilevel"/>
    <w:tmpl w:val="A8A0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C602A4"/>
    <w:multiLevelType w:val="multilevel"/>
    <w:tmpl w:val="E9C2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2343CD"/>
    <w:multiLevelType w:val="multilevel"/>
    <w:tmpl w:val="A2B4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4638469">
    <w:abstractNumId w:val="8"/>
  </w:num>
  <w:num w:numId="2" w16cid:durableId="2146389997">
    <w:abstractNumId w:val="1"/>
  </w:num>
  <w:num w:numId="3" w16cid:durableId="528495554">
    <w:abstractNumId w:val="2"/>
  </w:num>
  <w:num w:numId="4" w16cid:durableId="1404452675">
    <w:abstractNumId w:val="14"/>
  </w:num>
  <w:num w:numId="5" w16cid:durableId="127289148">
    <w:abstractNumId w:val="9"/>
  </w:num>
  <w:num w:numId="6" w16cid:durableId="1593972036">
    <w:abstractNumId w:val="3"/>
  </w:num>
  <w:num w:numId="7" w16cid:durableId="2064477879">
    <w:abstractNumId w:val="5"/>
  </w:num>
  <w:num w:numId="8" w16cid:durableId="1085414986">
    <w:abstractNumId w:val="10"/>
  </w:num>
  <w:num w:numId="9" w16cid:durableId="1169296364">
    <w:abstractNumId w:val="12"/>
  </w:num>
  <w:num w:numId="10" w16cid:durableId="1081755568">
    <w:abstractNumId w:val="0"/>
  </w:num>
  <w:num w:numId="11" w16cid:durableId="1496843197">
    <w:abstractNumId w:val="15"/>
  </w:num>
  <w:num w:numId="12" w16cid:durableId="110367661">
    <w:abstractNumId w:val="7"/>
  </w:num>
  <w:num w:numId="13" w16cid:durableId="989477575">
    <w:abstractNumId w:val="4"/>
  </w:num>
  <w:num w:numId="14" w16cid:durableId="794102683">
    <w:abstractNumId w:val="6"/>
  </w:num>
  <w:num w:numId="15" w16cid:durableId="556474968">
    <w:abstractNumId w:val="13"/>
  </w:num>
  <w:num w:numId="16" w16cid:durableId="4658525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99C"/>
    <w:rsid w:val="007D425A"/>
    <w:rsid w:val="009C48B2"/>
    <w:rsid w:val="00BE1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8E907"/>
  <w15:chartTrackingRefBased/>
  <w15:docId w15:val="{F0F151B2-277F-4457-BC55-7561D3C24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876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755</Words>
  <Characters>4078</Characters>
  <Application>Microsoft Office Word</Application>
  <DocSecurity>0</DocSecurity>
  <Lines>33</Lines>
  <Paragraphs>9</Paragraphs>
  <ScaleCrop>false</ScaleCrop>
  <Company/>
  <LinksUpToDate>false</LinksUpToDate>
  <CharactersWithSpaces>4824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maicon roger</dc:creator>
  <cp:keywords/>
  <dc:description/>
  <cp:lastModifiedBy>maicon roger</cp:lastModifiedBy>
  <cp:revision>2</cp:revision>
  <dcterms:created xsi:type="dcterms:W3CDTF">2025-11-06T02:47:00Z</dcterms:created>
  <dcterms:modified xsi:type="dcterms:W3CDTF">2025-11-06T02:47:00Z</dcterms:modified>
</cp:coreProperties>
</file>