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F7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>MINISTERUL EDUCAŢIEI</w:t>
      </w:r>
      <w:r w:rsidR="0059362B">
        <w:rPr>
          <w:b/>
          <w:szCs w:val="28"/>
        </w:rPr>
        <w:t>, CULTURII</w:t>
      </w:r>
      <w:r w:rsidR="00C51B08">
        <w:rPr>
          <w:b/>
          <w:szCs w:val="28"/>
        </w:rPr>
        <w:t xml:space="preserve"> </w:t>
      </w:r>
      <w:r w:rsidR="0059362B" w:rsidRPr="00DE3AF6">
        <w:rPr>
          <w:b/>
          <w:szCs w:val="28"/>
        </w:rPr>
        <w:t>Ş</w:t>
      </w:r>
      <w:r w:rsidR="0059362B">
        <w:rPr>
          <w:b/>
          <w:szCs w:val="28"/>
        </w:rPr>
        <w:t>I CERCET</w:t>
      </w:r>
      <w:r w:rsidR="00C51B08">
        <w:rPr>
          <w:b/>
          <w:szCs w:val="28"/>
        </w:rPr>
        <w:t>Ă</w:t>
      </w:r>
      <w:r w:rsidR="0059362B">
        <w:rPr>
          <w:b/>
          <w:szCs w:val="28"/>
        </w:rPr>
        <w:t xml:space="preserve">RII </w:t>
      </w:r>
    </w:p>
    <w:p w:rsidR="0059362B" w:rsidRDefault="00DE3AF6" w:rsidP="00C51B08">
      <w:pPr>
        <w:ind w:firstLine="0"/>
        <w:jc w:val="center"/>
        <w:rPr>
          <w:b/>
          <w:szCs w:val="28"/>
        </w:rPr>
      </w:pPr>
      <w:r w:rsidRPr="00DE3AF6">
        <w:rPr>
          <w:b/>
          <w:szCs w:val="28"/>
        </w:rPr>
        <w:t xml:space="preserve">AL REPUBLICII MOLDOVA </w:t>
      </w:r>
    </w:p>
    <w:p w:rsidR="00C51B08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 xml:space="preserve">UNIVERSITATEA DE STAT „ALECU RUSSO” DIN BĂLŢI </w:t>
      </w:r>
    </w:p>
    <w:p w:rsidR="00DE3AF6" w:rsidRPr="00DE3AF6" w:rsidRDefault="00DE3AF6" w:rsidP="0059362B">
      <w:pPr>
        <w:jc w:val="center"/>
        <w:rPr>
          <w:b/>
          <w:szCs w:val="28"/>
        </w:rPr>
      </w:pPr>
      <w:r w:rsidRPr="00DE3AF6">
        <w:rPr>
          <w:b/>
          <w:szCs w:val="28"/>
        </w:rPr>
        <w:t>FACULTATEA DE ŞTIINŢE REALE, ECONOMICE ȘI ALE MEDIULUI CATEDRA DE MATEMATICĂ ȘI INFORMATICĂ</w:t>
      </w: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42F11" w:rsidRPr="0059362B" w:rsidRDefault="00216D6B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FORMAT GIF</w:t>
      </w:r>
    </w:p>
    <w:p w:rsidR="00520E44" w:rsidRPr="0059362B" w:rsidRDefault="0059362B" w:rsidP="00DE3A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Referat la disciplina</w:t>
      </w:r>
    </w:p>
    <w:p w:rsidR="00DE3AF6" w:rsidRPr="00CD0EEB" w:rsidRDefault="00DE3AF6" w:rsidP="00DE3AF6">
      <w:pPr>
        <w:jc w:val="center"/>
        <w:rPr>
          <w:rFonts w:cs="Times New Roman"/>
          <w:b/>
          <w:sz w:val="36"/>
          <w:szCs w:val="36"/>
        </w:rPr>
      </w:pPr>
      <w:r w:rsidRPr="00CD0EEB">
        <w:rPr>
          <w:rFonts w:cs="Times New Roman"/>
          <w:b/>
          <w:sz w:val="36"/>
          <w:szCs w:val="36"/>
        </w:rPr>
        <w:t>„</w:t>
      </w:r>
      <w:r w:rsidR="00216D6B">
        <w:rPr>
          <w:rFonts w:cs="Times New Roman"/>
          <w:b/>
          <w:sz w:val="36"/>
          <w:szCs w:val="36"/>
        </w:rPr>
        <w:t>TEHNOLOGII MULTIMEDIA</w:t>
      </w:r>
      <w:r w:rsidRPr="00CD0EEB">
        <w:rPr>
          <w:rFonts w:cs="Times New Roman"/>
          <w:b/>
          <w:sz w:val="36"/>
          <w:szCs w:val="36"/>
        </w:rPr>
        <w:t>”</w:t>
      </w: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CD0EEB" w:rsidRPr="0053441F" w:rsidRDefault="00CD0EEB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4D4A28" w:rsidRPr="0053441F" w:rsidRDefault="004D4A28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DE3AF6">
      <w:pPr>
        <w:jc w:val="center"/>
        <w:rPr>
          <w:rFonts w:cs="Times New Roman"/>
          <w:b/>
          <w:szCs w:val="28"/>
          <w:lang w:val="en-US"/>
        </w:rPr>
      </w:pP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b/>
          <w:szCs w:val="28"/>
        </w:rPr>
        <w:t>Autor</w:t>
      </w:r>
      <w:r w:rsidRPr="00CD0EEB">
        <w:rPr>
          <w:rFonts w:cs="Times New Roman"/>
          <w:szCs w:val="28"/>
        </w:rPr>
        <w:t xml:space="preserve">: </w:t>
      </w:r>
    </w:p>
    <w:p w:rsidR="00DE3AF6" w:rsidRPr="00D27AFB" w:rsidRDefault="00DE3AF6" w:rsidP="00CD0EEB">
      <w:pPr>
        <w:jc w:val="right"/>
        <w:rPr>
          <w:rFonts w:cs="Times New Roman"/>
          <w:szCs w:val="28"/>
          <w:lang w:val="en-US"/>
        </w:rPr>
      </w:pPr>
      <w:r w:rsidRPr="00CD0EEB">
        <w:rPr>
          <w:rFonts w:cs="Times New Roman"/>
          <w:szCs w:val="28"/>
        </w:rPr>
        <w:t>Student</w:t>
      </w:r>
      <w:r w:rsidR="00E924F7">
        <w:rPr>
          <w:rFonts w:cs="Times New Roman"/>
          <w:szCs w:val="28"/>
        </w:rPr>
        <w:t>a</w:t>
      </w:r>
      <w:r w:rsidR="00216D6B">
        <w:rPr>
          <w:rFonts w:cs="Times New Roman"/>
          <w:szCs w:val="28"/>
        </w:rPr>
        <w:t xml:space="preserve"> grupei IS2</w:t>
      </w:r>
      <w:r w:rsidRPr="00CD0EEB">
        <w:rPr>
          <w:rFonts w:cs="Times New Roman"/>
          <w:szCs w:val="28"/>
        </w:rPr>
        <w:t>1Z</w:t>
      </w:r>
    </w:p>
    <w:p w:rsidR="00DE3AF6" w:rsidRPr="00CD0EEB" w:rsidRDefault="00CD0EEB" w:rsidP="00CD0EEB">
      <w:pPr>
        <w:jc w:val="right"/>
        <w:rPr>
          <w:rFonts w:cs="Times New Roman"/>
          <w:szCs w:val="28"/>
          <w:lang w:val="en-US"/>
        </w:rPr>
      </w:pPr>
      <w:proofErr w:type="spellStart"/>
      <w:r w:rsidRPr="00CD0EEB">
        <w:rPr>
          <w:rFonts w:cs="Times New Roman"/>
          <w:szCs w:val="28"/>
          <w:lang w:val="en-US"/>
        </w:rPr>
        <w:t>Maidacenco</w:t>
      </w:r>
      <w:proofErr w:type="spellEnd"/>
      <w:r w:rsidRPr="00CD0EEB">
        <w:rPr>
          <w:rFonts w:cs="Times New Roman"/>
          <w:szCs w:val="28"/>
          <w:lang w:val="en-US"/>
        </w:rPr>
        <w:t xml:space="preserve"> Anastasia</w:t>
      </w:r>
    </w:p>
    <w:p w:rsidR="00216D6B" w:rsidRDefault="00DE3AF6" w:rsidP="00216D6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</w:t>
      </w:r>
    </w:p>
    <w:p w:rsidR="00216D6B" w:rsidRPr="00CD0EEB" w:rsidRDefault="00216D6B" w:rsidP="00216D6B">
      <w:pPr>
        <w:jc w:val="right"/>
        <w:rPr>
          <w:rFonts w:cs="Times New Roman"/>
          <w:szCs w:val="28"/>
          <w:lang w:val="ru-RU"/>
        </w:rPr>
      </w:pPr>
    </w:p>
    <w:p w:rsidR="00CD0EEB" w:rsidRPr="00CD0EEB" w:rsidRDefault="00CD0EEB" w:rsidP="00CD0EEB">
      <w:pPr>
        <w:jc w:val="right"/>
        <w:rPr>
          <w:rFonts w:cs="Times New Roman"/>
          <w:szCs w:val="28"/>
          <w:lang w:val="ru-RU"/>
        </w:rPr>
      </w:pPr>
    </w:p>
    <w:p w:rsidR="00CD0EEB" w:rsidRDefault="00CD0EEB" w:rsidP="00DE3AF6">
      <w:pPr>
        <w:jc w:val="center"/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4D4A28">
      <w:pPr>
        <w:ind w:firstLine="0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4D4A28" w:rsidRDefault="004D4A28" w:rsidP="00DE3AF6">
      <w:pPr>
        <w:jc w:val="center"/>
        <w:rPr>
          <w:b/>
          <w:lang w:val="ru-RU"/>
        </w:rPr>
      </w:pPr>
    </w:p>
    <w:p w:rsidR="00E924F7" w:rsidRDefault="00DE3AF6" w:rsidP="00E924F7">
      <w:pPr>
        <w:ind w:firstLine="0"/>
        <w:jc w:val="center"/>
      </w:pPr>
      <w:r w:rsidRPr="00CD0EEB">
        <w:t>BĂLȚI, 201</w:t>
      </w:r>
      <w:r w:rsidR="00DF03F7">
        <w:rPr>
          <w:lang w:val="ru-RU"/>
        </w:rPr>
        <w:t>9</w:t>
      </w:r>
      <w:r w:rsidR="00AA74FD">
        <w:rPr>
          <w:lang w:val="ru-RU"/>
        </w:rPr>
        <w:br w:type="page"/>
      </w:r>
      <w:r w:rsidR="00AA74FD" w:rsidRPr="004D4A28">
        <w:lastRenderedPageBreak/>
        <w:t>МИНИСТЕРСТВО ОБРАЗОВАНИЯ, КУЛЬТУРЫ И ИССЛЕДОВАНИЙ</w:t>
      </w:r>
    </w:p>
    <w:p w:rsidR="00AA74FD" w:rsidRPr="004D4A28" w:rsidRDefault="00AA74FD" w:rsidP="00E924F7">
      <w:pPr>
        <w:ind w:firstLine="0"/>
        <w:jc w:val="center"/>
      </w:pPr>
      <w:r w:rsidRPr="004D4A28">
        <w:t xml:space="preserve"> РЕСПУБЛИКИ МОЛДОВА</w:t>
      </w:r>
    </w:p>
    <w:p w:rsidR="00AA74FD" w:rsidRPr="004D4A28" w:rsidRDefault="00AA74FD" w:rsidP="004D4A28">
      <w:pPr>
        <w:jc w:val="center"/>
      </w:pPr>
      <w:r w:rsidRPr="004D4A28">
        <w:t>БЕЛЬЦКИЙ ГОСУДАРСТВЕННЫЙ УНИВЕРСИТЕТ ИМЕНИ АЛЕКУ РУССО</w:t>
      </w:r>
    </w:p>
    <w:p w:rsidR="00AA74FD" w:rsidRPr="004D4A28" w:rsidRDefault="00AA74FD" w:rsidP="004D4A28">
      <w:pPr>
        <w:jc w:val="center"/>
      </w:pPr>
      <w:r w:rsidRPr="004D4A28">
        <w:t>ФАКУЛЬТЕР РЕАЛЬНЫХ НАУК ЭКОНОМИКИ И ОКРУЖАЮЩЕЙ СРЕДЫ КАФЕДРА МАТЕМАТИКИ И ИНФОРМАТИКИ</w:t>
      </w:r>
    </w:p>
    <w:p w:rsidR="00AA74FD" w:rsidRDefault="00AA74FD" w:rsidP="00AA74FD"/>
    <w:p w:rsidR="00AA74FD" w:rsidRDefault="00AA74FD" w:rsidP="00AA74FD"/>
    <w:p w:rsidR="00AA74FD" w:rsidRDefault="00AA74FD" w:rsidP="00AA74FD"/>
    <w:p w:rsidR="00AA74FD" w:rsidRDefault="00AA74FD" w:rsidP="00AA74FD"/>
    <w:p w:rsidR="00D42F11" w:rsidRPr="00AA74FD" w:rsidRDefault="00D42F11" w:rsidP="00D42F1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ТЕМA</w:t>
      </w:r>
    </w:p>
    <w:p w:rsidR="00D42F11" w:rsidRPr="00216D6B" w:rsidRDefault="00216D6B" w:rsidP="00D42F11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 w:val="36"/>
          <w:szCs w:val="36"/>
          <w:lang w:val="ru-RU"/>
        </w:rPr>
        <w:t xml:space="preserve">ФОРМАТ </w:t>
      </w:r>
      <w:r>
        <w:rPr>
          <w:rFonts w:cs="Times New Roman"/>
          <w:b/>
          <w:sz w:val="36"/>
          <w:szCs w:val="36"/>
          <w:lang w:val="en-US"/>
        </w:rPr>
        <w:t>GIF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 xml:space="preserve">РЕФЕРАТ ПО ДИСЦИПЛИНЕ </w:t>
      </w:r>
    </w:p>
    <w:p w:rsidR="00AA74FD" w:rsidRPr="00AA74FD" w:rsidRDefault="00AA74FD" w:rsidP="00AA74FD">
      <w:pPr>
        <w:jc w:val="center"/>
        <w:rPr>
          <w:rFonts w:cs="Times New Roman"/>
          <w:b/>
          <w:sz w:val="36"/>
          <w:szCs w:val="36"/>
        </w:rPr>
      </w:pPr>
      <w:r w:rsidRPr="00AA74FD">
        <w:rPr>
          <w:rFonts w:cs="Times New Roman"/>
          <w:b/>
          <w:sz w:val="36"/>
          <w:szCs w:val="36"/>
        </w:rPr>
        <w:t>«</w:t>
      </w:r>
      <w:r w:rsidR="00216D6B">
        <w:rPr>
          <w:rFonts w:cs="Times New Roman"/>
          <w:b/>
          <w:sz w:val="36"/>
          <w:szCs w:val="36"/>
        </w:rPr>
        <w:t>TEHNOLOGII MULTIMEDIA</w:t>
      </w:r>
      <w:r w:rsidRPr="00AA74FD">
        <w:rPr>
          <w:rFonts w:cs="Times New Roman"/>
          <w:b/>
          <w:sz w:val="36"/>
          <w:szCs w:val="36"/>
        </w:rPr>
        <w:t xml:space="preserve">» </w:t>
      </w:r>
    </w:p>
    <w:p w:rsidR="00AA74FD" w:rsidRPr="00D27AFB" w:rsidRDefault="00AA74FD" w:rsidP="00AA74FD">
      <w:pPr>
        <w:jc w:val="center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center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right"/>
        <w:rPr>
          <w:rFonts w:cs="Times New Roman"/>
          <w:b/>
          <w:szCs w:val="28"/>
          <w:lang w:val="en-US"/>
        </w:rPr>
      </w:pPr>
    </w:p>
    <w:p w:rsidR="00AA74FD" w:rsidRPr="00D27AFB" w:rsidRDefault="00AA74FD" w:rsidP="00AA74FD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ru-RU"/>
        </w:rPr>
        <w:t>Автор</w:t>
      </w:r>
      <w:r w:rsidRPr="00CD0EEB">
        <w:rPr>
          <w:rFonts w:cs="Times New Roman"/>
          <w:szCs w:val="28"/>
        </w:rPr>
        <w:t xml:space="preserve">: </w:t>
      </w:r>
    </w:p>
    <w:p w:rsidR="00AA74FD" w:rsidRPr="00D27AFB" w:rsidRDefault="00AA74FD" w:rsidP="00AA74FD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Студент</w:t>
      </w:r>
      <w:r w:rsidR="00E924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группы</w:t>
      </w:r>
      <w:r w:rsidRPr="00CD0EEB">
        <w:rPr>
          <w:rFonts w:cs="Times New Roman"/>
          <w:szCs w:val="28"/>
        </w:rPr>
        <w:t xml:space="preserve"> IS</w:t>
      </w:r>
      <w:r w:rsidR="00216D6B">
        <w:rPr>
          <w:rFonts w:cs="Times New Roman"/>
          <w:szCs w:val="28"/>
        </w:rPr>
        <w:t>2</w:t>
      </w:r>
      <w:r w:rsidRPr="00CD0EEB">
        <w:rPr>
          <w:rFonts w:cs="Times New Roman"/>
          <w:szCs w:val="28"/>
        </w:rPr>
        <w:t>1Z</w:t>
      </w:r>
    </w:p>
    <w:p w:rsidR="00AA74FD" w:rsidRPr="00AA74FD" w:rsidRDefault="00AA74FD" w:rsidP="00AA74FD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Майдаченко Анастасия</w:t>
      </w:r>
    </w:p>
    <w:p w:rsidR="00AA74FD" w:rsidRDefault="00AA74FD" w:rsidP="00216D6B">
      <w:pPr>
        <w:jc w:val="right"/>
        <w:rPr>
          <w:rFonts w:cs="Times New Roman"/>
          <w:szCs w:val="28"/>
        </w:rPr>
      </w:pPr>
      <w:r w:rsidRPr="00CD0EEB">
        <w:rPr>
          <w:rFonts w:cs="Times New Roman"/>
          <w:szCs w:val="28"/>
        </w:rPr>
        <w:t xml:space="preserve"> </w:t>
      </w:r>
    </w:p>
    <w:p w:rsidR="00216D6B" w:rsidRDefault="00216D6B" w:rsidP="00216D6B">
      <w:pPr>
        <w:jc w:val="right"/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216D6B" w:rsidRDefault="00216D6B" w:rsidP="00AA74FD">
      <w:pPr>
        <w:jc w:val="center"/>
        <w:rPr>
          <w:b/>
        </w:rPr>
      </w:pPr>
    </w:p>
    <w:p w:rsidR="00216D6B" w:rsidRDefault="00216D6B" w:rsidP="00AA74FD">
      <w:pPr>
        <w:jc w:val="center"/>
        <w:rPr>
          <w:b/>
        </w:rPr>
      </w:pPr>
    </w:p>
    <w:p w:rsidR="004B279B" w:rsidRDefault="004B279B" w:rsidP="00AA74FD">
      <w:pPr>
        <w:jc w:val="center"/>
        <w:rPr>
          <w:b/>
        </w:rPr>
      </w:pPr>
    </w:p>
    <w:p w:rsidR="00AA74FD" w:rsidRDefault="00AA74FD" w:rsidP="00AA74FD">
      <w:pPr>
        <w:jc w:val="center"/>
        <w:rPr>
          <w:b/>
          <w:lang w:val="ru-RU"/>
        </w:rPr>
      </w:pPr>
      <w:r w:rsidRPr="00CD0EEB">
        <w:rPr>
          <w:b/>
        </w:rPr>
        <w:t>BĂLȚI, 201</w:t>
      </w:r>
      <w:r>
        <w:rPr>
          <w:b/>
          <w:lang w:val="ru-RU"/>
        </w:rPr>
        <w:t>9</w:t>
      </w:r>
    </w:p>
    <w:p w:rsidR="00216D6B" w:rsidRDefault="00216D6B">
      <w:pPr>
        <w:ind w:firstLin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DE3AF6" w:rsidRPr="00DF03F7" w:rsidRDefault="00DE3AF6" w:rsidP="00AA74FD">
      <w:pPr>
        <w:rPr>
          <w:rFonts w:cs="Times New Roman"/>
          <w:b/>
          <w:szCs w:val="28"/>
          <w:lang w:val="ru-RU"/>
        </w:rPr>
      </w:pPr>
    </w:p>
    <w:sdt>
      <w:sdtPr>
        <w:rPr>
          <w:b/>
          <w:bCs/>
          <w:caps/>
          <w:lang w:val="ru-RU"/>
        </w:rPr>
        <w:id w:val="150817105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:rsidR="001931A7" w:rsidRDefault="00E924F7" w:rsidP="001E3A46">
          <w:pPr>
            <w:jc w:val="center"/>
          </w:pPr>
          <w:r>
            <w:rPr>
              <w:lang w:val="ru-RU"/>
            </w:rPr>
            <w:t>ОГЛАВЛЕНИЕ</w:t>
          </w:r>
        </w:p>
        <w:p w:rsidR="00E840CD" w:rsidRDefault="00E3533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 w:rsidR="001931A7">
            <w:instrText xml:space="preserve"> TOC \o "1-3" \h \z \u </w:instrText>
          </w:r>
          <w:r>
            <w:fldChar w:fldCharType="separate"/>
          </w:r>
          <w:hyperlink w:anchor="_Toc23448901" w:history="1">
            <w:r w:rsidR="00E840CD" w:rsidRPr="008B74CD">
              <w:rPr>
                <w:rStyle w:val="a3"/>
                <w:noProof/>
                <w:lang w:val="ru-RU"/>
              </w:rPr>
              <w:t>ВВЕДЕНИЕ</w:t>
            </w:r>
            <w:r w:rsidR="00E840CD">
              <w:rPr>
                <w:noProof/>
                <w:webHidden/>
              </w:rPr>
              <w:tab/>
            </w:r>
            <w:r w:rsidR="00E840CD">
              <w:rPr>
                <w:noProof/>
                <w:webHidden/>
              </w:rPr>
              <w:fldChar w:fldCharType="begin"/>
            </w:r>
            <w:r w:rsidR="00E840CD">
              <w:rPr>
                <w:noProof/>
                <w:webHidden/>
              </w:rPr>
              <w:instrText xml:space="preserve"> PAGEREF _Toc23448901 \h </w:instrText>
            </w:r>
            <w:r w:rsidR="00E840CD">
              <w:rPr>
                <w:noProof/>
                <w:webHidden/>
              </w:rPr>
            </w:r>
            <w:r w:rsidR="00E840CD">
              <w:rPr>
                <w:noProof/>
                <w:webHidden/>
              </w:rPr>
              <w:fldChar w:fldCharType="separate"/>
            </w:r>
            <w:r w:rsidR="00E840CD">
              <w:rPr>
                <w:noProof/>
                <w:webHidden/>
              </w:rPr>
              <w:t>4</w:t>
            </w:r>
            <w:r w:rsidR="00E840CD"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02" w:history="1">
            <w:r w:rsidRPr="008B74CD">
              <w:rPr>
                <w:rStyle w:val="a3"/>
                <w:noProof/>
                <w:lang w:val="ru-RU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03" w:history="1">
            <w:r w:rsidRPr="008B74CD">
              <w:rPr>
                <w:rStyle w:val="a3"/>
                <w:noProof/>
                <w:lang w:val="ru-RU"/>
              </w:rPr>
              <w:t>Анимированные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04" w:history="1">
            <w:r w:rsidRPr="008B74CD">
              <w:rPr>
                <w:rStyle w:val="a3"/>
                <w:noProof/>
                <w:lang w:val="en-US"/>
              </w:rPr>
              <w:t>Сжатие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05" w:history="1">
            <w:r w:rsidRPr="008B74CD">
              <w:rPr>
                <w:rStyle w:val="a3"/>
                <w:noProof/>
                <w:lang w:val="ru-RU"/>
              </w:rPr>
              <w:t xml:space="preserve">Чересстрочный </w:t>
            </w:r>
            <w:r w:rsidRPr="008B74CD">
              <w:rPr>
                <w:rStyle w:val="a3"/>
                <w:noProof/>
                <w:lang w:val="en-US"/>
              </w:rPr>
              <w:t>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06" w:history="1">
            <w:r w:rsidRPr="008B74CD">
              <w:rPr>
                <w:rStyle w:val="a3"/>
                <w:noProof/>
                <w:lang w:val="en-US"/>
              </w:rPr>
              <w:t>Некоторые общие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07" w:history="1">
            <w:r w:rsidRPr="008B74CD">
              <w:rPr>
                <w:rStyle w:val="a3"/>
                <w:noProof/>
                <w:lang w:val="ru-RU"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08" w:history="1">
            <w:r w:rsidRPr="008B74CD">
              <w:rPr>
                <w:rStyle w:val="a3"/>
                <w:noProof/>
                <w:lang w:val="en-US"/>
              </w:rPr>
              <w:t>Дескриптор логического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09" w:history="1">
            <w:r w:rsidRPr="008B74CD">
              <w:rPr>
                <w:rStyle w:val="a3"/>
                <w:noProof/>
                <w:lang w:val="en-US"/>
              </w:rPr>
              <w:t>Глобальная палитра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0" w:history="1">
            <w:r w:rsidRPr="008B74CD">
              <w:rPr>
                <w:rStyle w:val="a3"/>
                <w:noProof/>
                <w:lang w:val="en-US"/>
              </w:rPr>
              <w:t>Дескриптор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1" w:history="1">
            <w:r w:rsidRPr="008B74CD">
              <w:rPr>
                <w:rStyle w:val="a3"/>
                <w:noProof/>
                <w:lang w:val="en-US"/>
              </w:rPr>
              <w:t>Локальная палитра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2" w:history="1">
            <w:r w:rsidRPr="008B74CD">
              <w:rPr>
                <w:rStyle w:val="a3"/>
                <w:noProof/>
                <w:lang w:val="en-US"/>
              </w:rPr>
              <w:t>Графический блок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3" w:history="1">
            <w:r w:rsidRPr="008B74CD">
              <w:rPr>
                <w:rStyle w:val="a3"/>
                <w:noProof/>
                <w:lang w:val="en-US"/>
              </w:rPr>
              <w:t>Расширение управления графикой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4" w:history="1">
            <w:r w:rsidRPr="008B74CD">
              <w:rPr>
                <w:rStyle w:val="a3"/>
                <w:noProof/>
                <w:lang w:val="en-US"/>
              </w:rPr>
              <w:t>Расширение простого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5" w:history="1">
            <w:r w:rsidRPr="008B74CD">
              <w:rPr>
                <w:rStyle w:val="a3"/>
                <w:noProof/>
                <w:lang w:val="en-US"/>
              </w:rPr>
              <w:t>Расширение комментария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6" w:history="1">
            <w:r w:rsidRPr="008B74CD">
              <w:rPr>
                <w:rStyle w:val="a3"/>
                <w:noProof/>
                <w:lang w:val="en-US"/>
              </w:rPr>
              <w:t>Расширение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7" w:history="1">
            <w:r w:rsidRPr="008B74CD">
              <w:rPr>
                <w:rStyle w:val="a3"/>
                <w:noProof/>
                <w:lang w:val="en-US"/>
              </w:rPr>
              <w:t>Расширение приложения Netscape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8" w:history="1">
            <w:r w:rsidRPr="008B74CD">
              <w:rPr>
                <w:rStyle w:val="a3"/>
                <w:noProof/>
                <w:lang w:val="en-US"/>
              </w:rPr>
              <w:t>Расширение приложения Pianygif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CD" w:rsidRDefault="00E840C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3448919" w:history="1">
            <w:r w:rsidRPr="008B74CD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1A7" w:rsidRDefault="00E3533F">
          <w:r>
            <w:rPr>
              <w:b/>
              <w:bCs/>
              <w:lang w:val="ru-RU"/>
            </w:rPr>
            <w:fldChar w:fldCharType="end"/>
          </w:r>
        </w:p>
      </w:sdtContent>
    </w:sdt>
    <w:p w:rsidR="00CD0EEB" w:rsidRDefault="00CD0EEB"/>
    <w:p w:rsidR="00DE3AF6" w:rsidRDefault="00CD0EEB" w:rsidP="00E63AA6">
      <w:pPr>
        <w:pStyle w:val="1"/>
        <w:rPr>
          <w:lang w:val="ru-RU"/>
        </w:rPr>
      </w:pPr>
      <w:bookmarkStart w:id="0" w:name="_Toc23448901"/>
      <w:r>
        <w:rPr>
          <w:lang w:val="ru-RU"/>
        </w:rPr>
        <w:lastRenderedPageBreak/>
        <w:t>ВВЕДЕНИЕ</w:t>
      </w:r>
      <w:bookmarkEnd w:id="0"/>
    </w:p>
    <w:p w:rsidR="00216D6B" w:rsidRDefault="00216D6B" w:rsidP="00216D6B">
      <w:pPr>
        <w:jc w:val="left"/>
        <w:rPr>
          <w:lang w:val="en-US"/>
        </w:rPr>
      </w:pPr>
      <w:proofErr w:type="gramStart"/>
      <w:r w:rsidRPr="00216D6B">
        <w:rPr>
          <w:b/>
          <w:bCs/>
          <w:lang w:val="en-US"/>
        </w:rPr>
        <w:t>GIF</w:t>
      </w:r>
      <w:r w:rsidRPr="00216D6B">
        <w:rPr>
          <w:lang w:val="en-US"/>
        </w:rPr>
        <w:t> </w:t>
      </w:r>
      <w:r w:rsidRPr="00216D6B">
        <w:rPr>
          <w:lang w:val="ru-RU"/>
        </w:rPr>
        <w:t>(англ.</w:t>
      </w:r>
      <w:proofErr w:type="gramEnd"/>
      <w:r w:rsidRPr="00216D6B">
        <w:rPr>
          <w:lang w:val="en-US"/>
        </w:rPr>
        <w:t> </w:t>
      </w:r>
      <w:proofErr w:type="gramStart"/>
      <w:r w:rsidRPr="00216D6B">
        <w:rPr>
          <w:i/>
          <w:iCs/>
          <w:lang w:val="en-US"/>
        </w:rPr>
        <w:t>Graphics</w:t>
      </w:r>
      <w:r w:rsidRPr="00216D6B">
        <w:rPr>
          <w:i/>
          <w:iCs/>
          <w:lang w:val="ru-RU"/>
        </w:rPr>
        <w:t xml:space="preserve"> </w:t>
      </w:r>
      <w:r w:rsidRPr="00216D6B">
        <w:rPr>
          <w:i/>
          <w:iCs/>
          <w:lang w:val="en-US"/>
        </w:rPr>
        <w:t>Interchange</w:t>
      </w:r>
      <w:r w:rsidRPr="00216D6B">
        <w:rPr>
          <w:i/>
          <w:iCs/>
          <w:lang w:val="ru-RU"/>
        </w:rPr>
        <w:t xml:space="preserve"> </w:t>
      </w:r>
      <w:r w:rsidRPr="00216D6B">
        <w:rPr>
          <w:i/>
          <w:iCs/>
          <w:lang w:val="en-US"/>
        </w:rPr>
        <w:t>Format</w:t>
      </w:r>
      <w:r w:rsidRPr="00216D6B">
        <w:rPr>
          <w:lang w:val="en-US"/>
        </w:rPr>
        <w:t> </w:t>
      </w:r>
      <w:r w:rsidRPr="00216D6B">
        <w:rPr>
          <w:lang w:val="ru-RU"/>
        </w:rPr>
        <w:t>— русск.</w:t>
      </w:r>
      <w:proofErr w:type="gramEnd"/>
      <w:r w:rsidRPr="00216D6B">
        <w:rPr>
          <w:lang w:val="en-US"/>
        </w:rPr>
        <w:t> </w:t>
      </w:r>
      <w:r w:rsidRPr="00216D6B">
        <w:rPr>
          <w:i/>
          <w:iCs/>
          <w:lang w:val="ru-RU"/>
        </w:rPr>
        <w:t>формат для обмена изображениями</w:t>
      </w:r>
      <w:r w:rsidRPr="00216D6B">
        <w:rPr>
          <w:lang w:val="ru-RU"/>
        </w:rPr>
        <w:t>) — популярный формат графических изображений</w:t>
      </w:r>
      <w:r w:rsidRPr="00216D6B">
        <w:rPr>
          <w:vertAlign w:val="superscript"/>
          <w:lang w:val="ru-RU"/>
        </w:rPr>
        <w:t>[4]</w:t>
      </w:r>
      <w:r w:rsidRPr="00216D6B">
        <w:rPr>
          <w:lang w:val="ru-RU"/>
        </w:rPr>
        <w:t xml:space="preserve">. </w:t>
      </w:r>
      <w:proofErr w:type="gramStart"/>
      <w:r w:rsidRPr="00216D6B">
        <w:rPr>
          <w:lang w:val="ru-RU"/>
        </w:rPr>
        <w:t>Способен</w:t>
      </w:r>
      <w:proofErr w:type="gramEnd"/>
      <w:r w:rsidRPr="00216D6B">
        <w:rPr>
          <w:lang w:val="ru-RU"/>
        </w:rPr>
        <w:t xml:space="preserve"> хранить сжатые данные без потери качества в формате не более 256 цветов. Независящий от аппаратного обеспечения формат </w:t>
      </w:r>
      <w:r w:rsidRPr="00216D6B">
        <w:rPr>
          <w:lang w:val="en-US"/>
        </w:rPr>
        <w:t>GIF</w:t>
      </w:r>
      <w:r w:rsidRPr="00216D6B">
        <w:rPr>
          <w:lang w:val="ru-RU"/>
        </w:rPr>
        <w:t xml:space="preserve"> был разработан в 1987 году (</w:t>
      </w:r>
      <w:r w:rsidRPr="00216D6B">
        <w:rPr>
          <w:lang w:val="en-US"/>
        </w:rPr>
        <w:t>GIF</w:t>
      </w:r>
      <w:r w:rsidRPr="00216D6B">
        <w:rPr>
          <w:lang w:val="ru-RU"/>
        </w:rPr>
        <w:t>87</w:t>
      </w:r>
      <w:r w:rsidRPr="00216D6B">
        <w:rPr>
          <w:lang w:val="en-US"/>
        </w:rPr>
        <w:t>a</w:t>
      </w:r>
      <w:r w:rsidRPr="00216D6B">
        <w:rPr>
          <w:lang w:val="ru-RU"/>
        </w:rPr>
        <w:t xml:space="preserve">) фирмой </w:t>
      </w:r>
      <w:r w:rsidRPr="00216D6B">
        <w:rPr>
          <w:lang w:val="en-US"/>
        </w:rPr>
        <w:t>CompuServe</w:t>
      </w:r>
      <w:r w:rsidRPr="00216D6B">
        <w:rPr>
          <w:lang w:val="ru-RU"/>
        </w:rPr>
        <w:t xml:space="preserve"> для передачи растровых изображений по сетям. В 1989-м формат был модифицирован (</w:t>
      </w:r>
      <w:r w:rsidRPr="00216D6B">
        <w:rPr>
          <w:lang w:val="en-US"/>
        </w:rPr>
        <w:t>GIF</w:t>
      </w:r>
      <w:r w:rsidRPr="00216D6B">
        <w:rPr>
          <w:lang w:val="ru-RU"/>
        </w:rPr>
        <w:t>89</w:t>
      </w:r>
      <w:r w:rsidRPr="00216D6B">
        <w:rPr>
          <w:lang w:val="en-US"/>
        </w:rPr>
        <w:t>a</w:t>
      </w:r>
      <w:r w:rsidRPr="00216D6B">
        <w:rPr>
          <w:lang w:val="ru-RU"/>
        </w:rPr>
        <w:t xml:space="preserve">), были добавлены поддержка прозрачности и анимации. </w:t>
      </w:r>
      <w:proofErr w:type="gramStart"/>
      <w:r w:rsidRPr="00216D6B">
        <w:rPr>
          <w:lang w:val="en-US"/>
        </w:rPr>
        <w:t>GIF</w:t>
      </w:r>
      <w:r w:rsidRPr="00216D6B">
        <w:rPr>
          <w:lang w:val="ru-RU"/>
        </w:rPr>
        <w:t xml:space="preserve"> использует </w:t>
      </w:r>
      <w:r w:rsidRPr="00216D6B">
        <w:rPr>
          <w:lang w:val="en-US"/>
        </w:rPr>
        <w:t>LZW</w:t>
      </w:r>
      <w:r w:rsidRPr="00216D6B">
        <w:rPr>
          <w:lang w:val="ru-RU"/>
        </w:rPr>
        <w:t>-компрессию, что позволяет сжимать файлы, в которых много однородных заливок (логотипы, надписи, схемы).</w:t>
      </w:r>
      <w:proofErr w:type="gramEnd"/>
    </w:p>
    <w:p w:rsidR="00E840CD" w:rsidRPr="00E840CD" w:rsidRDefault="00E840CD" w:rsidP="00216D6B">
      <w:pPr>
        <w:jc w:val="left"/>
        <w:rPr>
          <w:lang w:val="ru-RU"/>
        </w:rPr>
      </w:pPr>
      <w:r w:rsidRPr="00E840CD">
        <w:t>GIF стал популярен в ходе развития интернета, так как позволял использовать более компактные (по размеру файла) по сравнению с другими форматами картинки на веб-страницах. Хотя к настоящему времени формат во многом устарел, и для его замены создан формат PNG, он по прежнему широко используется.</w:t>
      </w:r>
    </w:p>
    <w:p w:rsidR="00216D6B" w:rsidRPr="00216D6B" w:rsidRDefault="00216D6B" w:rsidP="00216D6B">
      <w:pPr>
        <w:pStyle w:val="1"/>
        <w:rPr>
          <w:lang w:val="ru-RU"/>
        </w:rPr>
      </w:pPr>
      <w:bookmarkStart w:id="1" w:name="_Toc23448902"/>
      <w:r w:rsidRPr="00216D6B">
        <w:rPr>
          <w:lang w:val="ru-RU"/>
        </w:rPr>
        <w:lastRenderedPageBreak/>
        <w:t>Область применения</w:t>
      </w:r>
      <w:bookmarkEnd w:id="1"/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Изображение в формате </w:t>
      </w:r>
      <w:r w:rsidRPr="00216D6B">
        <w:rPr>
          <w:lang w:val="en-US"/>
        </w:rPr>
        <w:t>GIF</w:t>
      </w:r>
      <w:r w:rsidRPr="00216D6B">
        <w:rPr>
          <w:lang w:val="ru-RU"/>
        </w:rPr>
        <w:t xml:space="preserve"> хранится построчно, поддерживается только формат с индексированной палитрой цветов. Стандарт разрабатывался для поддержки 256-цветовой палитры.</w:t>
      </w:r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Один из цветов в палитре может быть объявлен «прозрачным». В этом случае в программах, которые поддерживают прозрачность </w:t>
      </w:r>
      <w:r w:rsidRPr="00216D6B">
        <w:rPr>
          <w:lang w:val="en-US"/>
        </w:rPr>
        <w:t>GIF</w:t>
      </w:r>
      <w:r w:rsidRPr="00216D6B">
        <w:rPr>
          <w:lang w:val="ru-RU"/>
        </w:rPr>
        <w:t xml:space="preserve"> (например, большинство современных браузеров) сквозь пиксели, окрашенные «прозрачным» цветом будет виден фон. «Полупрозрачность» пикселей (технология </w:t>
      </w:r>
      <w:proofErr w:type="gramStart"/>
      <w:r w:rsidRPr="00216D6B">
        <w:rPr>
          <w:lang w:val="ru-RU"/>
        </w:rPr>
        <w:t>альфа-канала</w:t>
      </w:r>
      <w:proofErr w:type="gramEnd"/>
      <w:r w:rsidRPr="00216D6B">
        <w:rPr>
          <w:lang w:val="ru-RU"/>
        </w:rPr>
        <w:t>) не поддерживается.</w:t>
      </w:r>
    </w:p>
    <w:p w:rsidR="00216D6B" w:rsidRPr="00216D6B" w:rsidRDefault="00216D6B" w:rsidP="00216D6B">
      <w:pPr>
        <w:pStyle w:val="1"/>
        <w:rPr>
          <w:lang w:val="ru-RU"/>
        </w:rPr>
      </w:pPr>
      <w:bookmarkStart w:id="2" w:name="_Toc23448903"/>
      <w:r w:rsidRPr="00216D6B">
        <w:rPr>
          <w:lang w:val="ru-RU"/>
        </w:rPr>
        <w:lastRenderedPageBreak/>
        <w:t>Анимированные изображения</w:t>
      </w:r>
      <w:bookmarkEnd w:id="2"/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Формат </w:t>
      </w:r>
      <w:r w:rsidRPr="00216D6B">
        <w:rPr>
          <w:lang w:val="en-US"/>
        </w:rPr>
        <w:t>GIF</w:t>
      </w:r>
      <w:r w:rsidRPr="00216D6B">
        <w:rPr>
          <w:lang w:val="ru-RU"/>
        </w:rPr>
        <w:t xml:space="preserve"> поддерживает анимационные изображения. Они </w:t>
      </w:r>
      <w:proofErr w:type="gramStart"/>
      <w:r w:rsidRPr="00216D6B">
        <w:rPr>
          <w:lang w:val="ru-RU"/>
        </w:rPr>
        <w:t>представляют из себя</w:t>
      </w:r>
      <w:proofErr w:type="gramEnd"/>
      <w:r w:rsidRPr="00216D6B">
        <w:rPr>
          <w:lang w:val="ru-RU"/>
        </w:rPr>
        <w:t xml:space="preserve"> последовательность из нескольких статичных кадров, а также информацию о том, сколько времени каждый кадр должен быть показан на экране. Анимацию можно сделать цикличной (англ.</w:t>
      </w:r>
      <w:r w:rsidRPr="00216D6B">
        <w:rPr>
          <w:lang w:val="en-US"/>
        </w:rPr>
        <w:t> </w:t>
      </w:r>
      <w:r w:rsidRPr="00216D6B">
        <w:rPr>
          <w:i/>
          <w:iCs/>
          <w:lang w:val="en-US"/>
        </w:rPr>
        <w:t>loop</w:t>
      </w:r>
      <w:r w:rsidRPr="00216D6B">
        <w:rPr>
          <w:lang w:val="ru-RU"/>
        </w:rPr>
        <w:t>), тогда вслед за последним кадром начнётся воспроизведение первого кадра и т.д.</w:t>
      </w:r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Недокументированной, но поддерживаемой возможностью является сохранение большего количества </w:t>
      </w:r>
      <w:proofErr w:type="gramStart"/>
      <w:r w:rsidRPr="00216D6B">
        <w:rPr>
          <w:lang w:val="ru-RU"/>
        </w:rPr>
        <w:t>цветов</w:t>
      </w:r>
      <w:proofErr w:type="gramEnd"/>
      <w:r w:rsidRPr="00216D6B">
        <w:rPr>
          <w:lang w:val="ru-RU"/>
        </w:rPr>
        <w:t xml:space="preserve"> с помощью анимированного </w:t>
      </w:r>
      <w:r w:rsidRPr="00216D6B">
        <w:rPr>
          <w:lang w:val="en-US"/>
        </w:rPr>
        <w:t>GIF</w:t>
      </w:r>
      <w:r w:rsidRPr="00216D6B">
        <w:rPr>
          <w:lang w:val="ru-RU"/>
        </w:rPr>
        <w:t xml:space="preserve"> с нулевой задержкой между кадрами. При этом преодолевается ограничение в 256 цветов: каждый кадр содержит свою палитру.</w:t>
      </w:r>
      <w:bookmarkStart w:id="3" w:name="_GoBack"/>
      <w:bookmarkEnd w:id="3"/>
    </w:p>
    <w:p w:rsidR="00216D6B" w:rsidRPr="00216D6B" w:rsidRDefault="00216D6B" w:rsidP="00216D6B">
      <w:pPr>
        <w:pStyle w:val="1"/>
        <w:rPr>
          <w:lang w:val="en-US"/>
        </w:rPr>
      </w:pPr>
      <w:bookmarkStart w:id="4" w:name="_Toc23448904"/>
      <w:r w:rsidRPr="00216D6B">
        <w:rPr>
          <w:lang w:val="en-US"/>
        </w:rPr>
        <w:lastRenderedPageBreak/>
        <w:t>Сжатие</w:t>
      </w:r>
      <w:bookmarkEnd w:id="4"/>
    </w:p>
    <w:p w:rsidR="00216D6B" w:rsidRPr="00216D6B" w:rsidRDefault="00216D6B" w:rsidP="00216D6B">
      <w:pPr>
        <w:jc w:val="left"/>
        <w:rPr>
          <w:lang w:val="ru-RU"/>
        </w:rPr>
      </w:pPr>
      <w:proofErr w:type="gramStart"/>
      <w:r w:rsidRPr="00216D6B">
        <w:rPr>
          <w:lang w:val="en-US"/>
        </w:rPr>
        <w:t>GIF</w:t>
      </w:r>
      <w:r w:rsidRPr="00216D6B">
        <w:rPr>
          <w:lang w:val="ru-RU"/>
        </w:rPr>
        <w:t xml:space="preserve"> использует формат сжатия </w:t>
      </w:r>
      <w:r w:rsidRPr="00216D6B">
        <w:rPr>
          <w:lang w:val="en-US"/>
        </w:rPr>
        <w:t>LZW</w:t>
      </w:r>
      <w:r w:rsidRPr="00216D6B">
        <w:rPr>
          <w:lang w:val="ru-RU"/>
        </w:rPr>
        <w:t>.</w:t>
      </w:r>
      <w:proofErr w:type="gramEnd"/>
      <w:r w:rsidRPr="00216D6B">
        <w:rPr>
          <w:lang w:val="ru-RU"/>
        </w:rPr>
        <w:t xml:space="preserve"> Таким образом, хорошо сжимаются изображения, строки которых имеют повторяющиеся участки. В особенности, изображения в которых много пикселей одного цвета по горизонтали.</w:t>
      </w:r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Алгоритм сжатия </w:t>
      </w:r>
      <w:r w:rsidRPr="00216D6B">
        <w:rPr>
          <w:lang w:val="en-US"/>
        </w:rPr>
        <w:t>LZW</w:t>
      </w:r>
      <w:r w:rsidRPr="00216D6B">
        <w:rPr>
          <w:lang w:val="ru-RU"/>
        </w:rPr>
        <w:t xml:space="preserve"> относится к форматам сжатия без потерь. Это означает, что восстановленные из </w:t>
      </w:r>
      <w:r w:rsidRPr="00216D6B">
        <w:rPr>
          <w:lang w:val="en-US"/>
        </w:rPr>
        <w:t>GIF</w:t>
      </w:r>
      <w:r w:rsidRPr="00216D6B">
        <w:rPr>
          <w:lang w:val="ru-RU"/>
        </w:rPr>
        <w:t xml:space="preserve"> данные будут в точности соответствовать </w:t>
      </w:r>
      <w:proofErr w:type="gramStart"/>
      <w:r w:rsidRPr="00216D6B">
        <w:rPr>
          <w:lang w:val="ru-RU"/>
        </w:rPr>
        <w:t>упакованным</w:t>
      </w:r>
      <w:proofErr w:type="gramEnd"/>
      <w:r w:rsidRPr="00216D6B">
        <w:rPr>
          <w:lang w:val="ru-RU"/>
        </w:rPr>
        <w:t>. Следует отметить, что это верно только для 8-битных изображений с палитрой, для цветной фотографии потери будут обусловлены переводом её к 256 цветам.</w:t>
      </w:r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Метод сжатия </w:t>
      </w:r>
      <w:r w:rsidRPr="00216D6B">
        <w:rPr>
          <w:lang w:val="en-US"/>
        </w:rPr>
        <w:t>LZW</w:t>
      </w:r>
      <w:r w:rsidRPr="00216D6B">
        <w:rPr>
          <w:lang w:val="ru-RU"/>
        </w:rPr>
        <w:t xml:space="preserve"> разработан в 1978 году израильтянами Абрахамом Лемпелем и Якобом Зивом, а позднее доработан в США Терри </w:t>
      </w:r>
      <w:proofErr w:type="spellStart"/>
      <w:r w:rsidRPr="00216D6B">
        <w:rPr>
          <w:lang w:val="ru-RU"/>
        </w:rPr>
        <w:t>Велчем</w:t>
      </w:r>
      <w:proofErr w:type="spellEnd"/>
      <w:r w:rsidRPr="00216D6B">
        <w:rPr>
          <w:lang w:val="ru-RU"/>
        </w:rPr>
        <w:t xml:space="preserve">. </w:t>
      </w:r>
      <w:proofErr w:type="gramStart"/>
      <w:r w:rsidRPr="00216D6B">
        <w:rPr>
          <w:lang w:val="en-US"/>
        </w:rPr>
        <w:t>LZW</w:t>
      </w:r>
      <w:r w:rsidRPr="00216D6B">
        <w:rPr>
          <w:lang w:val="ru-RU"/>
        </w:rPr>
        <w:t xml:space="preserve"> </w:t>
      </w:r>
      <w:r w:rsidRPr="00216D6B">
        <w:rPr>
          <w:lang w:val="en-US"/>
        </w:rPr>
        <w:t>c</w:t>
      </w:r>
      <w:proofErr w:type="spellStart"/>
      <w:r w:rsidRPr="00216D6B">
        <w:rPr>
          <w:lang w:val="ru-RU"/>
        </w:rPr>
        <w:t>жимает</w:t>
      </w:r>
      <w:proofErr w:type="spellEnd"/>
      <w:r w:rsidRPr="00216D6B">
        <w:rPr>
          <w:lang w:val="ru-RU"/>
        </w:rPr>
        <w:t xml:space="preserve"> данные путём поиска одинаковых последовательностей (они называются „фразы“) во всем файле.</w:t>
      </w:r>
      <w:proofErr w:type="gramEnd"/>
      <w:r w:rsidRPr="00216D6B">
        <w:rPr>
          <w:lang w:val="ru-RU"/>
        </w:rPr>
        <w:t xml:space="preserve"> Выявленные последовательности сохраняются в таблице, им присваиваются более короткие маркеры (ключи).</w:t>
      </w:r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Так, если в изображении имеются наборы из розового, оранжевого и зелёного пикселов, повторяющиеся 50 раз, </w:t>
      </w:r>
      <w:r w:rsidRPr="00216D6B">
        <w:rPr>
          <w:lang w:val="en-US"/>
        </w:rPr>
        <w:t>LZW</w:t>
      </w:r>
      <w:r w:rsidRPr="00216D6B">
        <w:rPr>
          <w:lang w:val="ru-RU"/>
        </w:rPr>
        <w:t xml:space="preserve"> выявляет это, присваивает данному набору отдельное число (например, 7) и затем сохраняет эти данные 50 раз в виде числа 7. Метод </w:t>
      </w:r>
      <w:r w:rsidRPr="00216D6B">
        <w:rPr>
          <w:lang w:val="en-US"/>
        </w:rPr>
        <w:t>LZW</w:t>
      </w:r>
      <w:r w:rsidRPr="00216D6B">
        <w:rPr>
          <w:lang w:val="ru-RU"/>
        </w:rPr>
        <w:t xml:space="preserve">, так же, как и </w:t>
      </w:r>
      <w:r w:rsidRPr="00216D6B">
        <w:rPr>
          <w:lang w:val="en-US"/>
        </w:rPr>
        <w:t>RLE</w:t>
      </w:r>
      <w:r w:rsidRPr="00216D6B">
        <w:rPr>
          <w:lang w:val="ru-RU"/>
        </w:rPr>
        <w:t xml:space="preserve">, лучше действует на участках однородных, свободных от шума цветов, он действует гораздо лучше, чем </w:t>
      </w:r>
      <w:r w:rsidRPr="00216D6B">
        <w:rPr>
          <w:lang w:val="en-US"/>
        </w:rPr>
        <w:t>RLE</w:t>
      </w:r>
      <w:r w:rsidRPr="00216D6B">
        <w:rPr>
          <w:lang w:val="ru-RU"/>
        </w:rPr>
        <w:t>, при сжатии произвольных графических данных, но процесс кодирования и распаковки происходит медленнее.</w:t>
      </w:r>
    </w:p>
    <w:p w:rsidR="00216D6B" w:rsidRPr="00216D6B" w:rsidRDefault="00216D6B" w:rsidP="00216D6B">
      <w:pPr>
        <w:jc w:val="left"/>
        <w:rPr>
          <w:lang w:val="ru-RU"/>
        </w:rPr>
      </w:pPr>
    </w:p>
    <w:p w:rsidR="00216D6B" w:rsidRPr="00216D6B" w:rsidRDefault="00216D6B" w:rsidP="00216D6B">
      <w:pPr>
        <w:pStyle w:val="1"/>
        <w:rPr>
          <w:rFonts w:eastAsiaTheme="minorEastAsia"/>
          <w:lang w:val="ru-RU"/>
        </w:rPr>
      </w:pPr>
      <w:bookmarkStart w:id="5" w:name="_Toc23448905"/>
      <w:r w:rsidRPr="00216D6B">
        <w:rPr>
          <w:rFonts w:eastAsiaTheme="minorEastAsia"/>
          <w:lang w:val="ru-RU"/>
        </w:rPr>
        <w:lastRenderedPageBreak/>
        <w:t xml:space="preserve">Чересстрочный </w:t>
      </w:r>
      <w:r w:rsidRPr="00216D6B">
        <w:rPr>
          <w:rFonts w:eastAsiaTheme="minorEastAsia"/>
          <w:lang w:val="en-US"/>
        </w:rPr>
        <w:t>gif</w:t>
      </w:r>
      <w:bookmarkEnd w:id="5"/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Формат </w:t>
      </w:r>
      <w:r w:rsidRPr="00216D6B">
        <w:rPr>
          <w:lang w:val="en-US"/>
        </w:rPr>
        <w:t>GIF</w:t>
      </w:r>
      <w:r w:rsidRPr="00216D6B">
        <w:rPr>
          <w:lang w:val="ru-RU"/>
        </w:rPr>
        <w:t xml:space="preserve"> допускает чересстрочное хранение данных. При этом строки разбиваются на группы, и меняется порядок хранения строк в файле. При загрузке изображение проявляется постепенно, в несколько проходов. Благодаря этому, имея только часть файла, можно увидеть изображение целиком, но с меньшим разрешением.</w:t>
      </w:r>
    </w:p>
    <w:p w:rsidR="00216D6B" w:rsidRPr="00216D6B" w:rsidRDefault="00216D6B" w:rsidP="00216D6B">
      <w:pPr>
        <w:jc w:val="left"/>
        <w:rPr>
          <w:lang w:val="ru-RU"/>
        </w:rPr>
      </w:pPr>
      <w:r w:rsidRPr="00216D6B">
        <w:rPr>
          <w:lang w:val="ru-RU"/>
        </w:rPr>
        <w:t xml:space="preserve">В чересстрочном </w:t>
      </w:r>
      <w:r w:rsidRPr="00216D6B">
        <w:rPr>
          <w:lang w:val="en-US"/>
        </w:rPr>
        <w:t>GIF</w:t>
      </w:r>
      <w:r w:rsidRPr="00216D6B">
        <w:rPr>
          <w:lang w:val="ru-RU"/>
        </w:rPr>
        <w:t>’е сначала записываются строки 1, 5, 9 и</w:t>
      </w:r>
      <w:r w:rsidRPr="00216D6B">
        <w:rPr>
          <w:lang w:val="en-US"/>
        </w:rPr>
        <w:t> </w:t>
      </w:r>
      <w:r w:rsidRPr="00216D6B">
        <w:rPr>
          <w:lang w:val="ru-RU"/>
        </w:rPr>
        <w:t>т.</w:t>
      </w:r>
      <w:r w:rsidRPr="00216D6B">
        <w:rPr>
          <w:lang w:val="en-US"/>
        </w:rPr>
        <w:t> </w:t>
      </w:r>
      <w:r w:rsidRPr="00216D6B">
        <w:rPr>
          <w:lang w:val="ru-RU"/>
        </w:rPr>
        <w:t>д. Таким образом, загрузив 1/4 данных, пользователь будет иметь представление о целом изображении. Вторым проходом следуют строки 3, 7, 11, разрешение изображения в браузере ещё вдвое увеличивается. Наконец, третий проход передаёт все недостающие строки (2, 4, 6…). Таким образом, задолго до окончания загрузки файла пользователь может понять, что внутри и решить, стоит ли ждать полной загрузки изображения. Чересстрочная запись незначительно увеличивает размер файла, но это, как правило, оправдывается приобретаемым свойством.</w:t>
      </w:r>
    </w:p>
    <w:p w:rsidR="00E840CD" w:rsidRPr="00E840CD" w:rsidRDefault="00E840CD" w:rsidP="00E840CD">
      <w:pPr>
        <w:pStyle w:val="1"/>
        <w:rPr>
          <w:lang w:val="en-US"/>
        </w:rPr>
      </w:pPr>
      <w:bookmarkStart w:id="6" w:name="_Toc23448906"/>
      <w:proofErr w:type="spellStart"/>
      <w:r w:rsidRPr="00E840CD">
        <w:rPr>
          <w:lang w:val="en-US"/>
        </w:rPr>
        <w:lastRenderedPageBreak/>
        <w:t>Некоторые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общие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данные</w:t>
      </w:r>
      <w:bookmarkEnd w:id="6"/>
      <w:proofErr w:type="spellEnd"/>
    </w:p>
    <w:p w:rsidR="00E840CD" w:rsidRPr="00E840CD" w:rsidRDefault="00E840CD" w:rsidP="00E840CD">
      <w:pPr>
        <w:numPr>
          <w:ilvl w:val="0"/>
          <w:numId w:val="8"/>
        </w:numPr>
        <w:jc w:val="left"/>
        <w:rPr>
          <w:lang w:val="ru-RU"/>
        </w:rPr>
      </w:pPr>
      <w:r w:rsidRPr="00E840CD">
        <w:rPr>
          <w:lang w:val="ru-RU"/>
        </w:rPr>
        <w:t>Размер картинки - от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1</w:t>
      </w:r>
      <w:r w:rsidRPr="00E840CD">
        <w:rPr>
          <w:lang w:val="ru-RU"/>
        </w:rPr>
        <w:t>х</w:t>
      </w:r>
      <w:r w:rsidRPr="00E840CD">
        <w:rPr>
          <w:b/>
          <w:bCs/>
          <w:lang w:val="ru-RU"/>
        </w:rPr>
        <w:t>1</w:t>
      </w:r>
      <w:r w:rsidRPr="00E840CD">
        <w:rPr>
          <w:lang w:val="en-US"/>
        </w:rPr>
        <w:t> </w:t>
      </w:r>
      <w:r w:rsidRPr="00E840CD">
        <w:rPr>
          <w:lang w:val="ru-RU"/>
        </w:rPr>
        <w:t>до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65535</w:t>
      </w:r>
      <w:r w:rsidRPr="00E840CD">
        <w:rPr>
          <w:lang w:val="ru-RU"/>
        </w:rPr>
        <w:t>х</w:t>
      </w:r>
      <w:r w:rsidRPr="00E840CD">
        <w:rPr>
          <w:b/>
          <w:bCs/>
          <w:lang w:val="ru-RU"/>
        </w:rPr>
        <w:t>65535</w:t>
      </w:r>
      <w:r w:rsidRPr="00E840CD">
        <w:rPr>
          <w:lang w:val="en-US"/>
        </w:rPr>
        <w:t> </w:t>
      </w:r>
      <w:r w:rsidRPr="00E840CD">
        <w:rPr>
          <w:lang w:val="ru-RU"/>
        </w:rPr>
        <w:t>пикселов.</w:t>
      </w:r>
    </w:p>
    <w:p w:rsidR="00E840CD" w:rsidRPr="00E840CD" w:rsidRDefault="00E840CD" w:rsidP="00E840CD">
      <w:pPr>
        <w:numPr>
          <w:ilvl w:val="0"/>
          <w:numId w:val="8"/>
        </w:numPr>
        <w:jc w:val="left"/>
        <w:rPr>
          <w:lang w:val="ru-RU"/>
        </w:rPr>
      </w:pPr>
      <w:r w:rsidRPr="00E840CD">
        <w:rPr>
          <w:lang w:val="ru-RU"/>
        </w:rPr>
        <w:t>Число цветов палитры - от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2</w:t>
      </w:r>
      <w:r w:rsidRPr="00E840CD">
        <w:rPr>
          <w:lang w:val="en-US"/>
        </w:rPr>
        <w:t> </w:t>
      </w:r>
      <w:r w:rsidRPr="00E840CD">
        <w:rPr>
          <w:lang w:val="ru-RU"/>
        </w:rPr>
        <w:t>до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256</w:t>
      </w:r>
      <w:r w:rsidRPr="00E840CD">
        <w:rPr>
          <w:lang w:val="ru-RU"/>
        </w:rPr>
        <w:t>.</w:t>
      </w:r>
    </w:p>
    <w:p w:rsidR="00E840CD" w:rsidRPr="00E840CD" w:rsidRDefault="00E840CD" w:rsidP="00E840CD">
      <w:pPr>
        <w:numPr>
          <w:ilvl w:val="0"/>
          <w:numId w:val="8"/>
        </w:numPr>
        <w:jc w:val="left"/>
        <w:rPr>
          <w:lang w:val="ru-RU"/>
        </w:rPr>
      </w:pPr>
      <w:r w:rsidRPr="00E840CD">
        <w:rPr>
          <w:lang w:val="ru-RU"/>
        </w:rPr>
        <w:t>Каждый цвет палитры имеет глубину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24</w:t>
      </w:r>
      <w:r w:rsidRPr="00E840CD">
        <w:rPr>
          <w:lang w:val="en-US"/>
        </w:rPr>
        <w:t> </w:t>
      </w:r>
      <w:r w:rsidRPr="00E840CD">
        <w:rPr>
          <w:lang w:val="ru-RU"/>
        </w:rPr>
        <w:t>бита/пиксел (выбор из 16 миллионов цветов).</w:t>
      </w:r>
    </w:p>
    <w:p w:rsidR="00E840CD" w:rsidRPr="00E840CD" w:rsidRDefault="00E840CD" w:rsidP="00E840CD">
      <w:pPr>
        <w:numPr>
          <w:ilvl w:val="0"/>
          <w:numId w:val="8"/>
        </w:numPr>
        <w:jc w:val="left"/>
        <w:rPr>
          <w:lang w:val="ru-RU"/>
        </w:rPr>
      </w:pPr>
      <w:r w:rsidRPr="00E840CD">
        <w:rPr>
          <w:lang w:val="ru-RU"/>
        </w:rPr>
        <w:t>Карта прозрачности - 1-битная (полупрозрачных цветов нет).</w:t>
      </w:r>
    </w:p>
    <w:p w:rsidR="00E840CD" w:rsidRPr="00E840CD" w:rsidRDefault="00E840CD" w:rsidP="00E840CD">
      <w:pPr>
        <w:numPr>
          <w:ilvl w:val="0"/>
          <w:numId w:val="8"/>
        </w:numPr>
        <w:jc w:val="left"/>
        <w:rPr>
          <w:lang w:val="ru-RU"/>
        </w:rPr>
      </w:pPr>
      <w:r w:rsidRPr="00E840CD">
        <w:rPr>
          <w:lang w:val="ru-RU"/>
        </w:rPr>
        <w:t>Число повторов анимации - от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1</w:t>
      </w:r>
      <w:r w:rsidRPr="00E840CD">
        <w:rPr>
          <w:lang w:val="en-US"/>
        </w:rPr>
        <w:t> </w:t>
      </w:r>
      <w:r w:rsidRPr="00E840CD">
        <w:rPr>
          <w:lang w:val="ru-RU"/>
        </w:rPr>
        <w:t>до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65535</w:t>
      </w:r>
      <w:r w:rsidRPr="00E840CD">
        <w:rPr>
          <w:lang w:val="ru-RU"/>
        </w:rPr>
        <w:t>, а также бесконечное.</w:t>
      </w:r>
    </w:p>
    <w:p w:rsidR="00E840CD" w:rsidRPr="00E840CD" w:rsidRDefault="00E840CD" w:rsidP="00E840CD">
      <w:pPr>
        <w:numPr>
          <w:ilvl w:val="0"/>
          <w:numId w:val="8"/>
        </w:numPr>
        <w:jc w:val="left"/>
        <w:rPr>
          <w:lang w:val="ru-RU"/>
        </w:rPr>
      </w:pPr>
      <w:r w:rsidRPr="00E840CD">
        <w:rPr>
          <w:lang w:val="ru-RU"/>
        </w:rPr>
        <w:t>Время показа одного кадра анимации - от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1/100</w:t>
      </w:r>
      <w:r w:rsidRPr="00E840CD">
        <w:rPr>
          <w:lang w:val="en-US"/>
        </w:rPr>
        <w:t> </w:t>
      </w:r>
      <w:r w:rsidRPr="00E840CD">
        <w:rPr>
          <w:lang w:val="ru-RU"/>
        </w:rPr>
        <w:t>секунды до</w:t>
      </w:r>
      <w:r w:rsidRPr="00E840CD">
        <w:rPr>
          <w:lang w:val="en-US"/>
        </w:rPr>
        <w:t> </w:t>
      </w:r>
      <w:r w:rsidRPr="00E840CD">
        <w:rPr>
          <w:b/>
          <w:bCs/>
          <w:lang w:val="ru-RU"/>
        </w:rPr>
        <w:t>655</w:t>
      </w:r>
      <w:r w:rsidRPr="00E840CD">
        <w:rPr>
          <w:lang w:val="en-US"/>
        </w:rPr>
        <w:t> </w:t>
      </w:r>
      <w:r w:rsidRPr="00E840CD">
        <w:rPr>
          <w:lang w:val="ru-RU"/>
        </w:rPr>
        <w:t>секунд.</w:t>
      </w:r>
    </w:p>
    <w:p w:rsidR="00E840CD" w:rsidRPr="00E840CD" w:rsidRDefault="00E840CD" w:rsidP="00E840CD">
      <w:pPr>
        <w:numPr>
          <w:ilvl w:val="0"/>
          <w:numId w:val="8"/>
        </w:numPr>
        <w:jc w:val="left"/>
        <w:rPr>
          <w:lang w:val="en-US"/>
        </w:rPr>
      </w:pPr>
      <w:proofErr w:type="spellStart"/>
      <w:r w:rsidRPr="00E840CD">
        <w:rPr>
          <w:lang w:val="en-US"/>
        </w:rPr>
        <w:t>Число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кадров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анимации</w:t>
      </w:r>
      <w:proofErr w:type="spellEnd"/>
      <w:r w:rsidRPr="00E840CD">
        <w:rPr>
          <w:lang w:val="en-US"/>
        </w:rPr>
        <w:t xml:space="preserve"> - </w:t>
      </w:r>
      <w:proofErr w:type="spellStart"/>
      <w:r w:rsidRPr="00E840CD">
        <w:rPr>
          <w:lang w:val="en-US"/>
        </w:rPr>
        <w:t>неограниченно</w:t>
      </w:r>
      <w:proofErr w:type="spellEnd"/>
      <w:r w:rsidRPr="00E840CD">
        <w:rPr>
          <w:lang w:val="en-US"/>
        </w:rPr>
        <w:t>.</w:t>
      </w:r>
    </w:p>
    <w:p w:rsidR="00E840CD" w:rsidRPr="00E840CD" w:rsidRDefault="00E840CD" w:rsidP="00E840CD">
      <w:pPr>
        <w:numPr>
          <w:ilvl w:val="0"/>
          <w:numId w:val="8"/>
        </w:numPr>
        <w:jc w:val="left"/>
        <w:rPr>
          <w:lang w:val="ru-RU"/>
        </w:rPr>
      </w:pPr>
      <w:r w:rsidRPr="00E840CD">
        <w:rPr>
          <w:lang w:val="ru-RU"/>
        </w:rPr>
        <w:t xml:space="preserve">Число невидимых текстовых комментариев и размер каждого комментария - </w:t>
      </w:r>
      <w:proofErr w:type="gramStart"/>
      <w:r w:rsidRPr="00E840CD">
        <w:rPr>
          <w:lang w:val="ru-RU"/>
        </w:rPr>
        <w:t>неограниченны</w:t>
      </w:r>
      <w:proofErr w:type="gramEnd"/>
      <w:r w:rsidRPr="00E840CD">
        <w:rPr>
          <w:lang w:val="ru-RU"/>
        </w:rPr>
        <w:t>.</w:t>
      </w:r>
    </w:p>
    <w:p w:rsidR="00E840CD" w:rsidRPr="00E840CD" w:rsidRDefault="00E840CD" w:rsidP="00E840CD">
      <w:pPr>
        <w:pStyle w:val="1"/>
        <w:rPr>
          <w:lang w:val="ru-RU"/>
        </w:rPr>
      </w:pPr>
      <w:bookmarkStart w:id="7" w:name="_Toc23448907"/>
      <w:r w:rsidRPr="00E840CD">
        <w:rPr>
          <w:lang w:val="ru-RU"/>
        </w:rPr>
        <w:lastRenderedPageBreak/>
        <w:t>Структура</w:t>
      </w:r>
      <w:bookmarkEnd w:id="7"/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Файлы формата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имеют блочную структуру. Это значит, что они состоят из отдельных блоков, которые в большинстве случаев никак не связаны друг с другом. Программы, не распознающие некоторые типы блоков, могут просто пропускать их - для этого у каждого нестандартного блока в заголовке указан его размер. Идущие один за другим</w:t>
      </w:r>
      <w:r w:rsidRPr="00E840CD">
        <w:rPr>
          <w:lang w:val="en-US"/>
        </w:rPr>
        <w:t> </w:t>
      </w:r>
      <w:hyperlink r:id="rId9" w:anchor="gbr" w:tooltip="Закладка &quot;gbr&quot; на этой странице" w:history="1">
        <w:r w:rsidRPr="00E840CD">
          <w:rPr>
            <w:rStyle w:val="a3"/>
            <w:lang w:val="ru-RU"/>
          </w:rPr>
          <w:t>блоки графики</w:t>
        </w:r>
      </w:hyperlink>
      <w:r w:rsidRPr="00E840CD">
        <w:rPr>
          <w:lang w:val="en-US"/>
        </w:rPr>
        <w:t> </w:t>
      </w:r>
      <w:r w:rsidRPr="00E840CD">
        <w:rPr>
          <w:lang w:val="ru-RU"/>
        </w:rPr>
        <w:t>(картинки) составляют анимацию. Они сменяются на экране и создают иллюзию движения. До или после них (или даже между ними) в файле могут находиться другие блоки:</w:t>
      </w:r>
    </w:p>
    <w:p w:rsidR="00E840CD" w:rsidRPr="00E840CD" w:rsidRDefault="00E840CD" w:rsidP="00E840CD">
      <w:pPr>
        <w:numPr>
          <w:ilvl w:val="0"/>
          <w:numId w:val="9"/>
        </w:numPr>
        <w:jc w:val="left"/>
        <w:rPr>
          <w:lang w:val="ru-RU"/>
        </w:rPr>
      </w:pPr>
      <w:hyperlink r:id="rId10" w:anchor="cx" w:tooltip="Закладка &quot;cx&quot; на этой странице" w:history="1">
        <w:r w:rsidRPr="00E840CD">
          <w:rPr>
            <w:rStyle w:val="a3"/>
            <w:lang w:val="ru-RU"/>
          </w:rPr>
          <w:t>Комментарии</w:t>
        </w:r>
      </w:hyperlink>
      <w:r w:rsidRPr="00E840CD">
        <w:rPr>
          <w:lang w:val="ru-RU"/>
        </w:rPr>
        <w:t xml:space="preserve">. Скрытый текст, его можно увидеть лишь с помощью специальных программ - например,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-аниматоров, таких, как </w:t>
      </w:r>
      <w:proofErr w:type="spellStart"/>
      <w:r w:rsidRPr="00E840CD">
        <w:rPr>
          <w:lang w:val="en-US"/>
        </w:rPr>
        <w:t>Ulead</w:t>
      </w:r>
      <w:proofErr w:type="spellEnd"/>
      <w:r w:rsidRPr="00E840CD">
        <w:rPr>
          <w:lang w:val="ru-RU"/>
        </w:rPr>
        <w:t xml:space="preserve">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</w:t>
      </w:r>
      <w:r w:rsidRPr="00E840CD">
        <w:rPr>
          <w:lang w:val="en-US"/>
        </w:rPr>
        <w:t>Animator</w:t>
      </w:r>
      <w:r w:rsidRPr="00E840CD">
        <w:rPr>
          <w:lang w:val="ru-RU"/>
        </w:rPr>
        <w:t>.</w:t>
      </w:r>
    </w:p>
    <w:p w:rsidR="00E840CD" w:rsidRPr="00E840CD" w:rsidRDefault="00E840CD" w:rsidP="00E840CD">
      <w:pPr>
        <w:numPr>
          <w:ilvl w:val="0"/>
          <w:numId w:val="9"/>
        </w:numPr>
        <w:jc w:val="left"/>
        <w:rPr>
          <w:lang w:val="en-US"/>
        </w:rPr>
      </w:pPr>
      <w:hyperlink r:id="rId11" w:anchor="stx" w:tooltip="Закладка &quot;stx&quot; на этой странице" w:history="1">
        <w:r w:rsidRPr="00E840CD">
          <w:rPr>
            <w:rStyle w:val="a3"/>
            <w:lang w:val="ru-RU"/>
          </w:rPr>
          <w:t>Простой текст</w:t>
        </w:r>
      </w:hyperlink>
      <w:r w:rsidRPr="00E840CD">
        <w:rPr>
          <w:lang w:val="ru-RU"/>
        </w:rPr>
        <w:t xml:space="preserve">. Строки символов с ограниченными возможностями форматирования. </w:t>
      </w:r>
      <w:r w:rsidRPr="00E840CD">
        <w:rPr>
          <w:lang w:val="en-US"/>
        </w:rPr>
        <w:t xml:space="preserve">В </w:t>
      </w:r>
      <w:proofErr w:type="spellStart"/>
      <w:r w:rsidRPr="00E840CD">
        <w:rPr>
          <w:lang w:val="en-US"/>
        </w:rPr>
        <w:t>настоящее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время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не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используется</w:t>
      </w:r>
      <w:proofErr w:type="spellEnd"/>
      <w:r w:rsidRPr="00E840CD">
        <w:rPr>
          <w:lang w:val="en-US"/>
        </w:rPr>
        <w:t>.</w:t>
      </w:r>
    </w:p>
    <w:p w:rsidR="00E840CD" w:rsidRPr="00E840CD" w:rsidRDefault="00E840CD" w:rsidP="00E840CD">
      <w:pPr>
        <w:numPr>
          <w:ilvl w:val="0"/>
          <w:numId w:val="9"/>
        </w:numPr>
        <w:jc w:val="left"/>
        <w:rPr>
          <w:lang w:val="ru-RU"/>
        </w:rPr>
      </w:pPr>
      <w:hyperlink r:id="rId12" w:anchor="gcx" w:tooltip="Закладка &quot;gcx&quot; на этой странице" w:history="1">
        <w:r w:rsidRPr="00E840CD">
          <w:rPr>
            <w:rStyle w:val="a3"/>
            <w:lang w:val="ru-RU"/>
          </w:rPr>
          <w:t>Блоки управления графикой</w:t>
        </w:r>
      </w:hyperlink>
      <w:r w:rsidRPr="00E840CD">
        <w:rPr>
          <w:lang w:val="ru-RU"/>
        </w:rPr>
        <w:t>, задающие параметры вывода отдельных картинок.</w:t>
      </w:r>
    </w:p>
    <w:p w:rsidR="00E840CD" w:rsidRPr="00E840CD" w:rsidRDefault="00E840CD" w:rsidP="00E840CD">
      <w:pPr>
        <w:numPr>
          <w:ilvl w:val="0"/>
          <w:numId w:val="9"/>
        </w:numPr>
        <w:jc w:val="left"/>
        <w:rPr>
          <w:lang w:val="ru-RU"/>
        </w:rPr>
      </w:pPr>
      <w:hyperlink r:id="rId13" w:anchor="gct" w:tooltip="Закладка &quot;gct&quot; на этой странице" w:history="1">
        <w:proofErr w:type="gramStart"/>
        <w:r w:rsidRPr="00E840CD">
          <w:rPr>
            <w:rStyle w:val="a3"/>
            <w:lang w:val="ru-RU"/>
          </w:rPr>
          <w:t>Глобальная</w:t>
        </w:r>
        <w:proofErr w:type="gramEnd"/>
      </w:hyperlink>
      <w:r w:rsidRPr="00E840CD">
        <w:rPr>
          <w:lang w:val="en-US"/>
        </w:rPr>
        <w:t> </w:t>
      </w:r>
      <w:r w:rsidRPr="00E840CD">
        <w:rPr>
          <w:lang w:val="ru-RU"/>
        </w:rPr>
        <w:t>и</w:t>
      </w:r>
      <w:r w:rsidRPr="00E840CD">
        <w:rPr>
          <w:lang w:val="en-US"/>
        </w:rPr>
        <w:t> </w:t>
      </w:r>
      <w:hyperlink r:id="rId14" w:anchor="lct" w:tooltip="Закладка &quot;lct&quot; на этой странице" w:history="1">
        <w:r w:rsidRPr="00E840CD">
          <w:rPr>
            <w:rStyle w:val="a3"/>
            <w:lang w:val="ru-RU"/>
          </w:rPr>
          <w:t>локальные цветовые палитры</w:t>
        </w:r>
      </w:hyperlink>
      <w:r w:rsidRPr="00E840CD">
        <w:rPr>
          <w:lang w:val="ru-RU"/>
        </w:rPr>
        <w:t>, определяющие, какие именно цвета будут у картинок.</w:t>
      </w:r>
    </w:p>
    <w:p w:rsidR="00E840CD" w:rsidRPr="00E840CD" w:rsidRDefault="00E840CD" w:rsidP="00E840CD">
      <w:pPr>
        <w:numPr>
          <w:ilvl w:val="0"/>
          <w:numId w:val="9"/>
        </w:numPr>
        <w:jc w:val="left"/>
        <w:rPr>
          <w:lang w:val="ru-RU"/>
        </w:rPr>
      </w:pPr>
      <w:hyperlink r:id="rId15" w:anchor="ax" w:tooltip="Закладка &quot;ax&quot; на этой странице" w:history="1">
        <w:r w:rsidRPr="00E840CD">
          <w:rPr>
            <w:rStyle w:val="a3"/>
            <w:lang w:val="ru-RU"/>
          </w:rPr>
          <w:t>Особые блоки</w:t>
        </w:r>
      </w:hyperlink>
      <w:r w:rsidRPr="00E840CD">
        <w:rPr>
          <w:lang w:val="ru-RU"/>
        </w:rPr>
        <w:t>, которые могут использоваться лишь теми программами, которые знают об их существовании и назначении - например,</w:t>
      </w:r>
      <w:r w:rsidRPr="00E840CD">
        <w:rPr>
          <w:lang w:val="en-US"/>
        </w:rPr>
        <w:t> </w:t>
      </w:r>
      <w:hyperlink r:id="rId16" w:anchor="nx" w:tooltip="Закладка &quot;nx&quot; на этой странице" w:history="1">
        <w:r w:rsidRPr="00E840CD">
          <w:rPr>
            <w:rStyle w:val="a3"/>
            <w:lang w:val="ru-RU"/>
          </w:rPr>
          <w:t xml:space="preserve">блок </w:t>
        </w:r>
        <w:r w:rsidRPr="00E840CD">
          <w:rPr>
            <w:rStyle w:val="a3"/>
            <w:lang w:val="en-US"/>
          </w:rPr>
          <w:t>Netscape</w:t>
        </w:r>
      </w:hyperlink>
      <w:r w:rsidRPr="00E840CD">
        <w:rPr>
          <w:lang w:val="ru-RU"/>
        </w:rPr>
        <w:t>, задающий число циклов анимации. Без него анимация после загрузки страницы срабатывает всего один раз. А в</w:t>
      </w:r>
      <w:r w:rsidRPr="00E840CD">
        <w:rPr>
          <w:lang w:val="en-US"/>
        </w:rPr>
        <w:t> </w:t>
      </w:r>
      <w:hyperlink r:id="rId17" w:anchor="px" w:tooltip="Закладка &quot;px&quot; на этой странице" w:history="1">
        <w:r w:rsidRPr="00E840CD">
          <w:rPr>
            <w:rStyle w:val="a3"/>
            <w:lang w:val="ru-RU"/>
          </w:rPr>
          <w:t xml:space="preserve">блоке </w:t>
        </w:r>
        <w:proofErr w:type="spellStart"/>
        <w:r w:rsidRPr="00E840CD">
          <w:rPr>
            <w:rStyle w:val="a3"/>
            <w:lang w:val="en-US"/>
          </w:rPr>
          <w:t>Pianygif</w:t>
        </w:r>
        <w:proofErr w:type="spellEnd"/>
      </w:hyperlink>
      <w:r w:rsidRPr="00E840CD">
        <w:rPr>
          <w:lang w:val="en-US"/>
        </w:rPr>
        <w:t> </w:t>
      </w:r>
      <w:r w:rsidRPr="00E840CD">
        <w:rPr>
          <w:lang w:val="ru-RU"/>
        </w:rPr>
        <w:t>хранятся названия отдельных картинок для облегчения их редактирования.</w:t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Минимально необходимый набор блоков - простейший </w:t>
      </w:r>
      <w:proofErr w:type="spellStart"/>
      <w:r w:rsidRPr="00E840CD">
        <w:rPr>
          <w:lang w:val="ru-RU"/>
        </w:rPr>
        <w:t>неанимированный</w:t>
      </w:r>
      <w:proofErr w:type="spellEnd"/>
      <w:r w:rsidRPr="00E840CD">
        <w:rPr>
          <w:lang w:val="ru-RU"/>
        </w:rPr>
        <w:t xml:space="preserve"> </w:t>
      </w:r>
      <w:r w:rsidRPr="00E840CD">
        <w:rPr>
          <w:lang w:val="en-US"/>
        </w:rPr>
        <w:t>GIF</w:t>
      </w:r>
      <w:r w:rsidRPr="00E840CD">
        <w:rPr>
          <w:lang w:val="ru-RU"/>
        </w:rPr>
        <w:t>:</w:t>
      </w:r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5903595" cy="1331595"/>
            <wp:effectExtent l="0" t="0" r="1905" b="1905"/>
            <wp:docPr id="27" name="Рисунок 27" descr="Расположение блоков внутри простого файла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Расположение блоков внутри простого файла 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Default="00E840CD" w:rsidP="00E840CD">
      <w:pPr>
        <w:jc w:val="center"/>
        <w:rPr>
          <w:lang w:val="en-US"/>
        </w:rPr>
      </w:pPr>
      <w:proofErr w:type="gramStart"/>
      <w:r>
        <w:rPr>
          <w:lang w:val="ru-RU"/>
        </w:rPr>
        <w:t>Фиг</w:t>
      </w:r>
      <w:proofErr w:type="gramEnd"/>
      <w:r>
        <w:rPr>
          <w:lang w:val="ru-RU"/>
        </w:rPr>
        <w:t xml:space="preserve">.1. Схематическое изображение набора блоков </w:t>
      </w:r>
      <w:r>
        <w:rPr>
          <w:lang w:val="en-US"/>
        </w:rPr>
        <w:t>GIF</w:t>
      </w:r>
    </w:p>
    <w:p w:rsidR="00E840CD" w:rsidRDefault="00E840CD" w:rsidP="00E840CD">
      <w:pPr>
        <w:jc w:val="center"/>
        <w:rPr>
          <w:lang w:val="en-US"/>
        </w:rPr>
      </w:pPr>
    </w:p>
    <w:p w:rsidR="00E840CD" w:rsidRDefault="00E840CD" w:rsidP="00E840CD">
      <w:pPr>
        <w:jc w:val="center"/>
        <w:rPr>
          <w:lang w:val="en-US"/>
        </w:rPr>
      </w:pPr>
    </w:p>
    <w:p w:rsidR="00E840CD" w:rsidRDefault="00E840CD" w:rsidP="00E840CD">
      <w:pPr>
        <w:jc w:val="center"/>
        <w:rPr>
          <w:lang w:val="en-US"/>
        </w:rPr>
      </w:pPr>
    </w:p>
    <w:p w:rsidR="00E840CD" w:rsidRDefault="00E840CD" w:rsidP="00E840CD">
      <w:pPr>
        <w:jc w:val="center"/>
        <w:rPr>
          <w:lang w:val="en-US"/>
        </w:rPr>
      </w:pPr>
    </w:p>
    <w:p w:rsidR="00E840CD" w:rsidRDefault="00E840CD" w:rsidP="00E840CD">
      <w:pPr>
        <w:jc w:val="center"/>
        <w:rPr>
          <w:lang w:val="en-US"/>
        </w:rPr>
      </w:pPr>
    </w:p>
    <w:p w:rsidR="00E840CD" w:rsidRPr="00E840CD" w:rsidRDefault="00E840CD" w:rsidP="00E840CD">
      <w:pPr>
        <w:jc w:val="center"/>
        <w:rPr>
          <w:lang w:val="ru-RU"/>
        </w:rPr>
      </w:pP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Здесь показано, каким типам данных какие цвета соответствуют на картинках расположения блоков."/>
      </w:tblPr>
      <w:tblGrid>
        <w:gridCol w:w="1923"/>
        <w:gridCol w:w="4209"/>
      </w:tblGrid>
      <w:tr w:rsidR="00E840CD" w:rsidRPr="00E840CD" w:rsidTr="00E840CD">
        <w:trPr>
          <w:tblCellSpacing w:w="0" w:type="dxa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bookmarkStart w:id="8" w:name="text"/>
            <w:bookmarkEnd w:id="8"/>
            <w:proofErr w:type="spellStart"/>
            <w:r w:rsidRPr="00E840CD">
              <w:rPr>
                <w:lang w:val="en-US"/>
              </w:rPr>
              <w:lastRenderedPageBreak/>
              <w:t>Зеленый</w:t>
            </w:r>
            <w:proofErr w:type="spellEnd"/>
          </w:p>
        </w:tc>
        <w:tc>
          <w:tcPr>
            <w:tcW w:w="42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Текстовые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константы</w:t>
            </w:r>
            <w:proofErr w:type="spellEnd"/>
          </w:p>
        </w:tc>
      </w:tr>
      <w:tr w:rsidR="00E840CD" w:rsidRPr="00E840CD" w:rsidTr="00E840CD">
        <w:trPr>
          <w:tblCellSpacing w:w="0" w:type="dxa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Желтый</w:t>
            </w:r>
            <w:proofErr w:type="spellEnd"/>
          </w:p>
        </w:tc>
        <w:tc>
          <w:tcPr>
            <w:tcW w:w="42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Переменные</w:t>
            </w:r>
            <w:proofErr w:type="spellEnd"/>
          </w:p>
        </w:tc>
      </w:tr>
      <w:tr w:rsidR="00E840CD" w:rsidRPr="00E840CD" w:rsidTr="00E840CD">
        <w:trPr>
          <w:tblCellSpacing w:w="0" w:type="dxa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bookmarkStart w:id="9" w:name="byte"/>
            <w:bookmarkEnd w:id="9"/>
            <w:proofErr w:type="spellStart"/>
            <w:r w:rsidRPr="00E840CD">
              <w:rPr>
                <w:lang w:val="en-US"/>
              </w:rPr>
              <w:t>Голубой</w:t>
            </w:r>
            <w:proofErr w:type="spellEnd"/>
          </w:p>
        </w:tc>
        <w:tc>
          <w:tcPr>
            <w:tcW w:w="42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ru-RU"/>
              </w:rPr>
            </w:pPr>
            <w:r w:rsidRPr="00E840CD">
              <w:rPr>
                <w:lang w:val="ru-RU"/>
              </w:rPr>
              <w:t>Байты с упакованными в них полями и флагами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CCCC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bookmarkStart w:id="10" w:name="hex"/>
            <w:bookmarkEnd w:id="10"/>
            <w:proofErr w:type="spellStart"/>
            <w:r w:rsidRPr="00E840CD">
              <w:rPr>
                <w:lang w:val="en-US"/>
              </w:rPr>
              <w:t>Розовый</w:t>
            </w:r>
            <w:proofErr w:type="spellEnd"/>
          </w:p>
        </w:tc>
        <w:tc>
          <w:tcPr>
            <w:tcW w:w="42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Шестнадцатиричные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константы</w:t>
            </w:r>
            <w:proofErr w:type="spellEnd"/>
          </w:p>
        </w:tc>
      </w:tr>
      <w:tr w:rsidR="00E840CD" w:rsidRPr="00E840CD" w:rsidTr="00E840CD">
        <w:trPr>
          <w:tblCellSpacing w:w="0" w:type="dxa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4E8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bookmarkStart w:id="11" w:name="data"/>
            <w:bookmarkEnd w:id="11"/>
            <w:proofErr w:type="spellStart"/>
            <w:r w:rsidRPr="00E840CD">
              <w:rPr>
                <w:lang w:val="en-US"/>
              </w:rPr>
              <w:t>Серый</w:t>
            </w:r>
            <w:proofErr w:type="spellEnd"/>
          </w:p>
        </w:tc>
        <w:tc>
          <w:tcPr>
            <w:tcW w:w="42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Блоки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данных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переменной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длины</w:t>
            </w:r>
            <w:proofErr w:type="spellEnd"/>
          </w:p>
        </w:tc>
      </w:tr>
      <w:tr w:rsidR="00E840CD" w:rsidRPr="00E840CD" w:rsidTr="00E840CD">
        <w:trPr>
          <w:tblCellSpacing w:w="0" w:type="dxa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bookmarkStart w:id="12" w:name="reserved"/>
            <w:bookmarkEnd w:id="12"/>
            <w:proofErr w:type="spellStart"/>
            <w:r w:rsidRPr="00E840CD">
              <w:rPr>
                <w:lang w:val="en-US"/>
              </w:rPr>
              <w:t>Белый</w:t>
            </w:r>
            <w:proofErr w:type="spellEnd"/>
          </w:p>
        </w:tc>
        <w:tc>
          <w:tcPr>
            <w:tcW w:w="42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Зарезервированные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байты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или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биты</w:t>
            </w:r>
            <w:proofErr w:type="spellEnd"/>
          </w:p>
        </w:tc>
      </w:tr>
    </w:tbl>
    <w:p w:rsidR="00E840CD" w:rsidRPr="00E840CD" w:rsidRDefault="00E840CD" w:rsidP="00E840CD">
      <w:pPr>
        <w:pStyle w:val="2"/>
        <w:rPr>
          <w:lang w:val="en-US"/>
        </w:rPr>
      </w:pPr>
      <w:bookmarkStart w:id="13" w:name="_Toc23448908"/>
      <w:proofErr w:type="spellStart"/>
      <w:r w:rsidRPr="00E840CD">
        <w:rPr>
          <w:lang w:val="en-US"/>
        </w:rPr>
        <w:t>Дескриптор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логического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экрана</w:t>
      </w:r>
      <w:bookmarkEnd w:id="13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1852930" cy="1050925"/>
            <wp:effectExtent l="0" t="0" r="0" b="0"/>
            <wp:docPr id="26" name="Рисунок 26" descr="Расположение данных в дескрипторе логического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Расположение данных в дескрипторе логического экран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bookmarkStart w:id="14" w:name="lsd-gif"/>
      <w:bookmarkEnd w:id="14"/>
      <w:r w:rsidRPr="00E840CD">
        <w:rPr>
          <w:lang w:val="ru-RU"/>
        </w:rPr>
        <w:t xml:space="preserve">В начале каждого файла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находится заголовок. Поскольку сразу за ним идет дескриптор логического экрана, я считаю заголовок его частью. Он состоит из текста "</w:t>
      </w:r>
      <w:r w:rsidRPr="00E840CD">
        <w:rPr>
          <w:lang w:val="en-US"/>
        </w:rPr>
        <w:t>GIF</w:t>
      </w:r>
      <w:r w:rsidRPr="00E840CD">
        <w:rPr>
          <w:lang w:val="ru-RU"/>
        </w:rPr>
        <w:t>87</w:t>
      </w:r>
      <w:r w:rsidRPr="00E840CD">
        <w:rPr>
          <w:lang w:val="en-US"/>
        </w:rPr>
        <w:t>a</w:t>
      </w:r>
      <w:r w:rsidRPr="00E840CD">
        <w:rPr>
          <w:lang w:val="ru-RU"/>
        </w:rPr>
        <w:t>" или "</w:t>
      </w:r>
      <w:r w:rsidRPr="00E840CD">
        <w:rPr>
          <w:lang w:val="en-US"/>
        </w:rPr>
        <w:t>GIF</w:t>
      </w:r>
      <w:r w:rsidRPr="00E840CD">
        <w:rPr>
          <w:lang w:val="ru-RU"/>
        </w:rPr>
        <w:t>89</w:t>
      </w:r>
      <w:r w:rsidRPr="00E840CD">
        <w:rPr>
          <w:lang w:val="en-US"/>
        </w:rPr>
        <w:t>a</w:t>
      </w:r>
      <w:r w:rsidRPr="00E840CD">
        <w:rPr>
          <w:lang w:val="ru-RU"/>
        </w:rPr>
        <w:t>", в зависимости от версии.</w:t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Дескриптор - это просто "описатель" или "описание". Логический экран - область реального экрана компьютера, куда выводятся все картинки данного файла </w:t>
      </w:r>
      <w:r w:rsidRPr="00E840CD">
        <w:rPr>
          <w:lang w:val="en-US"/>
        </w:rPr>
        <w:t>GIF</w:t>
      </w:r>
      <w:r w:rsidRPr="00E840CD">
        <w:rPr>
          <w:lang w:val="ru-RU"/>
        </w:rPr>
        <w:t>. Они могут иметь разный размер и занимать разное положение на логическом экране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15" w:name="lsd-w"/>
      <w:bookmarkEnd w:id="15"/>
      <w:r w:rsidRPr="00E840CD">
        <w:rPr>
          <w:lang w:val="en-US"/>
        </w:rPr>
        <w:t>W</w:t>
      </w:r>
      <w:r w:rsidRPr="00E840CD">
        <w:rPr>
          <w:lang w:val="ru-RU"/>
        </w:rPr>
        <w:t>,</w:t>
      </w:r>
      <w:r w:rsidRPr="00E840CD">
        <w:rPr>
          <w:lang w:val="en-US"/>
        </w:rPr>
        <w:t> </w:t>
      </w:r>
      <w:bookmarkStart w:id="16" w:name="lsd-h"/>
      <w:bookmarkEnd w:id="16"/>
      <w:r w:rsidRPr="00E840CD">
        <w:rPr>
          <w:lang w:val="en-US"/>
        </w:rPr>
        <w:t>H </w:t>
      </w:r>
      <w:r w:rsidRPr="00E840CD">
        <w:rPr>
          <w:lang w:val="ru-RU"/>
        </w:rPr>
        <w:t>- ширина и высота логического экрана в пикселах, то есть размер области вывода картинок. Изображения, не умещающиеся на логическом экране, должны обрезаться по его размеру.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17" w:name="lsd-bg"/>
      <w:bookmarkEnd w:id="17"/>
      <w:proofErr w:type="gramStart"/>
      <w:r w:rsidRPr="00E840CD">
        <w:rPr>
          <w:lang w:val="en-US"/>
        </w:rPr>
        <w:t>BG </w:t>
      </w:r>
      <w:r w:rsidRPr="00E840CD">
        <w:rPr>
          <w:lang w:val="ru-RU"/>
        </w:rPr>
        <w:t>- номер цвета фона.</w:t>
      </w:r>
      <w:proofErr w:type="gramEnd"/>
      <w:r w:rsidRPr="00E840CD">
        <w:rPr>
          <w:lang w:val="ru-RU"/>
        </w:rPr>
        <w:t xml:space="preserve"> Если в файле присутствует глобальная палитра, то этим цветом заливаются области фона, где нет картинок. Но если при этом в самом первом, еще до всех картинок, расширении управления графикой включена прозрачность, то этот цвет считается прозрачным.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18" w:name="lsd-r"/>
      <w:bookmarkEnd w:id="18"/>
      <w:r w:rsidRPr="00E840CD">
        <w:rPr>
          <w:lang w:val="en-US"/>
        </w:rPr>
        <w:t>R </w:t>
      </w:r>
      <w:r w:rsidRPr="00E840CD">
        <w:rPr>
          <w:lang w:val="ru-RU"/>
        </w:rPr>
        <w:t xml:space="preserve">- </w:t>
      </w:r>
      <w:proofErr w:type="gramStart"/>
      <w:r w:rsidRPr="00E840CD">
        <w:rPr>
          <w:lang w:val="ru-RU"/>
        </w:rPr>
        <w:t>соотношение</w:t>
      </w:r>
      <w:proofErr w:type="gramEnd"/>
      <w:r w:rsidRPr="00E840CD">
        <w:rPr>
          <w:lang w:val="ru-RU"/>
        </w:rPr>
        <w:t xml:space="preserve"> сторон исходного изображения. В версии </w:t>
      </w:r>
      <w:r w:rsidRPr="00E840CD">
        <w:rPr>
          <w:lang w:val="en-US"/>
        </w:rPr>
        <w:t>GIF</w:t>
      </w:r>
      <w:r w:rsidRPr="00E840CD">
        <w:rPr>
          <w:lang w:val="ru-RU"/>
        </w:rPr>
        <w:t>87</w:t>
      </w:r>
      <w:r w:rsidRPr="00E840CD">
        <w:rPr>
          <w:lang w:val="en-US"/>
        </w:rPr>
        <w:t>a</w:t>
      </w:r>
      <w:r w:rsidRPr="00E840CD">
        <w:rPr>
          <w:lang w:val="ru-RU"/>
        </w:rPr>
        <w:t xml:space="preserve"> это поле зарезервировано, и здесь стоят нули. Насколько мне известно, этот параметр никогда и никем не используется. Предполагалось, что пиксел экрана может быть и не квадратным, как было в старых компьютерах и как сейчас бывает при некоторых режимах </w:t>
      </w:r>
      <w:r w:rsidRPr="00E840CD">
        <w:rPr>
          <w:lang w:val="en-US"/>
        </w:rPr>
        <w:t>DOS</w:t>
      </w:r>
      <w:r w:rsidRPr="00E840CD">
        <w:rPr>
          <w:lang w:val="ru-RU"/>
        </w:rPr>
        <w:t xml:space="preserve">, и что </w:t>
      </w:r>
      <w:r w:rsidRPr="00E840CD">
        <w:rPr>
          <w:lang w:val="ru-RU"/>
        </w:rPr>
        <w:lastRenderedPageBreak/>
        <w:t>для вывода таких изображений необходимо изменять разрешение экрана либо растягивать изображение так, чтобы оно выглядело более реалистичным.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19" w:name="lsd-ct"/>
      <w:bookmarkEnd w:id="19"/>
      <w:r w:rsidRPr="00E840CD">
        <w:rPr>
          <w:lang w:val="en-US"/>
        </w:rPr>
        <w:t>CT </w:t>
      </w:r>
      <w:r w:rsidRPr="00E840CD">
        <w:rPr>
          <w:lang w:val="ru-RU"/>
        </w:rPr>
        <w:t>- наличие глобальной палитры. Если этот флаг установлен, то сразу после дескриптора глобального экрана должна начинаться глобальная палитра. Размер палитры определяется полем</w:t>
      </w:r>
      <w:r w:rsidRPr="00E840CD">
        <w:rPr>
          <w:lang w:val="en-US"/>
        </w:rPr>
        <w:t> Size</w:t>
      </w:r>
      <w:r w:rsidRPr="00E840CD">
        <w:rPr>
          <w:lang w:val="ru-RU"/>
        </w:rPr>
        <w:t>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20" w:name="lsd-color"/>
      <w:bookmarkEnd w:id="20"/>
      <w:r w:rsidRPr="00E840CD">
        <w:rPr>
          <w:lang w:val="en-US"/>
        </w:rPr>
        <w:t>Color </w:t>
      </w:r>
      <w:r w:rsidRPr="00E840CD">
        <w:rPr>
          <w:lang w:val="ru-RU"/>
        </w:rPr>
        <w:t xml:space="preserve">- цветовое разрешение исходной картинки. Число битов, приходящееся на каждый из трех основных цветов. Если файл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создан напрямую из полноцветного изображения, то</w:t>
      </w:r>
      <w:r w:rsidRPr="00E840CD">
        <w:rPr>
          <w:lang w:val="en-US"/>
        </w:rPr>
        <w:t> Color </w:t>
      </w:r>
      <w:r w:rsidRPr="00E840CD">
        <w:rPr>
          <w:lang w:val="ru-RU"/>
        </w:rPr>
        <w:t xml:space="preserve">будет равен 7, а если из уже индексированного, то его значение будет зависеть от глубины цвета этой индексированной картинки, причем </w:t>
      </w:r>
      <w:proofErr w:type="gramStart"/>
      <w:r w:rsidRPr="00E840CD">
        <w:rPr>
          <w:lang w:val="ru-RU"/>
        </w:rPr>
        <w:t>весьма приблизительно</w:t>
      </w:r>
      <w:proofErr w:type="gramEnd"/>
      <w:r w:rsidRPr="00E840CD">
        <w:rPr>
          <w:lang w:val="ru-RU"/>
        </w:rPr>
        <w:t>. Например, если файл создан на основе 16-цветной картинки, то</w:t>
      </w:r>
      <w:r w:rsidRPr="00E840CD">
        <w:rPr>
          <w:lang w:val="en-US"/>
        </w:rPr>
        <w:t> Color </w:t>
      </w:r>
      <w:r w:rsidRPr="00E840CD">
        <w:rPr>
          <w:lang w:val="ru-RU"/>
        </w:rPr>
        <w:t>должен быть равен 1, и исходная палитра предполагается 64-цветной.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оответствие между глубиной цвета (числом битов на один пиксел), числом битов на один из трех основных цветов, и значением поля Color."/>
      </w:tblPr>
      <w:tblGrid>
        <w:gridCol w:w="2065"/>
        <w:gridCol w:w="1843"/>
        <w:gridCol w:w="1842"/>
        <w:gridCol w:w="2268"/>
      </w:tblGrid>
      <w:tr w:rsidR="00E840CD" w:rsidRPr="00E840CD" w:rsidTr="00E840CD">
        <w:trPr>
          <w:tblCellSpacing w:w="0" w:type="dxa"/>
        </w:trPr>
        <w:tc>
          <w:tcPr>
            <w:tcW w:w="5750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Глубина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цвета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исходного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изображения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Color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Число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цветов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Бит</w:t>
            </w:r>
            <w:proofErr w:type="spellEnd"/>
            <w:r w:rsidRPr="00E840CD">
              <w:rPr>
                <w:b/>
                <w:bCs/>
                <w:lang w:val="en-US"/>
              </w:rPr>
              <w:t>/</w:t>
            </w:r>
            <w:proofErr w:type="spellStart"/>
            <w:r w:rsidRPr="00E840CD">
              <w:rPr>
                <w:b/>
                <w:bCs/>
                <w:lang w:val="en-US"/>
              </w:rPr>
              <w:t>пиксел</w:t>
            </w:r>
            <w:proofErr w:type="spellEnd"/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Бит</w:t>
            </w:r>
            <w:proofErr w:type="spellEnd"/>
            <w:r w:rsidRPr="00E840CD">
              <w:rPr>
                <w:b/>
                <w:bCs/>
                <w:lang w:val="en-US"/>
              </w:rPr>
              <w:t>/</w:t>
            </w:r>
            <w:proofErr w:type="spellStart"/>
            <w:r w:rsidRPr="00E840CD">
              <w:rPr>
                <w:b/>
                <w:bCs/>
                <w:lang w:val="en-US"/>
              </w:rPr>
              <w:t>цвет</w:t>
            </w:r>
            <w:proofErr w:type="spellEnd"/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16777216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24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8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7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2097152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262144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18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5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32768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15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4096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512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0</w:t>
            </w:r>
          </w:p>
        </w:tc>
      </w:tr>
    </w:tbl>
    <w:p w:rsidR="00E840CD" w:rsidRPr="00E840CD" w:rsidRDefault="00E840CD" w:rsidP="00E840CD">
      <w:pPr>
        <w:jc w:val="left"/>
        <w:rPr>
          <w:lang w:val="ru-RU"/>
        </w:rPr>
      </w:pPr>
      <w:bookmarkStart w:id="21" w:name="lsd-sf"/>
      <w:bookmarkEnd w:id="21"/>
      <w:proofErr w:type="gramStart"/>
      <w:r w:rsidRPr="00E840CD">
        <w:rPr>
          <w:lang w:val="en-US"/>
        </w:rPr>
        <w:t>SF </w:t>
      </w:r>
      <w:r w:rsidRPr="00E840CD">
        <w:rPr>
          <w:lang w:val="ru-RU"/>
        </w:rPr>
        <w:t>- флаг сортировки палитры.</w:t>
      </w:r>
      <w:proofErr w:type="gramEnd"/>
      <w:r w:rsidRPr="00E840CD">
        <w:rPr>
          <w:lang w:val="ru-RU"/>
        </w:rPr>
        <w:t xml:space="preserve"> В версии </w:t>
      </w:r>
      <w:r w:rsidRPr="00E840CD">
        <w:rPr>
          <w:lang w:val="en-US"/>
        </w:rPr>
        <w:t>GIF</w:t>
      </w:r>
      <w:r w:rsidRPr="00E840CD">
        <w:rPr>
          <w:lang w:val="ru-RU"/>
        </w:rPr>
        <w:t>87</w:t>
      </w:r>
      <w:r w:rsidRPr="00E840CD">
        <w:rPr>
          <w:lang w:val="en-US"/>
        </w:rPr>
        <w:t>a</w:t>
      </w:r>
      <w:r w:rsidRPr="00E840CD">
        <w:rPr>
          <w:lang w:val="ru-RU"/>
        </w:rPr>
        <w:t xml:space="preserve"> этот </w:t>
      </w:r>
      <w:proofErr w:type="gramStart"/>
      <w:r w:rsidRPr="00E840CD">
        <w:rPr>
          <w:lang w:val="ru-RU"/>
        </w:rPr>
        <w:t>бит</w:t>
      </w:r>
      <w:proofErr w:type="gramEnd"/>
      <w:r w:rsidRPr="00E840CD">
        <w:rPr>
          <w:lang w:val="ru-RU"/>
        </w:rPr>
        <w:t xml:space="preserve"> зарезервирован, и здесь стоит ноль. Указывает, сортирована ли палитра по значимости цветов, когда первыми идут наиболее значимые цвета. Значимость цвета определяется тем, какую площадь изображения он занимает по отношению к другим цветам.</w:t>
      </w:r>
    </w:p>
    <w:p w:rsidR="00E840CD" w:rsidRDefault="00E840CD" w:rsidP="00E840CD">
      <w:pPr>
        <w:jc w:val="left"/>
        <w:rPr>
          <w:lang w:val="en-US"/>
        </w:rPr>
      </w:pPr>
      <w:bookmarkStart w:id="22" w:name="lsd-size"/>
      <w:bookmarkEnd w:id="22"/>
      <w:r w:rsidRPr="00E840CD">
        <w:rPr>
          <w:lang w:val="en-US"/>
        </w:rPr>
        <w:t>Size </w:t>
      </w:r>
      <w:r w:rsidRPr="00E840CD">
        <w:rPr>
          <w:lang w:val="ru-RU"/>
        </w:rPr>
        <w:t>- размер палитры и число цветов картинки. Если флаг глобальной палитры</w:t>
      </w:r>
      <w:r w:rsidRPr="00E840CD">
        <w:rPr>
          <w:lang w:val="en-US"/>
        </w:rPr>
        <w:t> CT </w:t>
      </w:r>
      <w:r w:rsidRPr="00E840CD">
        <w:rPr>
          <w:lang w:val="ru-RU"/>
        </w:rPr>
        <w:t>сброшен, то здесь должны стоять нули.</w:t>
      </w:r>
    </w:p>
    <w:p w:rsidR="00E840CD" w:rsidRDefault="00E840CD" w:rsidP="00E840CD">
      <w:pPr>
        <w:jc w:val="left"/>
        <w:rPr>
          <w:lang w:val="en-US"/>
        </w:rPr>
      </w:pPr>
    </w:p>
    <w:p w:rsidR="00E840CD" w:rsidRDefault="00E840CD" w:rsidP="00E840CD">
      <w:pPr>
        <w:jc w:val="left"/>
        <w:rPr>
          <w:lang w:val="en-US"/>
        </w:rPr>
      </w:pPr>
    </w:p>
    <w:p w:rsidR="00E840CD" w:rsidRDefault="00E840CD" w:rsidP="00E840CD">
      <w:pPr>
        <w:jc w:val="left"/>
        <w:rPr>
          <w:lang w:val="en-US"/>
        </w:rPr>
      </w:pPr>
    </w:p>
    <w:p w:rsidR="00E840CD" w:rsidRPr="00E840CD" w:rsidRDefault="00E840CD" w:rsidP="00E840CD">
      <w:pPr>
        <w:jc w:val="left"/>
        <w:rPr>
          <w:lang w:val="en-US"/>
        </w:rPr>
      </w:pP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оответствие между значением поля Size, числом цветов картинки и размером палитры."/>
      </w:tblPr>
      <w:tblGrid>
        <w:gridCol w:w="1214"/>
        <w:gridCol w:w="1843"/>
        <w:gridCol w:w="3686"/>
      </w:tblGrid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ind w:firstLine="0"/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lastRenderedPageBreak/>
              <w:t>Size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Число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E840C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цветов</w:t>
            </w:r>
            <w:proofErr w:type="spellEnd"/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Размер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палитры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840CD">
              <w:rPr>
                <w:b/>
                <w:bCs/>
                <w:lang w:val="en-US"/>
              </w:rPr>
              <w:t>байт</w:t>
            </w:r>
            <w:proofErr w:type="spellEnd"/>
          </w:p>
        </w:tc>
      </w:tr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256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768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128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384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192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96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16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48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8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24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12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</w:t>
            </w:r>
          </w:p>
        </w:tc>
      </w:tr>
    </w:tbl>
    <w:p w:rsidR="00E840CD" w:rsidRPr="00E840CD" w:rsidRDefault="00E840CD" w:rsidP="00E840CD">
      <w:pPr>
        <w:pStyle w:val="2"/>
        <w:rPr>
          <w:lang w:val="en-US"/>
        </w:rPr>
      </w:pPr>
      <w:bookmarkStart w:id="23" w:name="gct"/>
      <w:bookmarkStart w:id="24" w:name="_Toc23448909"/>
      <w:bookmarkEnd w:id="23"/>
      <w:proofErr w:type="spellStart"/>
      <w:r w:rsidRPr="00E840CD">
        <w:rPr>
          <w:lang w:val="en-US"/>
        </w:rPr>
        <w:t>Глобальная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палитра</w:t>
      </w:r>
      <w:bookmarkEnd w:id="24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1395730" cy="337185"/>
            <wp:effectExtent l="0" t="0" r="0" b="5715"/>
            <wp:docPr id="25" name="Рисунок 25" descr="Расположение данных в глобальной палит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Расположение данных в глобальной палитр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Изображения, хранящиеся в файле </w:t>
      </w:r>
      <w:r w:rsidRPr="00E840CD">
        <w:rPr>
          <w:lang w:val="en-US"/>
        </w:rPr>
        <w:t>GIF</w:t>
      </w:r>
      <w:r w:rsidRPr="00E840CD">
        <w:rPr>
          <w:lang w:val="ru-RU"/>
        </w:rPr>
        <w:t>, индексированы. Картинки состоят не из полноцветных пикселов, а из номеров цветов, а сами цвета находятся в палитре. Палитра составлена из триад, в свою очередь состоящих из байтов красного (</w:t>
      </w:r>
      <w:r w:rsidRPr="00E840CD">
        <w:rPr>
          <w:lang w:val="en-US"/>
        </w:rPr>
        <w:t>R</w:t>
      </w:r>
      <w:r w:rsidRPr="00E840CD">
        <w:rPr>
          <w:lang w:val="ru-RU"/>
        </w:rPr>
        <w:t>), зеленого (</w:t>
      </w:r>
      <w:r w:rsidRPr="00E840CD">
        <w:rPr>
          <w:lang w:val="en-US"/>
        </w:rPr>
        <w:t>G</w:t>
      </w:r>
      <w:r w:rsidRPr="00E840CD">
        <w:rPr>
          <w:lang w:val="ru-RU"/>
        </w:rPr>
        <w:t>) и синего (</w:t>
      </w:r>
      <w:r w:rsidRPr="00E840CD">
        <w:rPr>
          <w:lang w:val="en-US"/>
        </w:rPr>
        <w:t>B</w:t>
      </w:r>
      <w:r w:rsidRPr="00E840CD">
        <w:rPr>
          <w:lang w:val="ru-RU"/>
        </w:rPr>
        <w:t xml:space="preserve">) основных цветов. Из всего многообразия цветов (современные компьютеры и мониторы могут показывать на экране до 16 миллионов цветов) используется всего лишь от 2 до 256. Сведение числа цветов к минимуму без значительного ухудшения качества изображения и без потери информации - сродни искусству, и автоматизации поддается плохо. Многие графические редакторы - такие как </w:t>
      </w:r>
      <w:r w:rsidRPr="00E840CD">
        <w:rPr>
          <w:lang w:val="en-US"/>
        </w:rPr>
        <w:t>Adobe</w:t>
      </w:r>
      <w:r w:rsidRPr="00E840CD">
        <w:rPr>
          <w:lang w:val="ru-RU"/>
        </w:rPr>
        <w:t xml:space="preserve"> </w:t>
      </w:r>
      <w:r w:rsidRPr="00E840CD">
        <w:rPr>
          <w:lang w:val="en-US"/>
        </w:rPr>
        <w:t>Photoshop</w:t>
      </w:r>
      <w:r w:rsidRPr="00E840CD">
        <w:rPr>
          <w:lang w:val="ru-RU"/>
        </w:rPr>
        <w:t>, например - позволяют интерактивно выбрать наилучший вариант индексации картинки "на глаз".</w:t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>Если она есть, глобальная палитра идет сразу за дескриптором логического экрана. Наличие палитры определяется флагом</w:t>
      </w:r>
      <w:r w:rsidRPr="00E840CD">
        <w:rPr>
          <w:lang w:val="en-US"/>
        </w:rPr>
        <w:t> CT </w:t>
      </w:r>
      <w:r w:rsidRPr="00E840CD">
        <w:rPr>
          <w:lang w:val="ru-RU"/>
        </w:rPr>
        <w:t>дескриптора, а размер - полем</w:t>
      </w:r>
      <w:r w:rsidRPr="00E840CD">
        <w:rPr>
          <w:lang w:val="en-US"/>
        </w:rPr>
        <w:t> Size</w:t>
      </w:r>
      <w:r w:rsidRPr="00E840CD">
        <w:rPr>
          <w:lang w:val="ru-RU"/>
        </w:rPr>
        <w:t xml:space="preserve">. Глобальная палитра действует на все картинки, у которых нет своей локальной палитры. В том аварийном случае, если в файле нет ни </w:t>
      </w:r>
      <w:proofErr w:type="gramStart"/>
      <w:r w:rsidRPr="00E840CD">
        <w:rPr>
          <w:lang w:val="ru-RU"/>
        </w:rPr>
        <w:t>глобальной</w:t>
      </w:r>
      <w:proofErr w:type="gramEnd"/>
      <w:r w:rsidRPr="00E840CD">
        <w:rPr>
          <w:lang w:val="ru-RU"/>
        </w:rPr>
        <w:t>, ни локальных палитр, программа просмотра может поступать по своему усмотрению - например, использовать системную палитру. Однако рекомендуется, чтобы первые два цвета в ней были черным и белым, чтобы в любом случае на экран вывелось хоть что-то.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25" w:name="gbr"/>
      <w:bookmarkStart w:id="26" w:name="_Toc23448910"/>
      <w:bookmarkEnd w:id="25"/>
      <w:proofErr w:type="spellStart"/>
      <w:r w:rsidRPr="00E840CD">
        <w:rPr>
          <w:lang w:val="en-US"/>
        </w:rPr>
        <w:lastRenderedPageBreak/>
        <w:t>Дескриптор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изображения</w:t>
      </w:r>
      <w:bookmarkEnd w:id="26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1716405" cy="1050925"/>
            <wp:effectExtent l="0" t="0" r="0" b="0"/>
            <wp:docPr id="24" name="Рисунок 24" descr="Расположение данных в дескриптор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Расположение данных в дескриптор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Действует на следующий за ним графический блок (картинку). Без него картинка </w:t>
      </w:r>
      <w:proofErr w:type="gramStart"/>
      <w:r w:rsidRPr="00E840CD">
        <w:rPr>
          <w:lang w:val="ru-RU"/>
        </w:rPr>
        <w:t>выводится</w:t>
      </w:r>
      <w:proofErr w:type="gramEnd"/>
      <w:r w:rsidRPr="00E840CD">
        <w:rPr>
          <w:lang w:val="ru-RU"/>
        </w:rPr>
        <w:t xml:space="preserve"> не будет, так что его можно считать неотъемлемой частью графического блока. Между дескриптором и блоком графики может находиться только локальная палитра.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27" w:name="gd-w"/>
      <w:bookmarkEnd w:id="27"/>
      <w:r w:rsidRPr="00E840CD">
        <w:rPr>
          <w:lang w:val="en-US"/>
        </w:rPr>
        <w:t>W</w:t>
      </w:r>
      <w:r w:rsidRPr="00E840CD">
        <w:rPr>
          <w:lang w:val="ru-RU"/>
        </w:rPr>
        <w:t>,</w:t>
      </w:r>
      <w:r w:rsidRPr="00E840CD">
        <w:rPr>
          <w:lang w:val="en-US"/>
        </w:rPr>
        <w:t> </w:t>
      </w:r>
      <w:bookmarkStart w:id="28" w:name="gd-h"/>
      <w:bookmarkEnd w:id="28"/>
      <w:r w:rsidRPr="00E840CD">
        <w:rPr>
          <w:lang w:val="en-US"/>
        </w:rPr>
        <w:t>H </w:t>
      </w:r>
      <w:r w:rsidRPr="00E840CD">
        <w:rPr>
          <w:lang w:val="ru-RU"/>
        </w:rPr>
        <w:t>- ширина и высота картинки в пикселах.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29" w:name="gd-left"/>
      <w:bookmarkEnd w:id="29"/>
      <w:r w:rsidRPr="00E840CD">
        <w:rPr>
          <w:lang w:val="en-US"/>
        </w:rPr>
        <w:t>Left</w:t>
      </w:r>
      <w:r w:rsidRPr="00E840CD">
        <w:rPr>
          <w:lang w:val="ru-RU"/>
        </w:rPr>
        <w:t>,</w:t>
      </w:r>
      <w:r w:rsidRPr="00E840CD">
        <w:rPr>
          <w:lang w:val="en-US"/>
        </w:rPr>
        <w:t> </w:t>
      </w:r>
      <w:bookmarkStart w:id="30" w:name="gd-top"/>
      <w:bookmarkEnd w:id="30"/>
      <w:r w:rsidRPr="00E840CD">
        <w:rPr>
          <w:lang w:val="en-US"/>
        </w:rPr>
        <w:t>Top </w:t>
      </w:r>
      <w:r w:rsidRPr="00E840CD">
        <w:rPr>
          <w:lang w:val="ru-RU"/>
        </w:rPr>
        <w:t>- положение картинки на логическом экране.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31" w:name="gd-ct"/>
      <w:bookmarkEnd w:id="31"/>
      <w:r w:rsidRPr="00E840CD">
        <w:rPr>
          <w:lang w:val="en-US"/>
        </w:rPr>
        <w:t>CT </w:t>
      </w:r>
      <w:r w:rsidRPr="00E840CD">
        <w:rPr>
          <w:lang w:val="ru-RU"/>
        </w:rPr>
        <w:t>- наличие локальной палитры. Если этот флаг установлен, то сразу после дескриптора изображения должна начинаться локальная палитра. Размер палитры определяется полем</w:t>
      </w:r>
      <w:r w:rsidRPr="00E840CD">
        <w:rPr>
          <w:lang w:val="en-US"/>
        </w:rPr>
        <w:t> Size</w:t>
      </w:r>
      <w:r w:rsidRPr="00E840CD">
        <w:rPr>
          <w:lang w:val="ru-RU"/>
        </w:rPr>
        <w:t>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32" w:name="gd-i"/>
      <w:bookmarkEnd w:id="32"/>
      <w:proofErr w:type="gramStart"/>
      <w:r w:rsidRPr="00E840CD">
        <w:rPr>
          <w:lang w:val="en-US"/>
        </w:rPr>
        <w:t>I </w:t>
      </w:r>
      <w:r w:rsidRPr="00E840CD">
        <w:rPr>
          <w:lang w:val="ru-RU"/>
        </w:rPr>
        <w:t>- чересстрочная или обычная развертка картинки при выводе на экран.</w:t>
      </w:r>
      <w:proofErr w:type="gramEnd"/>
      <w:r w:rsidRPr="00E840CD">
        <w:rPr>
          <w:lang w:val="ru-RU"/>
        </w:rPr>
        <w:t xml:space="preserve"> При скачивании картинки из интернета чересстрочная развертка позволяет быстрее получить первое впечатление об изображении, хотя оно будет еще </w:t>
      </w:r>
      <w:proofErr w:type="spellStart"/>
      <w:r w:rsidRPr="00E840CD">
        <w:rPr>
          <w:lang w:val="ru-RU"/>
        </w:rPr>
        <w:t>недостатчно</w:t>
      </w:r>
      <w:proofErr w:type="spellEnd"/>
      <w:r w:rsidRPr="00E840CD">
        <w:rPr>
          <w:lang w:val="ru-RU"/>
        </w:rPr>
        <w:t xml:space="preserve"> четким. Однако файлы с чересстрочной разверткой немного больше по размеру, а при просмотре в отключенном режиме такие картинки могут выводиться медленней.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33" w:name="gd-sf"/>
      <w:bookmarkEnd w:id="33"/>
      <w:proofErr w:type="gramStart"/>
      <w:r w:rsidRPr="00E840CD">
        <w:rPr>
          <w:lang w:val="en-US"/>
        </w:rPr>
        <w:t>SF </w:t>
      </w:r>
      <w:r w:rsidRPr="00E840CD">
        <w:rPr>
          <w:lang w:val="ru-RU"/>
        </w:rPr>
        <w:t>- флаг сортировки палитры.</w:t>
      </w:r>
      <w:proofErr w:type="gramEnd"/>
      <w:r w:rsidRPr="00E840CD">
        <w:rPr>
          <w:lang w:val="ru-RU"/>
        </w:rPr>
        <w:t xml:space="preserve"> В версии </w:t>
      </w:r>
      <w:r w:rsidRPr="00E840CD">
        <w:rPr>
          <w:lang w:val="en-US"/>
        </w:rPr>
        <w:t>GIF</w:t>
      </w:r>
      <w:r w:rsidRPr="00E840CD">
        <w:rPr>
          <w:lang w:val="ru-RU"/>
        </w:rPr>
        <w:t>87</w:t>
      </w:r>
      <w:r w:rsidRPr="00E840CD">
        <w:rPr>
          <w:lang w:val="en-US"/>
        </w:rPr>
        <w:t>a</w:t>
      </w:r>
      <w:r w:rsidRPr="00E840CD">
        <w:rPr>
          <w:lang w:val="ru-RU"/>
        </w:rPr>
        <w:t xml:space="preserve"> этот </w:t>
      </w:r>
      <w:proofErr w:type="gramStart"/>
      <w:r w:rsidRPr="00E840CD">
        <w:rPr>
          <w:lang w:val="ru-RU"/>
        </w:rPr>
        <w:t>бит</w:t>
      </w:r>
      <w:proofErr w:type="gramEnd"/>
      <w:r w:rsidRPr="00E840CD">
        <w:rPr>
          <w:lang w:val="ru-RU"/>
        </w:rPr>
        <w:t xml:space="preserve"> зарезервирован, и здесь стоит ноль. Указывает, сортирована ли палитра по значимости цветов, когда первыми идут наиболее значимые цвета. Значимость цвета определяется тем, какую площадь изображения он занимает по отношению к другим цветам.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34" w:name="gd-size"/>
      <w:bookmarkEnd w:id="34"/>
      <w:r w:rsidRPr="00E840CD">
        <w:rPr>
          <w:lang w:val="en-US"/>
        </w:rPr>
        <w:t>Size </w:t>
      </w:r>
      <w:r w:rsidRPr="00E840CD">
        <w:rPr>
          <w:lang w:val="ru-RU"/>
        </w:rPr>
        <w:t>- размер локальной палитры и число цветов картинки (см.</w:t>
      </w:r>
      <w:r w:rsidRPr="00E840CD">
        <w:rPr>
          <w:lang w:val="en-US"/>
        </w:rPr>
        <w:t> </w:t>
      </w:r>
      <w:hyperlink r:id="rId22" w:anchor="lsd-size" w:tooltip="Закладка &quot;lsd-size&quot; на этой странице" w:history="1">
        <w:r w:rsidRPr="00E840CD">
          <w:rPr>
            <w:rStyle w:val="a3"/>
            <w:lang w:val="ru-RU"/>
          </w:rPr>
          <w:t>выше</w:t>
        </w:r>
      </w:hyperlink>
      <w:r w:rsidRPr="00E840CD">
        <w:rPr>
          <w:lang w:val="ru-RU"/>
        </w:rPr>
        <w:t>). Если флаг локальной палитры</w:t>
      </w:r>
      <w:r w:rsidRPr="00E840CD">
        <w:rPr>
          <w:lang w:val="en-US"/>
        </w:rPr>
        <w:t> CT </w:t>
      </w:r>
      <w:r w:rsidRPr="00E840CD">
        <w:rPr>
          <w:lang w:val="ru-RU"/>
        </w:rPr>
        <w:t>сброшен, то здесь должны стоять нули.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35" w:name="lct"/>
      <w:bookmarkStart w:id="36" w:name="_Toc23448911"/>
      <w:bookmarkEnd w:id="35"/>
      <w:proofErr w:type="spellStart"/>
      <w:r w:rsidRPr="00E840CD">
        <w:rPr>
          <w:lang w:val="en-US"/>
        </w:rPr>
        <w:t>Локальная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палитра</w:t>
      </w:r>
      <w:bookmarkEnd w:id="36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1395730" cy="337185"/>
            <wp:effectExtent l="0" t="0" r="0" b="5715"/>
            <wp:docPr id="23" name="Рисунок 23" descr="Расположение данных в локальной палит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Расположение данных в локальной палитр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>Если она есть, должна идти сразу за дескриптором изображения Наличие палитры определяется флагом</w:t>
      </w:r>
      <w:r w:rsidRPr="00E840CD">
        <w:rPr>
          <w:lang w:val="en-US"/>
        </w:rPr>
        <w:t> CT </w:t>
      </w:r>
      <w:r w:rsidRPr="00E840CD">
        <w:rPr>
          <w:lang w:val="ru-RU"/>
        </w:rPr>
        <w:t>дескриптора, а размер - полем</w:t>
      </w:r>
      <w:r w:rsidRPr="00E840CD">
        <w:rPr>
          <w:lang w:val="en-US"/>
        </w:rPr>
        <w:t> Size</w:t>
      </w:r>
      <w:r w:rsidRPr="00E840CD">
        <w:rPr>
          <w:lang w:val="ru-RU"/>
        </w:rPr>
        <w:t>. Действует она только на следующий сразу за ней графический блок (картинку).</w:t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Для уменьшения размера файла лучше ограничиться одной глобальной палитрой, не прибегая </w:t>
      </w:r>
      <w:proofErr w:type="gramStart"/>
      <w:r w:rsidRPr="00E840CD">
        <w:rPr>
          <w:lang w:val="ru-RU"/>
        </w:rPr>
        <w:t>к</w:t>
      </w:r>
      <w:proofErr w:type="gramEnd"/>
      <w:r w:rsidRPr="00E840CD">
        <w:rPr>
          <w:lang w:val="ru-RU"/>
        </w:rPr>
        <w:t xml:space="preserve"> локальным - особенно, если речь идет о многоцветных картинках. Максимальный размер палитры при 256 цветах - 768 байт, а если умножить на число картинок в анимации, то сумма набегает солидная.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37" w:name="gb"/>
      <w:bookmarkStart w:id="38" w:name="_Toc23448912"/>
      <w:bookmarkEnd w:id="37"/>
      <w:proofErr w:type="spellStart"/>
      <w:r w:rsidRPr="00E840CD">
        <w:rPr>
          <w:lang w:val="en-US"/>
        </w:rPr>
        <w:lastRenderedPageBreak/>
        <w:t>Графический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блок</w:t>
      </w:r>
      <w:bookmarkEnd w:id="38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1788795" cy="337185"/>
            <wp:effectExtent l="0" t="0" r="1905" b="5715"/>
            <wp:docPr id="22" name="Рисунок 22" descr="Расположение данных в блоке 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Расположение данных в блоке график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Картинка, сжатая по методу </w:t>
      </w:r>
      <w:r w:rsidRPr="00E840CD">
        <w:rPr>
          <w:lang w:val="en-US"/>
        </w:rPr>
        <w:t>LZW</w:t>
      </w:r>
      <w:r w:rsidRPr="00E840CD">
        <w:rPr>
          <w:lang w:val="ru-RU"/>
        </w:rPr>
        <w:t xml:space="preserve">. Она разбита на </w:t>
      </w:r>
      <w:proofErr w:type="gramStart"/>
      <w:r w:rsidRPr="00E840CD">
        <w:rPr>
          <w:lang w:val="ru-RU"/>
        </w:rPr>
        <w:t>отдельные</w:t>
      </w:r>
      <w:proofErr w:type="gramEnd"/>
      <w:r w:rsidRPr="00E840CD">
        <w:rPr>
          <w:lang w:val="ru-RU"/>
        </w:rPr>
        <w:t xml:space="preserve"> </w:t>
      </w:r>
      <w:proofErr w:type="spellStart"/>
      <w:r w:rsidRPr="00E840CD">
        <w:rPr>
          <w:lang w:val="ru-RU"/>
        </w:rPr>
        <w:t>субблоки</w:t>
      </w:r>
      <w:proofErr w:type="spellEnd"/>
      <w:r w:rsidRPr="00E840CD">
        <w:rPr>
          <w:lang w:val="ru-RU"/>
        </w:rPr>
        <w:t xml:space="preserve"> по 255 байт. Число картинок в файле, как и размер каждой картинки, ничем не ограниченны. Анимированным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становится в том случае, если в нем больше одной картинки. Тогда при просмотре файла в браузере автоматически включается анимация. Про метод сжатия </w:t>
      </w:r>
      <w:r w:rsidRPr="00E840CD">
        <w:rPr>
          <w:lang w:val="en-US"/>
        </w:rPr>
        <w:t>LZW</w:t>
      </w:r>
      <w:r w:rsidRPr="00E840CD">
        <w:rPr>
          <w:lang w:val="ru-RU"/>
        </w:rPr>
        <w:t xml:space="preserve"> достаточно подробно рассказано на моей страничке</w:t>
      </w:r>
      <w:r w:rsidRPr="00E840CD">
        <w:rPr>
          <w:lang w:val="en-US"/>
        </w:rPr>
        <w:t> </w:t>
      </w:r>
      <w:hyperlink r:id="rId24" w:tooltip="http://home.onego.ru/~chiezo/lzw.htm" w:history="1">
        <w:r w:rsidRPr="00E840CD">
          <w:rPr>
            <w:rStyle w:val="a3"/>
            <w:lang w:val="ru-RU"/>
          </w:rPr>
          <w:t xml:space="preserve">Сжатие по методу </w:t>
        </w:r>
        <w:r w:rsidRPr="00E840CD">
          <w:rPr>
            <w:rStyle w:val="a3"/>
            <w:lang w:val="en-US"/>
          </w:rPr>
          <w:t>LZW</w:t>
        </w:r>
      </w:hyperlink>
      <w:r w:rsidRPr="00E840CD">
        <w:rPr>
          <w:lang w:val="ru-RU"/>
        </w:rPr>
        <w:t>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39" w:name="gb-mc"/>
      <w:bookmarkEnd w:id="39"/>
      <w:proofErr w:type="gramStart"/>
      <w:r w:rsidRPr="00E840CD">
        <w:rPr>
          <w:lang w:val="en-US"/>
        </w:rPr>
        <w:t>MC </w:t>
      </w:r>
      <w:r w:rsidRPr="00E840CD">
        <w:rPr>
          <w:lang w:val="ru-RU"/>
        </w:rPr>
        <w:t xml:space="preserve">- Начальный размер </w:t>
      </w:r>
      <w:r w:rsidRPr="00E840CD">
        <w:rPr>
          <w:lang w:val="en-US"/>
        </w:rPr>
        <w:t>LZW</w:t>
      </w:r>
      <w:r w:rsidRPr="00E840CD">
        <w:rPr>
          <w:lang w:val="ru-RU"/>
        </w:rPr>
        <w:t>-кода.</w:t>
      </w:r>
      <w:proofErr w:type="gramEnd"/>
      <w:r w:rsidRPr="00E840CD">
        <w:rPr>
          <w:lang w:val="ru-RU"/>
        </w:rPr>
        <w:t xml:space="preserve"> </w:t>
      </w:r>
      <w:proofErr w:type="gramStart"/>
      <w:r w:rsidRPr="00E840CD">
        <w:rPr>
          <w:lang w:val="ru-RU"/>
        </w:rPr>
        <w:t>Равен</w:t>
      </w:r>
      <w:proofErr w:type="gramEnd"/>
      <w:r w:rsidRPr="00E840CD">
        <w:rPr>
          <w:lang w:val="ru-RU"/>
        </w:rPr>
        <w:t xml:space="preserve"> глубине цвета картинки, за исключением двухцветных, когда</w:t>
      </w:r>
      <w:r w:rsidRPr="00E840CD">
        <w:rPr>
          <w:lang w:val="en-US"/>
        </w:rPr>
        <w:t> MC </w:t>
      </w:r>
      <w:r w:rsidRPr="00E840CD">
        <w:rPr>
          <w:lang w:val="ru-RU"/>
        </w:rPr>
        <w:t>равен не 1, а 2.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оответствие между глубиной цвета (числом битов на один пиксел), значением поля Color и начальным размером LZW-кода."/>
      </w:tblPr>
      <w:tblGrid>
        <w:gridCol w:w="1648"/>
        <w:gridCol w:w="3092"/>
        <w:gridCol w:w="544"/>
        <w:gridCol w:w="2137"/>
      </w:tblGrid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Число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цветов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Глубина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цвета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840CD">
              <w:rPr>
                <w:b/>
                <w:bCs/>
                <w:lang w:val="en-US"/>
              </w:rPr>
              <w:t>бит</w:t>
            </w:r>
            <w:proofErr w:type="spellEnd"/>
            <w:r w:rsidRPr="00E840CD">
              <w:rPr>
                <w:b/>
                <w:bCs/>
                <w:lang w:val="en-US"/>
              </w:rPr>
              <w:t>/</w:t>
            </w:r>
            <w:proofErr w:type="spellStart"/>
            <w:r w:rsidRPr="00E840CD">
              <w:rPr>
                <w:b/>
                <w:bCs/>
                <w:lang w:val="en-US"/>
              </w:rPr>
              <w:t>пиксел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MC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Размер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LZW-</w:t>
            </w:r>
            <w:proofErr w:type="spellStart"/>
            <w:r w:rsidRPr="00E840CD">
              <w:rPr>
                <w:b/>
                <w:bCs/>
                <w:lang w:val="en-US"/>
              </w:rPr>
              <w:t>кода</w:t>
            </w:r>
            <w:proofErr w:type="spellEnd"/>
          </w:p>
        </w:tc>
      </w:tr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256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9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8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7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6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5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</w:tr>
    </w:tbl>
    <w:p w:rsidR="00E840CD" w:rsidRPr="00E840CD" w:rsidRDefault="00E840CD" w:rsidP="00E840CD">
      <w:pPr>
        <w:jc w:val="left"/>
        <w:rPr>
          <w:lang w:val="ru-RU"/>
        </w:rPr>
      </w:pPr>
      <w:bookmarkStart w:id="40" w:name="gb-s"/>
      <w:bookmarkEnd w:id="40"/>
      <w:r w:rsidRPr="00E840CD">
        <w:rPr>
          <w:lang w:val="en-US"/>
        </w:rPr>
        <w:t>S </w:t>
      </w:r>
      <w:r w:rsidRPr="00E840CD">
        <w:rPr>
          <w:lang w:val="ru-RU"/>
        </w:rPr>
        <w:t xml:space="preserve">- </w:t>
      </w:r>
      <w:proofErr w:type="gramStart"/>
      <w:r w:rsidRPr="00E840CD">
        <w:rPr>
          <w:lang w:val="ru-RU"/>
        </w:rPr>
        <w:t>размер</w:t>
      </w:r>
      <w:proofErr w:type="gramEnd"/>
      <w:r w:rsidRPr="00E840CD">
        <w:rPr>
          <w:lang w:val="ru-RU"/>
        </w:rPr>
        <w:t xml:space="preserve">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данных, не включая сам байт</w:t>
      </w:r>
      <w:r w:rsidRPr="00E840CD">
        <w:rPr>
          <w:lang w:val="en-US"/>
        </w:rPr>
        <w:t> S</w:t>
      </w:r>
      <w:r w:rsidRPr="00E840CD">
        <w:rPr>
          <w:lang w:val="ru-RU"/>
        </w:rPr>
        <w:t xml:space="preserve">. У всех </w:t>
      </w:r>
      <w:proofErr w:type="spellStart"/>
      <w:r w:rsidRPr="00E840CD">
        <w:rPr>
          <w:lang w:val="ru-RU"/>
        </w:rPr>
        <w:t>субблоков</w:t>
      </w:r>
      <w:proofErr w:type="spellEnd"/>
      <w:r w:rsidRPr="00E840CD">
        <w:rPr>
          <w:lang w:val="ru-RU"/>
        </w:rPr>
        <w:t xml:space="preserve">, кроме последнего, размер должен быть равен 255 байтам. У последнего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(или если он вообще один) размер может быть любым - от 1 до 255 байт.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41" w:name="gcx"/>
      <w:bookmarkStart w:id="42" w:name="_Toc23448913"/>
      <w:bookmarkEnd w:id="41"/>
      <w:proofErr w:type="spellStart"/>
      <w:r w:rsidRPr="00E840CD">
        <w:rPr>
          <w:lang w:val="en-US"/>
        </w:rPr>
        <w:t>Расширение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управления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графикой</w:t>
      </w:r>
      <w:bookmarkEnd w:id="42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1275080" cy="1034415"/>
            <wp:effectExtent l="0" t="0" r="1270" b="0"/>
            <wp:docPr id="21" name="Рисунок 21" descr="Расположение данных в расширении управления графи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Расположение данных в расширении управления графикой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Введено в версии </w:t>
      </w:r>
      <w:r w:rsidRPr="00E840CD">
        <w:rPr>
          <w:lang w:val="en-US"/>
        </w:rPr>
        <w:t>GIF</w:t>
      </w:r>
      <w:r w:rsidRPr="00E840CD">
        <w:rPr>
          <w:lang w:val="ru-RU"/>
        </w:rPr>
        <w:t>89</w:t>
      </w:r>
      <w:r w:rsidRPr="00E840CD">
        <w:rPr>
          <w:lang w:val="en-US"/>
        </w:rPr>
        <w:t>a</w:t>
      </w:r>
      <w:r w:rsidRPr="00E840CD">
        <w:rPr>
          <w:lang w:val="ru-RU"/>
        </w:rPr>
        <w:t>. Действует на первый же следующий за ним графический блок (картинку). Между ним и блоком графики могут быть вставлены другие блоки (например, комментарий) - это его работе не мешает.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43" w:name="gcx-delay"/>
      <w:bookmarkEnd w:id="43"/>
      <w:r w:rsidRPr="00E840CD">
        <w:rPr>
          <w:lang w:val="en-US"/>
        </w:rPr>
        <w:lastRenderedPageBreak/>
        <w:t>Delay </w:t>
      </w:r>
      <w:r w:rsidRPr="00E840CD">
        <w:rPr>
          <w:lang w:val="ru-RU"/>
        </w:rPr>
        <w:t xml:space="preserve">- время задержки, в 1/100 сек. Время, в течение которого данная картинка остается на экране. Минимальное значение - 1/100 секунды, максимальное - примерно 655 секунд. Таймер начинает отсчет лишь после того, как картинка выведена на экран, поэтому у разных программ просмотра время задержки может существенно различаться. Например, если попытаться сделать </w:t>
      </w:r>
      <w:proofErr w:type="gramStart"/>
      <w:r w:rsidRPr="00E840CD">
        <w:rPr>
          <w:lang w:val="ru-RU"/>
        </w:rPr>
        <w:t>анимированный</w:t>
      </w:r>
      <w:proofErr w:type="gramEnd"/>
      <w:r w:rsidRPr="00E840CD">
        <w:rPr>
          <w:lang w:val="ru-RU"/>
        </w:rPr>
        <w:t xml:space="preserve">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- часы, то они могут, в зависимости от браузера, за минуту спешить или отставать более чем на секунду.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44" w:name="gcx-tr"/>
      <w:bookmarkEnd w:id="44"/>
      <w:proofErr w:type="spellStart"/>
      <w:proofErr w:type="gramStart"/>
      <w:r w:rsidRPr="00E840CD">
        <w:rPr>
          <w:lang w:val="en-US"/>
        </w:rPr>
        <w:t>Tr</w:t>
      </w:r>
      <w:proofErr w:type="spellEnd"/>
      <w:proofErr w:type="gramEnd"/>
      <w:r w:rsidRPr="00E840CD">
        <w:rPr>
          <w:lang w:val="en-US"/>
        </w:rPr>
        <w:t> </w:t>
      </w:r>
      <w:r w:rsidRPr="00E840CD">
        <w:rPr>
          <w:lang w:val="ru-RU"/>
        </w:rPr>
        <w:t>- номер прозрачного цвета. Если есть локальная палитра, это номер цвета в ней, если же локальной палитры нет, то это номер цвета в глобальной палитре.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45" w:name="gcx-disp"/>
      <w:bookmarkEnd w:id="45"/>
      <w:proofErr w:type="spellStart"/>
      <w:r w:rsidRPr="00E840CD">
        <w:rPr>
          <w:lang w:val="en-US"/>
        </w:rPr>
        <w:t>Disp</w:t>
      </w:r>
      <w:proofErr w:type="spellEnd"/>
      <w:r w:rsidRPr="00E840CD">
        <w:rPr>
          <w:lang w:val="en-US"/>
        </w:rPr>
        <w:t> </w:t>
      </w:r>
      <w:r w:rsidRPr="00E840CD">
        <w:rPr>
          <w:lang w:val="ru-RU"/>
        </w:rPr>
        <w:t>- способ замены картинки после показа: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Объяснение разных способов замены картинки, и их соответствие цифровому значению поля Disp"/>
      </w:tblPr>
      <w:tblGrid>
        <w:gridCol w:w="1356"/>
        <w:gridCol w:w="142"/>
        <w:gridCol w:w="2894"/>
        <w:gridCol w:w="5133"/>
      </w:tblGrid>
      <w:tr w:rsidR="00E840CD" w:rsidRPr="00E840CD" w:rsidTr="00E840CD">
        <w:trPr>
          <w:tblCellSpacing w:w="0" w:type="dxa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ind w:firstLine="0"/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Disp</w:t>
            </w:r>
            <w:proofErr w:type="spellEnd"/>
          </w:p>
        </w:tc>
        <w:tc>
          <w:tcPr>
            <w:tcW w:w="303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Способ</w:t>
            </w:r>
            <w:proofErr w:type="spellEnd"/>
            <w:r w:rsidRPr="00E840C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40CD">
              <w:rPr>
                <w:b/>
                <w:bCs/>
                <w:lang w:val="en-US"/>
              </w:rPr>
              <w:t>замены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b/>
                <w:bCs/>
                <w:lang w:val="en-US"/>
              </w:rPr>
            </w:pPr>
            <w:proofErr w:type="spellStart"/>
            <w:r w:rsidRPr="00E840CD">
              <w:rPr>
                <w:b/>
                <w:bCs/>
                <w:lang w:val="en-US"/>
              </w:rPr>
              <w:t>Примечание</w:t>
            </w:r>
            <w:proofErr w:type="spellEnd"/>
          </w:p>
        </w:tc>
      </w:tr>
      <w:tr w:rsidR="00E840CD" w:rsidRPr="00E840CD" w:rsidTr="00E840CD">
        <w:trPr>
          <w:tblCellSpacing w:w="0" w:type="dxa"/>
        </w:trPr>
        <w:tc>
          <w:tcPr>
            <w:tcW w:w="1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0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На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усмотрение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браузера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ru-RU"/>
              </w:rPr>
            </w:pPr>
            <w:r w:rsidRPr="00E840CD">
              <w:rPr>
                <w:lang w:val="ru-RU"/>
              </w:rPr>
              <w:t>Обычно результат такой же, как при 1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1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Оставить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как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есть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ru-RU"/>
              </w:rPr>
            </w:pPr>
            <w:r w:rsidRPr="00E840CD">
              <w:rPr>
                <w:lang w:val="ru-RU"/>
              </w:rPr>
              <w:t>Наложение следующей картинки поверх данной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2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Восстановить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цвет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фона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ru-RU"/>
              </w:rPr>
            </w:pPr>
            <w:r w:rsidRPr="00E840CD">
              <w:rPr>
                <w:lang w:val="ru-RU"/>
              </w:rPr>
              <w:t>Стирание картинки перед выводом следующей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3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Восстановить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предыдущую</w:t>
            </w:r>
            <w:proofErr w:type="spellEnd"/>
            <w:r w:rsidRPr="00E840CD">
              <w:rPr>
                <w:lang w:val="en-US"/>
              </w:rPr>
              <w:t xml:space="preserve"> </w:t>
            </w:r>
            <w:proofErr w:type="spellStart"/>
            <w:r w:rsidRPr="00E840CD">
              <w:rPr>
                <w:lang w:val="en-US"/>
              </w:rPr>
              <w:t>картинку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ru-RU"/>
              </w:rPr>
            </w:pPr>
            <w:r w:rsidRPr="00E840CD">
              <w:rPr>
                <w:lang w:val="ru-RU"/>
              </w:rPr>
              <w:t>Поддерживается не всеми программами просмотра,</w:t>
            </w:r>
            <w:r w:rsidRPr="00E840CD">
              <w:rPr>
                <w:lang w:val="ru-RU"/>
              </w:rPr>
              <w:br/>
              <w:t>использовать не рекомендуется</w:t>
            </w:r>
          </w:p>
        </w:tc>
      </w:tr>
      <w:tr w:rsidR="00E840CD" w:rsidRPr="00E840CD" w:rsidTr="00E840CD">
        <w:trPr>
          <w:tblCellSpacing w:w="0" w:type="dxa"/>
        </w:trPr>
        <w:tc>
          <w:tcPr>
            <w:tcW w:w="1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4...7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r w:rsidRPr="00E840CD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75" w:type="dxa"/>
              <w:right w:w="75" w:type="dxa"/>
            </w:tcMar>
            <w:hideMark/>
          </w:tcPr>
          <w:p w:rsidR="00E840CD" w:rsidRPr="00E840CD" w:rsidRDefault="00E840CD" w:rsidP="00E840CD">
            <w:pPr>
              <w:jc w:val="left"/>
              <w:rPr>
                <w:lang w:val="en-US"/>
              </w:rPr>
            </w:pPr>
            <w:proofErr w:type="spellStart"/>
            <w:r w:rsidRPr="00E840CD">
              <w:rPr>
                <w:lang w:val="en-US"/>
              </w:rPr>
              <w:t>Зарезервированы</w:t>
            </w:r>
            <w:proofErr w:type="spellEnd"/>
          </w:p>
        </w:tc>
      </w:tr>
    </w:tbl>
    <w:p w:rsidR="00E840CD" w:rsidRPr="00E840CD" w:rsidRDefault="00E840CD" w:rsidP="00E840CD">
      <w:pPr>
        <w:jc w:val="left"/>
        <w:rPr>
          <w:lang w:val="ru-RU"/>
        </w:rPr>
      </w:pPr>
      <w:bookmarkStart w:id="46" w:name="gcx-ui"/>
      <w:bookmarkEnd w:id="46"/>
      <w:proofErr w:type="gramStart"/>
      <w:r w:rsidRPr="00E840CD">
        <w:rPr>
          <w:lang w:val="en-US"/>
        </w:rPr>
        <w:t>UI </w:t>
      </w:r>
      <w:r w:rsidRPr="00E840CD">
        <w:rPr>
          <w:lang w:val="ru-RU"/>
        </w:rPr>
        <w:t>- ожидается реакция пользователя.</w:t>
      </w:r>
      <w:proofErr w:type="gramEnd"/>
      <w:r w:rsidRPr="00E840CD">
        <w:rPr>
          <w:lang w:val="ru-RU"/>
        </w:rPr>
        <w:t xml:space="preserve"> Еще один никогда и никем не используемый параметр. Предполагалось, что если этот флаг установлен, то после вывода данной картинки для продолжения анимации и </w:t>
      </w:r>
      <w:proofErr w:type="gramStart"/>
      <w:r w:rsidRPr="00E840CD">
        <w:rPr>
          <w:lang w:val="ru-RU"/>
        </w:rPr>
        <w:t>вывода</w:t>
      </w:r>
      <w:proofErr w:type="gramEnd"/>
      <w:r w:rsidRPr="00E840CD">
        <w:rPr>
          <w:lang w:val="ru-RU"/>
        </w:rPr>
        <w:t xml:space="preserve"> следующих необходимо, например, щелкнуть кнопкой мышки.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47" w:name="gcx-tf"/>
      <w:bookmarkEnd w:id="47"/>
      <w:proofErr w:type="gramStart"/>
      <w:r w:rsidRPr="00E840CD">
        <w:rPr>
          <w:lang w:val="en-US"/>
        </w:rPr>
        <w:t>TF </w:t>
      </w:r>
      <w:r w:rsidRPr="00E840CD">
        <w:rPr>
          <w:lang w:val="ru-RU"/>
        </w:rPr>
        <w:t>- флаг прозрачности.</w:t>
      </w:r>
      <w:proofErr w:type="gramEnd"/>
      <w:r w:rsidRPr="00E840CD">
        <w:rPr>
          <w:lang w:val="ru-RU"/>
        </w:rPr>
        <w:t xml:space="preserve"> Если он установлен, данная картинка выводится с прозрачным фоном, цвет которого определяется параметром</w:t>
      </w:r>
      <w:r w:rsidRPr="00E840CD">
        <w:rPr>
          <w:lang w:val="en-US"/>
        </w:rPr>
        <w:t> </w:t>
      </w:r>
      <w:proofErr w:type="spellStart"/>
      <w:r w:rsidRPr="00E840CD">
        <w:rPr>
          <w:lang w:val="en-US"/>
        </w:rPr>
        <w:t>Tr</w:t>
      </w:r>
      <w:proofErr w:type="spellEnd"/>
      <w:r w:rsidRPr="00E840CD">
        <w:rPr>
          <w:lang w:val="ru-RU"/>
        </w:rPr>
        <w:t>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48" w:name="stx"/>
      <w:bookmarkStart w:id="49" w:name="_Toc23448914"/>
      <w:bookmarkEnd w:id="48"/>
      <w:proofErr w:type="spellStart"/>
      <w:r w:rsidRPr="00E840CD">
        <w:rPr>
          <w:lang w:val="en-US"/>
        </w:rPr>
        <w:t>Расширение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простого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текста</w:t>
      </w:r>
      <w:bookmarkEnd w:id="49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3713480" cy="417195"/>
            <wp:effectExtent l="0" t="0" r="1270" b="1905"/>
            <wp:docPr id="20" name="Рисунок 20" descr="Расположение данных в расширении простого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Расположение данных в расширении простого текст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Введено в версии </w:t>
      </w:r>
      <w:r w:rsidRPr="00E840CD">
        <w:rPr>
          <w:lang w:val="en-US"/>
        </w:rPr>
        <w:t>GIF</w:t>
      </w:r>
      <w:r w:rsidRPr="00E840CD">
        <w:rPr>
          <w:lang w:val="ru-RU"/>
        </w:rPr>
        <w:t>89</w:t>
      </w:r>
      <w:r w:rsidRPr="00E840CD">
        <w:rPr>
          <w:lang w:val="en-US"/>
        </w:rPr>
        <w:t>a</w:t>
      </w:r>
      <w:r w:rsidRPr="00E840CD">
        <w:rPr>
          <w:lang w:val="ru-RU"/>
        </w:rPr>
        <w:t>. Предполагалось, что вместе с картинками будут передаваться текстовые сообщения, появляющиеся на экране в паузах между ними или поверх них. Так как символы более</w:t>
      </w:r>
      <w:r w:rsidRPr="00E840CD">
        <w:rPr>
          <w:lang w:val="en-US"/>
        </w:rPr>
        <w:t> </w:t>
      </w:r>
      <w:r w:rsidRPr="00E840CD">
        <w:rPr>
          <w:lang w:val="ru-RU"/>
        </w:rPr>
        <w:t>0</w:t>
      </w:r>
      <w:proofErr w:type="spellStart"/>
      <w:r w:rsidRPr="00E840CD">
        <w:rPr>
          <w:lang w:val="en-US"/>
        </w:rPr>
        <w:t>xF</w:t>
      </w:r>
      <w:proofErr w:type="spellEnd"/>
      <w:r w:rsidRPr="00E840CD">
        <w:rPr>
          <w:lang w:val="ru-RU"/>
        </w:rPr>
        <w:t>7</w:t>
      </w:r>
      <w:r w:rsidRPr="00E840CD">
        <w:rPr>
          <w:lang w:val="en-US"/>
        </w:rPr>
        <w:t> </w:t>
      </w:r>
      <w:r w:rsidRPr="00E840CD">
        <w:rPr>
          <w:lang w:val="ru-RU"/>
        </w:rPr>
        <w:t>не выводятся (</w:t>
      </w:r>
      <w:proofErr w:type="gramStart"/>
      <w:r w:rsidRPr="00E840CD">
        <w:rPr>
          <w:lang w:val="ru-RU"/>
        </w:rPr>
        <w:t>заменяются на пробелы</w:t>
      </w:r>
      <w:proofErr w:type="gramEnd"/>
      <w:r w:rsidRPr="00E840CD">
        <w:rPr>
          <w:lang w:val="ru-RU"/>
        </w:rPr>
        <w:t xml:space="preserve">), это </w:t>
      </w:r>
      <w:r w:rsidRPr="00E840CD">
        <w:rPr>
          <w:lang w:val="ru-RU"/>
        </w:rPr>
        <w:lastRenderedPageBreak/>
        <w:t xml:space="preserve">делает расширение непригодным для вывода символов кириллицы (русских букв). В настоящее время все тексты в файлах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идут в виде картинок, так что это расширение, насколько мне известно, никогда и никем не используется.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50" w:name="stx-left"/>
      <w:bookmarkEnd w:id="50"/>
      <w:r w:rsidRPr="00E840CD">
        <w:rPr>
          <w:lang w:val="en-US"/>
        </w:rPr>
        <w:t>Left</w:t>
      </w:r>
      <w:r w:rsidRPr="00E840CD">
        <w:rPr>
          <w:lang w:val="ru-RU"/>
        </w:rPr>
        <w:t>,</w:t>
      </w:r>
      <w:r w:rsidRPr="00E840CD">
        <w:rPr>
          <w:lang w:val="en-US"/>
        </w:rPr>
        <w:t> </w:t>
      </w:r>
      <w:bookmarkStart w:id="51" w:name="stx-top"/>
      <w:bookmarkEnd w:id="51"/>
      <w:r w:rsidRPr="00E840CD">
        <w:rPr>
          <w:lang w:val="en-US"/>
        </w:rPr>
        <w:t>Top </w:t>
      </w:r>
      <w:r w:rsidRPr="00E840CD">
        <w:rPr>
          <w:lang w:val="ru-RU"/>
        </w:rPr>
        <w:t>- положение области текста на логическом экране.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52" w:name="stx-w"/>
      <w:bookmarkEnd w:id="52"/>
      <w:r w:rsidRPr="00E840CD">
        <w:rPr>
          <w:lang w:val="en-US"/>
        </w:rPr>
        <w:t>W</w:t>
      </w:r>
      <w:r w:rsidRPr="00E840CD">
        <w:rPr>
          <w:lang w:val="ru-RU"/>
        </w:rPr>
        <w:t>,</w:t>
      </w:r>
      <w:r w:rsidRPr="00E840CD">
        <w:rPr>
          <w:lang w:val="en-US"/>
        </w:rPr>
        <w:t> </w:t>
      </w:r>
      <w:bookmarkStart w:id="53" w:name="stx-h"/>
      <w:bookmarkEnd w:id="53"/>
      <w:r w:rsidRPr="00E840CD">
        <w:rPr>
          <w:lang w:val="en-US"/>
        </w:rPr>
        <w:t>H </w:t>
      </w:r>
      <w:r w:rsidRPr="00E840CD">
        <w:rPr>
          <w:lang w:val="ru-RU"/>
        </w:rPr>
        <w:t>- размер области текста. Строки, выходящие за ее рамки, обрезаются. Переводы строки должны быть заранее вставлены в текст.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54" w:name="stx-cw"/>
      <w:bookmarkEnd w:id="54"/>
      <w:proofErr w:type="spellStart"/>
      <w:proofErr w:type="gramStart"/>
      <w:r w:rsidRPr="00E840CD">
        <w:rPr>
          <w:lang w:val="en-US"/>
        </w:rPr>
        <w:t>cW</w:t>
      </w:r>
      <w:proofErr w:type="spellEnd"/>
      <w:proofErr w:type="gramEnd"/>
      <w:r w:rsidRPr="00E840CD">
        <w:rPr>
          <w:lang w:val="ru-RU"/>
        </w:rPr>
        <w:t>,</w:t>
      </w:r>
      <w:r w:rsidRPr="00E840CD">
        <w:rPr>
          <w:lang w:val="en-US"/>
        </w:rPr>
        <w:t> </w:t>
      </w:r>
      <w:bookmarkStart w:id="55" w:name="stx-ch"/>
      <w:bookmarkEnd w:id="55"/>
      <w:proofErr w:type="spellStart"/>
      <w:r w:rsidRPr="00E840CD">
        <w:rPr>
          <w:lang w:val="en-US"/>
        </w:rPr>
        <w:t>cH</w:t>
      </w:r>
      <w:proofErr w:type="spellEnd"/>
      <w:r w:rsidRPr="00E840CD">
        <w:rPr>
          <w:lang w:val="en-US"/>
        </w:rPr>
        <w:t> </w:t>
      </w:r>
      <w:r w:rsidRPr="00E840CD">
        <w:rPr>
          <w:lang w:val="ru-RU"/>
        </w:rPr>
        <w:t xml:space="preserve">- размер символов. Рекомендуется использовать значения 8х8 или 8х16 пикселов, что в настоящее время годится лишь для </w:t>
      </w:r>
      <w:r w:rsidRPr="00E840CD">
        <w:rPr>
          <w:lang w:val="en-US"/>
        </w:rPr>
        <w:t>DOS</w:t>
      </w:r>
      <w:r w:rsidRPr="00E840CD">
        <w:rPr>
          <w:lang w:val="ru-RU"/>
        </w:rPr>
        <w:t>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56" w:name="stx-fg"/>
      <w:bookmarkEnd w:id="56"/>
      <w:proofErr w:type="gramStart"/>
      <w:r w:rsidRPr="00E840CD">
        <w:rPr>
          <w:lang w:val="en-US"/>
        </w:rPr>
        <w:t>FG </w:t>
      </w:r>
      <w:r w:rsidRPr="00E840CD">
        <w:rPr>
          <w:lang w:val="ru-RU"/>
        </w:rPr>
        <w:t>- номер цвета текста.</w:t>
      </w:r>
      <w:proofErr w:type="gramEnd"/>
    </w:p>
    <w:p w:rsidR="00E840CD" w:rsidRPr="00E840CD" w:rsidRDefault="00E840CD" w:rsidP="00E840CD">
      <w:pPr>
        <w:jc w:val="left"/>
        <w:rPr>
          <w:lang w:val="ru-RU"/>
        </w:rPr>
      </w:pPr>
      <w:bookmarkStart w:id="57" w:name="stx-bg"/>
      <w:bookmarkEnd w:id="57"/>
      <w:proofErr w:type="gramStart"/>
      <w:r w:rsidRPr="00E840CD">
        <w:rPr>
          <w:lang w:val="en-US"/>
        </w:rPr>
        <w:t>BG </w:t>
      </w:r>
      <w:r w:rsidRPr="00E840CD">
        <w:rPr>
          <w:lang w:val="ru-RU"/>
        </w:rPr>
        <w:t>- номер цвета фона.</w:t>
      </w:r>
      <w:proofErr w:type="gramEnd"/>
      <w:r w:rsidRPr="00E840CD">
        <w:rPr>
          <w:lang w:val="ru-RU"/>
        </w:rPr>
        <w:t xml:space="preserve"> Этим цветом заливаются области фона, где нет текста.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58" w:name="stx-s"/>
      <w:bookmarkEnd w:id="58"/>
      <w:r w:rsidRPr="00E840CD">
        <w:rPr>
          <w:lang w:val="en-US"/>
        </w:rPr>
        <w:t>S </w:t>
      </w:r>
      <w:r w:rsidRPr="00E840CD">
        <w:rPr>
          <w:lang w:val="ru-RU"/>
        </w:rPr>
        <w:t xml:space="preserve">- </w:t>
      </w:r>
      <w:proofErr w:type="gramStart"/>
      <w:r w:rsidRPr="00E840CD">
        <w:rPr>
          <w:lang w:val="ru-RU"/>
        </w:rPr>
        <w:t>размер</w:t>
      </w:r>
      <w:proofErr w:type="gramEnd"/>
      <w:r w:rsidRPr="00E840CD">
        <w:rPr>
          <w:lang w:val="ru-RU"/>
        </w:rPr>
        <w:t xml:space="preserve">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данных, не включая сам байт</w:t>
      </w:r>
      <w:r w:rsidRPr="00E840CD">
        <w:rPr>
          <w:lang w:val="en-US"/>
        </w:rPr>
        <w:t> S</w:t>
      </w:r>
      <w:r w:rsidRPr="00E840CD">
        <w:rPr>
          <w:lang w:val="ru-RU"/>
        </w:rPr>
        <w:t xml:space="preserve">. У всех </w:t>
      </w:r>
      <w:proofErr w:type="spellStart"/>
      <w:r w:rsidRPr="00E840CD">
        <w:rPr>
          <w:lang w:val="ru-RU"/>
        </w:rPr>
        <w:t>субблоков</w:t>
      </w:r>
      <w:proofErr w:type="spellEnd"/>
      <w:r w:rsidRPr="00E840CD">
        <w:rPr>
          <w:lang w:val="ru-RU"/>
        </w:rPr>
        <w:t xml:space="preserve">, кроме последнего, размер должен быть равен 255 байтам. У последнего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(или если он вообще один) размер может быть любым - от 1 до 255 байт.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59" w:name="cx"/>
      <w:bookmarkStart w:id="60" w:name="_Toc23448915"/>
      <w:bookmarkEnd w:id="59"/>
      <w:proofErr w:type="spellStart"/>
      <w:r w:rsidRPr="00E840CD">
        <w:rPr>
          <w:lang w:val="en-US"/>
        </w:rPr>
        <w:t>Расширение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комментария</w:t>
      </w:r>
      <w:bookmarkEnd w:id="60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1901190" cy="417195"/>
            <wp:effectExtent l="0" t="0" r="3810" b="1905"/>
            <wp:docPr id="19" name="Рисунок 19" descr="Расположение данных в расширении коммента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Расположение данных в расширении комментари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Введено в версии </w:t>
      </w:r>
      <w:r w:rsidRPr="00E840CD">
        <w:rPr>
          <w:lang w:val="en-US"/>
        </w:rPr>
        <w:t>GIF</w:t>
      </w:r>
      <w:r w:rsidRPr="00E840CD">
        <w:rPr>
          <w:lang w:val="ru-RU"/>
        </w:rPr>
        <w:t>89</w:t>
      </w:r>
      <w:r w:rsidRPr="00E840CD">
        <w:rPr>
          <w:lang w:val="en-US"/>
        </w:rPr>
        <w:t>a</w:t>
      </w:r>
      <w:r w:rsidRPr="00E840CD">
        <w:rPr>
          <w:lang w:val="ru-RU"/>
        </w:rPr>
        <w:t xml:space="preserve">. В основном сюда записывают данные об авторских правах создателей файла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- и людей, и программ. Самый длинный текст можно ожидать в том случае, если программа бесплатная или условно-бесплатная. Длина текста ничем не ограниченна. В принципе сюда можно записать даже такую мегабайтовую книгу, как "Моби Дик".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61" w:name="cx-s"/>
      <w:bookmarkEnd w:id="61"/>
      <w:r w:rsidRPr="00E840CD">
        <w:rPr>
          <w:lang w:val="en-US"/>
        </w:rPr>
        <w:t>S </w:t>
      </w:r>
      <w:r w:rsidRPr="00E840CD">
        <w:rPr>
          <w:lang w:val="ru-RU"/>
        </w:rPr>
        <w:t xml:space="preserve">- </w:t>
      </w:r>
      <w:proofErr w:type="gramStart"/>
      <w:r w:rsidRPr="00E840CD">
        <w:rPr>
          <w:lang w:val="ru-RU"/>
        </w:rPr>
        <w:t>размер</w:t>
      </w:r>
      <w:proofErr w:type="gramEnd"/>
      <w:r w:rsidRPr="00E840CD">
        <w:rPr>
          <w:lang w:val="ru-RU"/>
        </w:rPr>
        <w:t xml:space="preserve">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данных, не включая сам байт</w:t>
      </w:r>
      <w:r w:rsidRPr="00E840CD">
        <w:rPr>
          <w:lang w:val="en-US"/>
        </w:rPr>
        <w:t> S</w:t>
      </w:r>
      <w:r w:rsidRPr="00E840CD">
        <w:rPr>
          <w:lang w:val="ru-RU"/>
        </w:rPr>
        <w:t xml:space="preserve">. У всех </w:t>
      </w:r>
      <w:proofErr w:type="spellStart"/>
      <w:r w:rsidRPr="00E840CD">
        <w:rPr>
          <w:lang w:val="ru-RU"/>
        </w:rPr>
        <w:t>субблоков</w:t>
      </w:r>
      <w:proofErr w:type="spellEnd"/>
      <w:r w:rsidRPr="00E840CD">
        <w:rPr>
          <w:lang w:val="ru-RU"/>
        </w:rPr>
        <w:t xml:space="preserve">, кроме последнего, размер должен быть равен 255 байтам. У последнего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(или если он вообще один) размер может быть любым - от 1 до 255 байт.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62" w:name="ax"/>
      <w:bookmarkStart w:id="63" w:name="_Toc23448916"/>
      <w:bookmarkEnd w:id="62"/>
      <w:proofErr w:type="spellStart"/>
      <w:r w:rsidRPr="00E840CD">
        <w:rPr>
          <w:lang w:val="en-US"/>
        </w:rPr>
        <w:t>Расширение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приложения</w:t>
      </w:r>
      <w:bookmarkEnd w:id="63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3456940" cy="417195"/>
            <wp:effectExtent l="0" t="0" r="0" b="1905"/>
            <wp:docPr id="18" name="Рисунок 18" descr="Расположение данных в расширении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Расположение данных в расширении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Введено в версии </w:t>
      </w:r>
      <w:r w:rsidRPr="00E840CD">
        <w:rPr>
          <w:lang w:val="en-US"/>
        </w:rPr>
        <w:t>GIF</w:t>
      </w:r>
      <w:r w:rsidRPr="00E840CD">
        <w:rPr>
          <w:lang w:val="ru-RU"/>
        </w:rPr>
        <w:t>89</w:t>
      </w:r>
      <w:r w:rsidRPr="00E840CD">
        <w:rPr>
          <w:lang w:val="en-US"/>
        </w:rPr>
        <w:t>a</w:t>
      </w:r>
      <w:r w:rsidRPr="00E840CD">
        <w:rPr>
          <w:lang w:val="ru-RU"/>
        </w:rPr>
        <w:t xml:space="preserve">. Расширения приложения - это специальные блоки данных - не картинки и не текст. С ними могут работать только те программы (приложения), для которых они предназначены. Наибольшую известность приобрело расширение приложения </w:t>
      </w:r>
      <w:r w:rsidRPr="00E840CD">
        <w:rPr>
          <w:lang w:val="en-US"/>
        </w:rPr>
        <w:t>Netscape</w:t>
      </w:r>
      <w:r w:rsidRPr="00E840CD">
        <w:rPr>
          <w:lang w:val="ru-RU"/>
        </w:rPr>
        <w:t>, описываемое ниже.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64" w:name="ax-id"/>
      <w:bookmarkEnd w:id="64"/>
      <w:proofErr w:type="gramStart"/>
      <w:r w:rsidRPr="00E840CD">
        <w:rPr>
          <w:lang w:val="en-US"/>
        </w:rPr>
        <w:t>ID </w:t>
      </w:r>
      <w:r w:rsidRPr="00E840CD">
        <w:rPr>
          <w:lang w:val="ru-RU"/>
        </w:rPr>
        <w:t>- идентификатор приложения.</w:t>
      </w:r>
      <w:proofErr w:type="gramEnd"/>
      <w:r w:rsidRPr="00E840CD">
        <w:rPr>
          <w:lang w:val="ru-RU"/>
        </w:rPr>
        <w:t xml:space="preserve"> Текст из 8 символов, по которому программа просмотра определяет, сможет ли она прочесть данные, и какого они типа.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65" w:name="ax-code"/>
      <w:bookmarkEnd w:id="65"/>
      <w:r w:rsidRPr="00E840CD">
        <w:rPr>
          <w:lang w:val="en-US"/>
        </w:rPr>
        <w:lastRenderedPageBreak/>
        <w:t>Code </w:t>
      </w:r>
      <w:r w:rsidRPr="00E840CD">
        <w:rPr>
          <w:lang w:val="ru-RU"/>
        </w:rPr>
        <w:t xml:space="preserve">- код проверки идентификатора. Предполагалось, что программа, создавшая </w:t>
      </w:r>
      <w:r w:rsidRPr="00E840CD">
        <w:rPr>
          <w:lang w:val="en-US"/>
        </w:rPr>
        <w:t>GIF</w:t>
      </w:r>
      <w:r w:rsidRPr="00E840CD">
        <w:rPr>
          <w:lang w:val="ru-RU"/>
        </w:rPr>
        <w:t>, будет синтезировать двоичный код для подтверждения своих прав на данное расширение. На деле здесь тоже находится текст из 3 символов.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66" w:name="ax-s"/>
      <w:bookmarkEnd w:id="66"/>
      <w:r w:rsidRPr="00E840CD">
        <w:rPr>
          <w:lang w:val="en-US"/>
        </w:rPr>
        <w:t>S </w:t>
      </w:r>
      <w:r w:rsidRPr="00E840CD">
        <w:rPr>
          <w:lang w:val="ru-RU"/>
        </w:rPr>
        <w:t xml:space="preserve">- </w:t>
      </w:r>
      <w:proofErr w:type="gramStart"/>
      <w:r w:rsidRPr="00E840CD">
        <w:rPr>
          <w:lang w:val="ru-RU"/>
        </w:rPr>
        <w:t>размер</w:t>
      </w:r>
      <w:proofErr w:type="gramEnd"/>
      <w:r w:rsidRPr="00E840CD">
        <w:rPr>
          <w:lang w:val="ru-RU"/>
        </w:rPr>
        <w:t xml:space="preserve">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данных, не включая сам байт</w:t>
      </w:r>
      <w:r w:rsidRPr="00E840CD">
        <w:rPr>
          <w:lang w:val="en-US"/>
        </w:rPr>
        <w:t> S</w:t>
      </w:r>
      <w:r w:rsidRPr="00E840CD">
        <w:rPr>
          <w:lang w:val="ru-RU"/>
        </w:rPr>
        <w:t xml:space="preserve">. У всех </w:t>
      </w:r>
      <w:proofErr w:type="spellStart"/>
      <w:r w:rsidRPr="00E840CD">
        <w:rPr>
          <w:lang w:val="ru-RU"/>
        </w:rPr>
        <w:t>субблоков</w:t>
      </w:r>
      <w:proofErr w:type="spellEnd"/>
      <w:r w:rsidRPr="00E840CD">
        <w:rPr>
          <w:lang w:val="ru-RU"/>
        </w:rPr>
        <w:t xml:space="preserve">, кроме последнего, размер должен быть равен 255 байтам. У последнего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(или если он вообще один) размер может быть любым - от 1 до 255 байт.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67" w:name="nx"/>
      <w:bookmarkStart w:id="68" w:name="_Toc23448917"/>
      <w:bookmarkEnd w:id="67"/>
      <w:proofErr w:type="spellStart"/>
      <w:r w:rsidRPr="00E840CD">
        <w:rPr>
          <w:lang w:val="en-US"/>
        </w:rPr>
        <w:t>Расширение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приложения</w:t>
      </w:r>
      <w:proofErr w:type="spellEnd"/>
      <w:r w:rsidRPr="00E840CD">
        <w:rPr>
          <w:lang w:val="en-US"/>
        </w:rPr>
        <w:t xml:space="preserve"> Netscape</w:t>
      </w:r>
      <w:bookmarkEnd w:id="68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2606675" cy="417195"/>
            <wp:effectExtent l="0" t="0" r="3175" b="1905"/>
            <wp:docPr id="17" name="Рисунок 17" descr="Расположение данных в расширении приложения Net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Расположение данных в расширении приложения Netscap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Должно идти сразу за глобальной палитрой (если она есть) или за </w:t>
      </w:r>
      <w:proofErr w:type="spellStart"/>
      <w:r w:rsidRPr="00E840CD">
        <w:rPr>
          <w:lang w:val="ru-RU"/>
        </w:rPr>
        <w:t>дескриптом</w:t>
      </w:r>
      <w:proofErr w:type="spellEnd"/>
      <w:r w:rsidRPr="00E840CD">
        <w:rPr>
          <w:lang w:val="ru-RU"/>
        </w:rPr>
        <w:t xml:space="preserve"> логического экрана (если ее нет). Единственная цель данного расширения - установить число циклов анимации. Как можно догадаться, первым приложением, которое могло использовать эту информацию, был браузер </w:t>
      </w:r>
      <w:r w:rsidRPr="00E840CD">
        <w:rPr>
          <w:lang w:val="en-US"/>
        </w:rPr>
        <w:t>Netscape</w:t>
      </w:r>
      <w:r w:rsidRPr="00E840CD">
        <w:rPr>
          <w:lang w:val="ru-RU"/>
        </w:rPr>
        <w:t xml:space="preserve"> 2.0. Сейчас это расширение присутствует почти во всех файлах </w:t>
      </w:r>
      <w:r w:rsidRPr="00E840CD">
        <w:rPr>
          <w:lang w:val="en-US"/>
        </w:rPr>
        <w:t>GIF</w:t>
      </w:r>
      <w:r w:rsidRPr="00E840CD">
        <w:rPr>
          <w:lang w:val="ru-RU"/>
        </w:rPr>
        <w:t>, где есть анимация.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69" w:name="nx-?"/>
      <w:bookmarkEnd w:id="69"/>
      <w:r w:rsidRPr="00E840CD">
        <w:rPr>
          <w:lang w:val="ru-RU"/>
        </w:rPr>
        <w:t>?</w:t>
      </w:r>
      <w:r w:rsidRPr="00E840CD">
        <w:rPr>
          <w:lang w:val="en-US"/>
        </w:rPr>
        <w:t> </w:t>
      </w:r>
      <w:r w:rsidRPr="00E840CD">
        <w:rPr>
          <w:lang w:val="ru-RU"/>
        </w:rPr>
        <w:t>- здесь стоит</w:t>
      </w:r>
      <w:r w:rsidRPr="00E840CD">
        <w:rPr>
          <w:lang w:val="en-US"/>
        </w:rPr>
        <w:t> </w:t>
      </w:r>
      <w:r w:rsidRPr="00E840CD">
        <w:rPr>
          <w:lang w:val="ru-RU"/>
        </w:rPr>
        <w:t>0</w:t>
      </w:r>
      <w:r w:rsidRPr="00E840CD">
        <w:rPr>
          <w:lang w:val="en-US"/>
        </w:rPr>
        <w:t>x</w:t>
      </w:r>
      <w:r w:rsidRPr="00E840CD">
        <w:rPr>
          <w:lang w:val="ru-RU"/>
        </w:rPr>
        <w:t>01, но что это означает, мне неизвестно. Возможно, первоначально этот байт предполагалось использовать, но затем он оказался ненужным.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70" w:name="nx-loop"/>
      <w:bookmarkEnd w:id="70"/>
      <w:proofErr w:type="gramStart"/>
      <w:r w:rsidRPr="00E840CD">
        <w:rPr>
          <w:lang w:val="en-US"/>
        </w:rPr>
        <w:t>Loop </w:t>
      </w:r>
      <w:r w:rsidRPr="00E840CD">
        <w:rPr>
          <w:lang w:val="ru-RU"/>
        </w:rPr>
        <w:t>- Число циклов анимации, от 0 до 65535.</w:t>
      </w:r>
      <w:proofErr w:type="gramEnd"/>
      <w:r w:rsidRPr="00E840CD">
        <w:rPr>
          <w:lang w:val="ru-RU"/>
        </w:rPr>
        <w:t xml:space="preserve"> Здесь есть некоторые странности. Во-первых, без расширения </w:t>
      </w:r>
      <w:r w:rsidRPr="00E840CD">
        <w:rPr>
          <w:lang w:val="en-US"/>
        </w:rPr>
        <w:t>Netscape</w:t>
      </w:r>
      <w:r w:rsidRPr="00E840CD">
        <w:rPr>
          <w:lang w:val="ru-RU"/>
        </w:rPr>
        <w:t xml:space="preserve"> цикл анимации срабатывает, но только один раз. Если же вставить расширение </w:t>
      </w:r>
      <w:r w:rsidRPr="00E840CD">
        <w:rPr>
          <w:lang w:val="en-US"/>
        </w:rPr>
        <w:t>Netscape</w:t>
      </w:r>
      <w:r w:rsidRPr="00E840CD">
        <w:rPr>
          <w:lang w:val="ru-RU"/>
        </w:rPr>
        <w:t xml:space="preserve"> в файл и установить</w:t>
      </w:r>
      <w:r w:rsidRPr="00E840CD">
        <w:rPr>
          <w:lang w:val="en-US"/>
        </w:rPr>
        <w:t> Loop </w:t>
      </w:r>
      <w:r w:rsidRPr="00E840CD">
        <w:rPr>
          <w:lang w:val="ru-RU"/>
        </w:rPr>
        <w:t>= 1, то цикл будет прокручиваться дважды, как и при</w:t>
      </w:r>
      <w:r w:rsidRPr="00E840CD">
        <w:rPr>
          <w:lang w:val="en-US"/>
        </w:rPr>
        <w:t> Loop </w:t>
      </w:r>
      <w:r w:rsidRPr="00E840CD">
        <w:rPr>
          <w:lang w:val="ru-RU"/>
        </w:rPr>
        <w:t>= 2. А при</w:t>
      </w:r>
      <w:r w:rsidRPr="00E840CD">
        <w:rPr>
          <w:lang w:val="en-US"/>
        </w:rPr>
        <w:t> Loop </w:t>
      </w:r>
      <w:r w:rsidRPr="00E840CD">
        <w:rPr>
          <w:lang w:val="ru-RU"/>
        </w:rPr>
        <w:t>= 0 анимация крутится бесконечно, так что ее отключение, для того, чтобы выводилась только одна первая картинка, в любом случае оказывается невозможным.</w:t>
      </w:r>
    </w:p>
    <w:p w:rsidR="00E840CD" w:rsidRPr="00E840CD" w:rsidRDefault="00E840CD" w:rsidP="00E840CD">
      <w:pPr>
        <w:pStyle w:val="2"/>
        <w:rPr>
          <w:lang w:val="en-US"/>
        </w:rPr>
      </w:pPr>
      <w:bookmarkStart w:id="71" w:name="px"/>
      <w:bookmarkStart w:id="72" w:name="_Toc23448918"/>
      <w:bookmarkEnd w:id="71"/>
      <w:proofErr w:type="spellStart"/>
      <w:r w:rsidRPr="00E840CD">
        <w:rPr>
          <w:lang w:val="en-US"/>
        </w:rPr>
        <w:t>Расширение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приложения</w:t>
      </w:r>
      <w:proofErr w:type="spellEnd"/>
      <w:r w:rsidRPr="00E840CD">
        <w:rPr>
          <w:lang w:val="en-US"/>
        </w:rPr>
        <w:t xml:space="preserve"> </w:t>
      </w:r>
      <w:proofErr w:type="spellStart"/>
      <w:r w:rsidRPr="00E840CD">
        <w:rPr>
          <w:lang w:val="en-US"/>
        </w:rPr>
        <w:t>Pianygif</w:t>
      </w:r>
      <w:bookmarkEnd w:id="72"/>
      <w:proofErr w:type="spellEnd"/>
    </w:p>
    <w:p w:rsidR="00E840CD" w:rsidRPr="00E840CD" w:rsidRDefault="00E840CD" w:rsidP="00E840CD">
      <w:pPr>
        <w:jc w:val="left"/>
        <w:rPr>
          <w:lang w:val="en-US"/>
        </w:rPr>
      </w:pPr>
      <w:r w:rsidRPr="00E840CD">
        <w:rPr>
          <w:lang w:val="en-US"/>
        </w:rPr>
        <w:drawing>
          <wp:inline distT="0" distB="0" distL="0" distR="0">
            <wp:extent cx="3456940" cy="417195"/>
            <wp:effectExtent l="0" t="0" r="0" b="1905"/>
            <wp:docPr id="16" name="Рисунок 16" descr="Расположение данных в расширении приложения Pianygif">
              <a:hlinkClick xmlns:a="http://schemas.openxmlformats.org/drawingml/2006/main" r:id="rId30" tooltip="&quot;Закладка &quot;hex&quot; на этой страниц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Расположение данных в расширении приложения Pianygif">
                      <a:hlinkClick r:id="rId30" tooltip="&quot;Закладка &quot;hex&quot; на этой страниц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>Совершенно случайно я обнаружил еще одно расширение приложения. Судя по его названию, должна быть программа с названием "</w:t>
      </w:r>
      <w:proofErr w:type="spellStart"/>
      <w:r w:rsidRPr="00E840CD">
        <w:rPr>
          <w:lang w:val="en-US"/>
        </w:rPr>
        <w:t>Pianygif</w:t>
      </w:r>
      <w:proofErr w:type="spellEnd"/>
      <w:r w:rsidRPr="00E840CD">
        <w:rPr>
          <w:lang w:val="ru-RU"/>
        </w:rPr>
        <w:t xml:space="preserve">", но я таковой не обнаружил - возможно, она уже давно канула в Лету. Однако польза от этого расширения есть. В нем хранятся названия отдельных графических блоков (или "слоев") картинки, что помогает различать их при редактировании анимации. Так, например, это расширение использует редактор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-анимации </w:t>
      </w:r>
      <w:proofErr w:type="spellStart"/>
      <w:r w:rsidRPr="00E840CD">
        <w:rPr>
          <w:lang w:val="en-US"/>
        </w:rPr>
        <w:t>Ulead</w:t>
      </w:r>
      <w:proofErr w:type="spellEnd"/>
      <w:r w:rsidRPr="00E840CD">
        <w:rPr>
          <w:lang w:val="ru-RU"/>
        </w:rPr>
        <w:t xml:space="preserve">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</w:t>
      </w:r>
      <w:r w:rsidRPr="00E840CD">
        <w:rPr>
          <w:lang w:val="en-US"/>
        </w:rPr>
        <w:t>Animator</w:t>
      </w:r>
      <w:r w:rsidRPr="00E840CD">
        <w:rPr>
          <w:lang w:val="ru-RU"/>
        </w:rPr>
        <w:t xml:space="preserve">, входящий в набор </w:t>
      </w:r>
      <w:proofErr w:type="spellStart"/>
      <w:r w:rsidRPr="00E840CD">
        <w:rPr>
          <w:lang w:val="en-US"/>
        </w:rPr>
        <w:t>Ulead</w:t>
      </w:r>
      <w:proofErr w:type="spellEnd"/>
      <w:r w:rsidRPr="00E840CD">
        <w:rPr>
          <w:lang w:val="ru-RU"/>
        </w:rPr>
        <w:t xml:space="preserve"> </w:t>
      </w:r>
      <w:r w:rsidRPr="00E840CD">
        <w:rPr>
          <w:lang w:val="en-US"/>
        </w:rPr>
        <w:t>Web</w:t>
      </w:r>
      <w:r w:rsidRPr="00E840CD">
        <w:rPr>
          <w:lang w:val="ru-RU"/>
        </w:rPr>
        <w:t xml:space="preserve"> </w:t>
      </w:r>
      <w:r w:rsidRPr="00E840CD">
        <w:rPr>
          <w:lang w:val="en-US"/>
        </w:rPr>
        <w:t>Razor</w:t>
      </w:r>
      <w:r w:rsidRPr="00E840CD">
        <w:rPr>
          <w:lang w:val="ru-RU"/>
        </w:rPr>
        <w:t>.</w:t>
      </w:r>
    </w:p>
    <w:p w:rsidR="00E840CD" w:rsidRPr="00E840CD" w:rsidRDefault="00E840CD" w:rsidP="00E840CD">
      <w:pPr>
        <w:jc w:val="left"/>
        <w:rPr>
          <w:lang w:val="ru-RU"/>
        </w:rPr>
      </w:pPr>
      <w:r w:rsidRPr="00E840CD">
        <w:rPr>
          <w:lang w:val="ru-RU"/>
        </w:rPr>
        <w:t xml:space="preserve">Названия хранятся разбитыми на </w:t>
      </w:r>
      <w:proofErr w:type="spellStart"/>
      <w:r w:rsidRPr="00E840CD">
        <w:rPr>
          <w:lang w:val="ru-RU"/>
        </w:rPr>
        <w:t>субблоки</w:t>
      </w:r>
      <w:proofErr w:type="spellEnd"/>
      <w:r w:rsidRPr="00E840CD">
        <w:rPr>
          <w:lang w:val="ru-RU"/>
        </w:rPr>
        <w:t xml:space="preserve"> данных, которые, после объединения и удаления байтов размера </w:t>
      </w:r>
      <w:proofErr w:type="gramStart"/>
      <w:r w:rsidRPr="00E840CD">
        <w:rPr>
          <w:lang w:val="ru-RU"/>
        </w:rPr>
        <w:t>представляют из себя</w:t>
      </w:r>
      <w:proofErr w:type="gramEnd"/>
      <w:r w:rsidRPr="00E840CD">
        <w:rPr>
          <w:lang w:val="ru-RU"/>
        </w:rPr>
        <w:t xml:space="preserve"> одну строку неограниченной длины, где названия отделены друг от друга разделителем</w:t>
      </w:r>
      <w:r w:rsidRPr="00E840CD">
        <w:rPr>
          <w:lang w:val="en-US"/>
        </w:rPr>
        <w:t> </w:t>
      </w:r>
      <w:r w:rsidRPr="00E840CD">
        <w:rPr>
          <w:lang w:val="ru-RU"/>
        </w:rPr>
        <w:t>0</w:t>
      </w:r>
      <w:r w:rsidRPr="00E840CD">
        <w:rPr>
          <w:lang w:val="en-US"/>
        </w:rPr>
        <w:t>x</w:t>
      </w:r>
      <w:r w:rsidRPr="00E840CD">
        <w:rPr>
          <w:lang w:val="ru-RU"/>
        </w:rPr>
        <w:t xml:space="preserve">01. Последовательность названий </w:t>
      </w:r>
      <w:r w:rsidRPr="00E840CD">
        <w:rPr>
          <w:lang w:val="ru-RU"/>
        </w:rPr>
        <w:lastRenderedPageBreak/>
        <w:t>соответствует последовательности картинок в файле. Заканчивается строка терминатором</w:t>
      </w:r>
      <w:r w:rsidRPr="00E840CD">
        <w:rPr>
          <w:lang w:val="en-US"/>
        </w:rPr>
        <w:t> </w:t>
      </w:r>
      <w:r w:rsidRPr="00E840CD">
        <w:rPr>
          <w:lang w:val="ru-RU"/>
        </w:rPr>
        <w:t>0</w:t>
      </w:r>
      <w:r w:rsidRPr="00E840CD">
        <w:rPr>
          <w:lang w:val="en-US"/>
        </w:rPr>
        <w:t>x</w:t>
      </w:r>
      <w:r w:rsidRPr="00E840CD">
        <w:rPr>
          <w:lang w:val="ru-RU"/>
        </w:rPr>
        <w:t>0101</w:t>
      </w:r>
      <w:r w:rsidRPr="00E840CD">
        <w:rPr>
          <w:lang w:val="en-US"/>
        </w:rPr>
        <w:t> </w:t>
      </w:r>
      <w:r w:rsidRPr="00E840CD">
        <w:rPr>
          <w:lang w:val="ru-RU"/>
        </w:rPr>
        <w:t>или</w:t>
      </w:r>
      <w:r w:rsidRPr="00E840CD">
        <w:rPr>
          <w:lang w:val="en-US"/>
        </w:rPr>
        <w:t> </w:t>
      </w:r>
      <w:r w:rsidRPr="00E840CD">
        <w:rPr>
          <w:lang w:val="ru-RU"/>
        </w:rPr>
        <w:t>0</w:t>
      </w:r>
      <w:r w:rsidRPr="00E840CD">
        <w:rPr>
          <w:lang w:val="en-US"/>
        </w:rPr>
        <w:t>x</w:t>
      </w:r>
      <w:r w:rsidRPr="00E840CD">
        <w:rPr>
          <w:lang w:val="ru-RU"/>
        </w:rPr>
        <w:t>010</w:t>
      </w:r>
      <w:r w:rsidRPr="00E840CD">
        <w:rPr>
          <w:lang w:val="en-US"/>
        </w:rPr>
        <w:t>F</w:t>
      </w:r>
      <w:r w:rsidRPr="00E840CD">
        <w:rPr>
          <w:lang w:val="ru-RU"/>
        </w:rPr>
        <w:t xml:space="preserve">. От чего зависит выбор терминатора, </w:t>
      </w:r>
      <w:proofErr w:type="gramStart"/>
      <w:r w:rsidRPr="00E840CD">
        <w:rPr>
          <w:lang w:val="ru-RU"/>
        </w:rPr>
        <w:t>определить</w:t>
      </w:r>
      <w:proofErr w:type="gramEnd"/>
      <w:r w:rsidRPr="00E840CD">
        <w:rPr>
          <w:lang w:val="ru-RU"/>
        </w:rPr>
        <w:t xml:space="preserve"> пока не удалось.</w:t>
      </w:r>
    </w:p>
    <w:p w:rsidR="00E840CD" w:rsidRPr="00E840CD" w:rsidRDefault="00E840CD" w:rsidP="00E840CD">
      <w:pPr>
        <w:jc w:val="left"/>
        <w:rPr>
          <w:lang w:val="ru-RU"/>
        </w:rPr>
      </w:pPr>
      <w:bookmarkStart w:id="73" w:name="px-s"/>
      <w:bookmarkEnd w:id="73"/>
      <w:r w:rsidRPr="00E840CD">
        <w:rPr>
          <w:lang w:val="en-US"/>
        </w:rPr>
        <w:t>S </w:t>
      </w:r>
      <w:r w:rsidRPr="00E840CD">
        <w:rPr>
          <w:lang w:val="ru-RU"/>
        </w:rPr>
        <w:t xml:space="preserve">- </w:t>
      </w:r>
      <w:proofErr w:type="gramStart"/>
      <w:r w:rsidRPr="00E840CD">
        <w:rPr>
          <w:lang w:val="ru-RU"/>
        </w:rPr>
        <w:t>размер</w:t>
      </w:r>
      <w:proofErr w:type="gramEnd"/>
      <w:r w:rsidRPr="00E840CD">
        <w:rPr>
          <w:lang w:val="ru-RU"/>
        </w:rPr>
        <w:t xml:space="preserve">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данных, не включая сам байт</w:t>
      </w:r>
      <w:r w:rsidRPr="00E840CD">
        <w:rPr>
          <w:lang w:val="en-US"/>
        </w:rPr>
        <w:t> S</w:t>
      </w:r>
      <w:r w:rsidRPr="00E840CD">
        <w:rPr>
          <w:lang w:val="ru-RU"/>
        </w:rPr>
        <w:t xml:space="preserve">. У всех </w:t>
      </w:r>
      <w:proofErr w:type="spellStart"/>
      <w:r w:rsidRPr="00E840CD">
        <w:rPr>
          <w:lang w:val="ru-RU"/>
        </w:rPr>
        <w:t>субблоков</w:t>
      </w:r>
      <w:proofErr w:type="spellEnd"/>
      <w:r w:rsidRPr="00E840CD">
        <w:rPr>
          <w:lang w:val="ru-RU"/>
        </w:rPr>
        <w:t xml:space="preserve">, кроме последнего, размер должен быть равен 255 байтам. У последнего </w:t>
      </w:r>
      <w:proofErr w:type="spellStart"/>
      <w:r w:rsidRPr="00E840CD">
        <w:rPr>
          <w:lang w:val="ru-RU"/>
        </w:rPr>
        <w:t>субблока</w:t>
      </w:r>
      <w:proofErr w:type="spellEnd"/>
      <w:r w:rsidRPr="00E840CD">
        <w:rPr>
          <w:lang w:val="ru-RU"/>
        </w:rPr>
        <w:t xml:space="preserve"> (или если он вообще один) размер может быть любым - от 1 до 255 байт.</w:t>
      </w:r>
    </w:p>
    <w:p w:rsidR="00652277" w:rsidRPr="00E840CD" w:rsidRDefault="00652277">
      <w:pPr>
        <w:jc w:val="left"/>
        <w:rPr>
          <w:lang w:val="ru-RU"/>
        </w:rPr>
      </w:pPr>
    </w:p>
    <w:p w:rsidR="00B45313" w:rsidRDefault="0053441F" w:rsidP="00E63AA6">
      <w:pPr>
        <w:pStyle w:val="1"/>
      </w:pPr>
      <w:bookmarkStart w:id="74" w:name="_Toc23448919"/>
      <w:r>
        <w:rPr>
          <w:caps w:val="0"/>
        </w:rPr>
        <w:lastRenderedPageBreak/>
        <w:t>ЗАКЛЮЧЕНИЕ</w:t>
      </w:r>
      <w:bookmarkEnd w:id="74"/>
    </w:p>
    <w:p w:rsidR="00E840CD" w:rsidRPr="00E840CD" w:rsidRDefault="00E840CD" w:rsidP="00E840CD">
      <w:pPr>
        <w:rPr>
          <w:lang w:val="ru-RU"/>
        </w:rPr>
      </w:pPr>
      <w:r w:rsidRPr="00E840CD">
        <w:rPr>
          <w:lang w:val="ru-RU"/>
        </w:rPr>
        <w:t xml:space="preserve">Может показаться, что формат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со своими 256 цветами уже окончательно устарел, однако в сравнении с другими техниками вывода изображений он даже может в чем-то и выигрывать.</w:t>
      </w:r>
    </w:p>
    <w:p w:rsidR="00E840CD" w:rsidRPr="00E840CD" w:rsidRDefault="00E840CD" w:rsidP="00E840CD">
      <w:pPr>
        <w:rPr>
          <w:lang w:val="ru-RU"/>
        </w:rPr>
      </w:pPr>
      <w:r w:rsidRPr="00E840CD">
        <w:rPr>
          <w:lang w:val="ru-RU"/>
        </w:rPr>
        <w:t xml:space="preserve">Например, применение для создания анимированных кнопок и баннеров вместо картинок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техники </w:t>
      </w:r>
      <w:r w:rsidRPr="00E840CD">
        <w:rPr>
          <w:lang w:val="en-US"/>
        </w:rPr>
        <w:t>Flash</w:t>
      </w:r>
      <w:r w:rsidRPr="00E840CD">
        <w:rPr>
          <w:lang w:val="ru-RU"/>
        </w:rPr>
        <w:t xml:space="preserve"> предполагает, что на каждом браузере установлен плагин </w:t>
      </w:r>
      <w:r w:rsidRPr="00E840CD">
        <w:rPr>
          <w:lang w:val="en-US"/>
        </w:rPr>
        <w:t>Flash</w:t>
      </w:r>
      <w:r w:rsidRPr="00E840CD">
        <w:rPr>
          <w:lang w:val="ru-RU"/>
        </w:rPr>
        <w:t xml:space="preserve"> или элемент </w:t>
      </w:r>
      <w:r w:rsidRPr="00E840CD">
        <w:rPr>
          <w:lang w:val="en-US"/>
        </w:rPr>
        <w:t>ActiveX</w:t>
      </w:r>
      <w:r w:rsidRPr="00E840CD">
        <w:rPr>
          <w:lang w:val="ru-RU"/>
        </w:rPr>
        <w:t xml:space="preserve"> </w:t>
      </w:r>
      <w:r w:rsidRPr="00E840CD">
        <w:rPr>
          <w:lang w:val="en-US"/>
        </w:rPr>
        <w:t>Flash</w:t>
      </w:r>
      <w:r w:rsidRPr="00E840CD">
        <w:rPr>
          <w:lang w:val="ru-RU"/>
        </w:rPr>
        <w:t xml:space="preserve"> нужной версии. Это может в отдельных случаях привести к тому, что пользователи не только не смогут увидеть рекламу, но и вообще не смогут попасть на данный сайт, в то время как поддержка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 изначально встроена во все браузеры, начиная с самых первых версий.</w:t>
      </w:r>
    </w:p>
    <w:p w:rsidR="00E840CD" w:rsidRPr="00E840CD" w:rsidRDefault="00E840CD" w:rsidP="00E840CD">
      <w:pPr>
        <w:rPr>
          <w:lang w:val="ru-RU"/>
        </w:rPr>
      </w:pPr>
      <w:r w:rsidRPr="00E840CD">
        <w:rPr>
          <w:lang w:val="ru-RU"/>
        </w:rPr>
        <w:t xml:space="preserve">Завоевывающий все большую популярность формат </w:t>
      </w:r>
      <w:r w:rsidRPr="00E840CD">
        <w:rPr>
          <w:lang w:val="en-US"/>
        </w:rPr>
        <w:t>PNG</w:t>
      </w:r>
      <w:r w:rsidRPr="00E840CD">
        <w:rPr>
          <w:lang w:val="ru-RU"/>
        </w:rPr>
        <w:t xml:space="preserve">, при всех своих неоспоримых достоинствах (полноцветная картинка, прозрачность с </w:t>
      </w:r>
      <w:proofErr w:type="gramStart"/>
      <w:r w:rsidRPr="00E840CD">
        <w:rPr>
          <w:lang w:val="ru-RU"/>
        </w:rPr>
        <w:t>альфа-каналом</w:t>
      </w:r>
      <w:proofErr w:type="gramEnd"/>
      <w:r w:rsidRPr="00E840CD">
        <w:rPr>
          <w:lang w:val="ru-RU"/>
        </w:rPr>
        <w:t xml:space="preserve">), не может обеспечивать столь сильного сжатия </w:t>
      </w:r>
      <w:proofErr w:type="spellStart"/>
      <w:r w:rsidRPr="00E840CD">
        <w:rPr>
          <w:lang w:val="ru-RU"/>
        </w:rPr>
        <w:t>малоцветных</w:t>
      </w:r>
      <w:proofErr w:type="spellEnd"/>
      <w:r w:rsidRPr="00E840CD">
        <w:rPr>
          <w:lang w:val="ru-RU"/>
        </w:rPr>
        <w:t xml:space="preserve"> изображений, не говоря уже об анимации. Его анимированная модификация </w:t>
      </w:r>
      <w:r w:rsidRPr="00E840CD">
        <w:rPr>
          <w:lang w:val="en-US"/>
        </w:rPr>
        <w:t>MNG</w:t>
      </w:r>
      <w:r w:rsidRPr="00E840CD">
        <w:rPr>
          <w:lang w:val="ru-RU"/>
        </w:rPr>
        <w:t>, насколько мне известно, пока не поддерживается ни одним браузером.</w:t>
      </w:r>
    </w:p>
    <w:p w:rsidR="00E840CD" w:rsidRPr="00E840CD" w:rsidRDefault="00E840CD" w:rsidP="00E840CD">
      <w:pPr>
        <w:rPr>
          <w:lang w:val="ru-RU"/>
        </w:rPr>
      </w:pPr>
      <w:r w:rsidRPr="00E840CD">
        <w:rPr>
          <w:lang w:val="ru-RU"/>
        </w:rPr>
        <w:t xml:space="preserve">Другие новые форматы - такие, как </w:t>
      </w:r>
      <w:r w:rsidRPr="00E840CD">
        <w:rPr>
          <w:lang w:val="en-US"/>
        </w:rPr>
        <w:t>JPEG</w:t>
      </w:r>
      <w:r w:rsidRPr="00E840CD">
        <w:rPr>
          <w:lang w:val="ru-RU"/>
        </w:rPr>
        <w:t xml:space="preserve"> 2000 - ориентированы в основном на фотографические изображения и не составляют серьезной конкуренции формату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, тем более что пройдет еще немало времени, пока браузеры во всем мире обзаведутся поддержкой этих новых форматов. В настоящее же время </w:t>
      </w:r>
      <w:r w:rsidRPr="00E840CD">
        <w:rPr>
          <w:lang w:val="en-US"/>
        </w:rPr>
        <w:t>GIF</w:t>
      </w:r>
      <w:r w:rsidRPr="00E840CD">
        <w:rPr>
          <w:lang w:val="ru-RU"/>
        </w:rPr>
        <w:t xml:space="preserve">, наряду с </w:t>
      </w:r>
      <w:r w:rsidRPr="00E840CD">
        <w:rPr>
          <w:lang w:val="en-US"/>
        </w:rPr>
        <w:t>JPEG</w:t>
      </w:r>
      <w:r w:rsidRPr="00E840CD">
        <w:rPr>
          <w:lang w:val="ru-RU"/>
        </w:rPr>
        <w:t xml:space="preserve">, остается одним из двух основных форматов изображений, используемых в интернете, и, скорее всего, будет </w:t>
      </w:r>
      <w:proofErr w:type="spellStart"/>
      <w:r w:rsidRPr="00E840CD">
        <w:rPr>
          <w:lang w:val="ru-RU"/>
        </w:rPr>
        <w:t>служитть</w:t>
      </w:r>
      <w:proofErr w:type="spellEnd"/>
      <w:r w:rsidRPr="00E840CD">
        <w:rPr>
          <w:lang w:val="ru-RU"/>
        </w:rPr>
        <w:t xml:space="preserve"> нам еще долго.</w:t>
      </w:r>
    </w:p>
    <w:p w:rsidR="0000636A" w:rsidRDefault="0000636A" w:rsidP="00DE3AF6">
      <w:pPr>
        <w:rPr>
          <w:lang w:val="ru-RU"/>
        </w:rPr>
      </w:pPr>
    </w:p>
    <w:p w:rsidR="0000636A" w:rsidRPr="0000636A" w:rsidRDefault="0000636A" w:rsidP="00DE3AF6">
      <w:pPr>
        <w:rPr>
          <w:lang w:val="ru-RU"/>
        </w:rPr>
      </w:pPr>
    </w:p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E3AF6" w:rsidRDefault="00DE3AF6" w:rsidP="00DE3AF6"/>
    <w:p w:rsidR="00D506A5" w:rsidRDefault="00D506A5" w:rsidP="00DE3AF6">
      <w:pPr>
        <w:rPr>
          <w:lang w:val="ru-RU"/>
        </w:rPr>
      </w:pPr>
    </w:p>
    <w:p w:rsidR="00D506A5" w:rsidRDefault="00D506A5" w:rsidP="00DE3AF6">
      <w:pPr>
        <w:rPr>
          <w:lang w:val="ru-RU"/>
        </w:rPr>
      </w:pPr>
    </w:p>
    <w:sectPr w:rsidR="00D506A5" w:rsidSect="004B279B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89A" w:rsidRDefault="00B1589A" w:rsidP="00BC2999">
      <w:pPr>
        <w:spacing w:line="240" w:lineRule="auto"/>
      </w:pPr>
      <w:r>
        <w:separator/>
      </w:r>
    </w:p>
  </w:endnote>
  <w:endnote w:type="continuationSeparator" w:id="0">
    <w:p w:rsidR="00B1589A" w:rsidRDefault="00B1589A" w:rsidP="00BC2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31287"/>
      <w:docPartObj>
        <w:docPartGallery w:val="Page Numbers (Bottom of Page)"/>
        <w:docPartUnique/>
      </w:docPartObj>
    </w:sdtPr>
    <w:sdtContent>
      <w:p w:rsidR="00E840CD" w:rsidRDefault="00E840CD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B0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840CD" w:rsidRDefault="00E840C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89A" w:rsidRDefault="00B1589A" w:rsidP="00BC2999">
      <w:pPr>
        <w:spacing w:line="240" w:lineRule="auto"/>
      </w:pPr>
      <w:r>
        <w:separator/>
      </w:r>
    </w:p>
  </w:footnote>
  <w:footnote w:type="continuationSeparator" w:id="0">
    <w:p w:rsidR="00B1589A" w:rsidRDefault="00B1589A" w:rsidP="00BC29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97F"/>
    <w:multiLevelType w:val="multilevel"/>
    <w:tmpl w:val="2EB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41972"/>
    <w:multiLevelType w:val="hybridMultilevel"/>
    <w:tmpl w:val="DA569DDC"/>
    <w:lvl w:ilvl="0" w:tplc="95765F2A">
      <w:start w:val="1"/>
      <w:numFmt w:val="decimal"/>
      <w:lvlText w:val="%1."/>
      <w:lvlJc w:val="center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F402D"/>
    <w:multiLevelType w:val="hybridMultilevel"/>
    <w:tmpl w:val="88C67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04EB1"/>
    <w:multiLevelType w:val="hybridMultilevel"/>
    <w:tmpl w:val="75803A68"/>
    <w:lvl w:ilvl="0" w:tplc="0836555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94" w:hanging="360"/>
      </w:pPr>
    </w:lvl>
    <w:lvl w:ilvl="2" w:tplc="0418001B" w:tentative="1">
      <w:start w:val="1"/>
      <w:numFmt w:val="lowerRoman"/>
      <w:lvlText w:val="%3."/>
      <w:lvlJc w:val="right"/>
      <w:pPr>
        <w:ind w:left="2514" w:hanging="180"/>
      </w:pPr>
    </w:lvl>
    <w:lvl w:ilvl="3" w:tplc="0418000F" w:tentative="1">
      <w:start w:val="1"/>
      <w:numFmt w:val="decimal"/>
      <w:lvlText w:val="%4."/>
      <w:lvlJc w:val="left"/>
      <w:pPr>
        <w:ind w:left="3234" w:hanging="360"/>
      </w:pPr>
    </w:lvl>
    <w:lvl w:ilvl="4" w:tplc="04180019" w:tentative="1">
      <w:start w:val="1"/>
      <w:numFmt w:val="lowerLetter"/>
      <w:lvlText w:val="%5."/>
      <w:lvlJc w:val="left"/>
      <w:pPr>
        <w:ind w:left="3954" w:hanging="360"/>
      </w:pPr>
    </w:lvl>
    <w:lvl w:ilvl="5" w:tplc="0418001B" w:tentative="1">
      <w:start w:val="1"/>
      <w:numFmt w:val="lowerRoman"/>
      <w:lvlText w:val="%6."/>
      <w:lvlJc w:val="right"/>
      <w:pPr>
        <w:ind w:left="4674" w:hanging="180"/>
      </w:pPr>
    </w:lvl>
    <w:lvl w:ilvl="6" w:tplc="0418000F" w:tentative="1">
      <w:start w:val="1"/>
      <w:numFmt w:val="decimal"/>
      <w:lvlText w:val="%7."/>
      <w:lvlJc w:val="left"/>
      <w:pPr>
        <w:ind w:left="5394" w:hanging="360"/>
      </w:pPr>
    </w:lvl>
    <w:lvl w:ilvl="7" w:tplc="04180019" w:tentative="1">
      <w:start w:val="1"/>
      <w:numFmt w:val="lowerLetter"/>
      <w:lvlText w:val="%8."/>
      <w:lvlJc w:val="left"/>
      <w:pPr>
        <w:ind w:left="6114" w:hanging="360"/>
      </w:pPr>
    </w:lvl>
    <w:lvl w:ilvl="8" w:tplc="0418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40FF446E"/>
    <w:multiLevelType w:val="hybridMultilevel"/>
    <w:tmpl w:val="3394086C"/>
    <w:lvl w:ilvl="0" w:tplc="85545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10B4E"/>
    <w:multiLevelType w:val="multilevel"/>
    <w:tmpl w:val="E606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52469A"/>
    <w:multiLevelType w:val="hybridMultilevel"/>
    <w:tmpl w:val="AD9A7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56C06"/>
    <w:multiLevelType w:val="hybridMultilevel"/>
    <w:tmpl w:val="BDDE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94932"/>
    <w:multiLevelType w:val="hybridMultilevel"/>
    <w:tmpl w:val="9A7AC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F3"/>
    <w:rsid w:val="0000636A"/>
    <w:rsid w:val="00103BC3"/>
    <w:rsid w:val="001931A7"/>
    <w:rsid w:val="001C6D7B"/>
    <w:rsid w:val="001E3A46"/>
    <w:rsid w:val="001E40CC"/>
    <w:rsid w:val="00216D6B"/>
    <w:rsid w:val="002214B1"/>
    <w:rsid w:val="00222516"/>
    <w:rsid w:val="00267164"/>
    <w:rsid w:val="002A21B7"/>
    <w:rsid w:val="00386400"/>
    <w:rsid w:val="003A71F5"/>
    <w:rsid w:val="003C185C"/>
    <w:rsid w:val="0040581C"/>
    <w:rsid w:val="004171E7"/>
    <w:rsid w:val="00460A38"/>
    <w:rsid w:val="004B279B"/>
    <w:rsid w:val="004C2BD0"/>
    <w:rsid w:val="004D4A28"/>
    <w:rsid w:val="00520E44"/>
    <w:rsid w:val="005278A5"/>
    <w:rsid w:val="0053441F"/>
    <w:rsid w:val="005407AE"/>
    <w:rsid w:val="0059362B"/>
    <w:rsid w:val="005C2DFF"/>
    <w:rsid w:val="00611BA5"/>
    <w:rsid w:val="006360C2"/>
    <w:rsid w:val="00652277"/>
    <w:rsid w:val="006C2D22"/>
    <w:rsid w:val="0071720C"/>
    <w:rsid w:val="00743DDE"/>
    <w:rsid w:val="00794515"/>
    <w:rsid w:val="00811B0F"/>
    <w:rsid w:val="0086396F"/>
    <w:rsid w:val="008E00A4"/>
    <w:rsid w:val="009070F3"/>
    <w:rsid w:val="00933B2D"/>
    <w:rsid w:val="009F4DA4"/>
    <w:rsid w:val="00A4368F"/>
    <w:rsid w:val="00AA74FD"/>
    <w:rsid w:val="00B1589A"/>
    <w:rsid w:val="00B16E14"/>
    <w:rsid w:val="00B45313"/>
    <w:rsid w:val="00B65194"/>
    <w:rsid w:val="00B6645E"/>
    <w:rsid w:val="00BA19A3"/>
    <w:rsid w:val="00BC2999"/>
    <w:rsid w:val="00BC6593"/>
    <w:rsid w:val="00C16A22"/>
    <w:rsid w:val="00C24BA2"/>
    <w:rsid w:val="00C51B08"/>
    <w:rsid w:val="00CD0EEB"/>
    <w:rsid w:val="00D27AFB"/>
    <w:rsid w:val="00D42F11"/>
    <w:rsid w:val="00D506A5"/>
    <w:rsid w:val="00DE3AF6"/>
    <w:rsid w:val="00DE4FB1"/>
    <w:rsid w:val="00DF03F7"/>
    <w:rsid w:val="00E3533F"/>
    <w:rsid w:val="00E63AA6"/>
    <w:rsid w:val="00E840CD"/>
    <w:rsid w:val="00E924F7"/>
    <w:rsid w:val="00EB59C4"/>
    <w:rsid w:val="00FC5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79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63AA6"/>
    <w:pPr>
      <w:keepNext/>
      <w:keepLines/>
      <w:pageBreakBefore/>
      <w:spacing w:after="120"/>
      <w:ind w:left="714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D42F11"/>
    <w:pPr>
      <w:spacing w:before="120" w:after="12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2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9070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70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5">
    <w:name w:val="Emphasis"/>
    <w:basedOn w:val="a0"/>
    <w:uiPriority w:val="20"/>
    <w:qFormat/>
    <w:rsid w:val="009070F3"/>
    <w:rPr>
      <w:i/>
      <w:iCs/>
    </w:rPr>
  </w:style>
  <w:style w:type="paragraph" w:styleId="a6">
    <w:name w:val="No Spacing"/>
    <w:uiPriority w:val="1"/>
    <w:qFormat/>
    <w:rsid w:val="00CD0EE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63AA6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931A7"/>
    <w:pPr>
      <w:pageBreakBefore w:val="0"/>
      <w:spacing w:after="0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931A7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193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1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6A2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C299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C29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orybody">
    <w:name w:val="storybody"/>
    <w:basedOn w:val="a"/>
    <w:rsid w:val="00B453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06A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06A5"/>
    <w:pPr>
      <w:spacing w:after="100"/>
      <w:ind w:left="560"/>
    </w:pPr>
  </w:style>
  <w:style w:type="paragraph" w:styleId="af">
    <w:name w:val="Document Map"/>
    <w:basedOn w:val="a"/>
    <w:link w:val="af0"/>
    <w:uiPriority w:val="99"/>
    <w:semiHidden/>
    <w:unhideWhenUsed/>
    <w:rsid w:val="00C5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51B08"/>
    <w:rPr>
      <w:rFonts w:ascii="Tahoma" w:hAnsi="Tahoma" w:cs="Tahoma"/>
      <w:sz w:val="16"/>
      <w:szCs w:val="16"/>
    </w:rPr>
  </w:style>
  <w:style w:type="character" w:styleId="af1">
    <w:name w:val="FollowedHyperlink"/>
    <w:basedOn w:val="a0"/>
    <w:uiPriority w:val="99"/>
    <w:semiHidden/>
    <w:unhideWhenUsed/>
    <w:rsid w:val="009F4DA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3A71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79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63AA6"/>
    <w:pPr>
      <w:keepNext/>
      <w:keepLines/>
      <w:pageBreakBefore/>
      <w:spacing w:after="120"/>
      <w:ind w:left="714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D42F11"/>
    <w:pPr>
      <w:spacing w:before="120" w:after="12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2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9070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70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5">
    <w:name w:val="Emphasis"/>
    <w:basedOn w:val="a0"/>
    <w:uiPriority w:val="20"/>
    <w:qFormat/>
    <w:rsid w:val="009070F3"/>
    <w:rPr>
      <w:i/>
      <w:iCs/>
    </w:rPr>
  </w:style>
  <w:style w:type="paragraph" w:styleId="a6">
    <w:name w:val="No Spacing"/>
    <w:uiPriority w:val="1"/>
    <w:qFormat/>
    <w:rsid w:val="00CD0EE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63AA6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931A7"/>
    <w:pPr>
      <w:pageBreakBefore w:val="0"/>
      <w:spacing w:after="0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931A7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193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1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6A2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C299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C2999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C299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orybody">
    <w:name w:val="storybody"/>
    <w:basedOn w:val="a"/>
    <w:rsid w:val="00B453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06A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06A5"/>
    <w:pPr>
      <w:spacing w:after="100"/>
      <w:ind w:left="560"/>
    </w:pPr>
  </w:style>
  <w:style w:type="paragraph" w:styleId="af">
    <w:name w:val="Document Map"/>
    <w:basedOn w:val="a"/>
    <w:link w:val="af0"/>
    <w:uiPriority w:val="99"/>
    <w:semiHidden/>
    <w:unhideWhenUsed/>
    <w:rsid w:val="00C5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51B08"/>
    <w:rPr>
      <w:rFonts w:ascii="Tahoma" w:hAnsi="Tahoma" w:cs="Tahoma"/>
      <w:sz w:val="16"/>
      <w:szCs w:val="16"/>
    </w:rPr>
  </w:style>
  <w:style w:type="character" w:styleId="af1">
    <w:name w:val="FollowedHyperlink"/>
    <w:basedOn w:val="a0"/>
    <w:uiPriority w:val="99"/>
    <w:semiHidden/>
    <w:unhideWhenUsed/>
    <w:rsid w:val="009F4DA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3A7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7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5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6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4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26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32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739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me.onego.ru/~chiezo/gif.htm" TargetMode="External"/><Relationship Id="rId18" Type="http://schemas.openxmlformats.org/officeDocument/2006/relationships/image" Target="media/image1.gif"/><Relationship Id="rId26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image" Target="media/image4.gi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home.onego.ru/~chiezo/gif.htm" TargetMode="External"/><Relationship Id="rId17" Type="http://schemas.openxmlformats.org/officeDocument/2006/relationships/hyperlink" Target="http://home.onego.ru/~chiezo/gif.htm" TargetMode="External"/><Relationship Id="rId25" Type="http://schemas.openxmlformats.org/officeDocument/2006/relationships/image" Target="media/image6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ome.onego.ru/~chiezo/gif.htm" TargetMode="External"/><Relationship Id="rId20" Type="http://schemas.openxmlformats.org/officeDocument/2006/relationships/image" Target="media/image3.gif"/><Relationship Id="rId29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me.onego.ru/~chiezo/gif.htm" TargetMode="External"/><Relationship Id="rId24" Type="http://schemas.openxmlformats.org/officeDocument/2006/relationships/hyperlink" Target="http://home.onego.ru/~chiezo/lzw.htm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home.onego.ru/~chiezo/gif.htm" TargetMode="External"/><Relationship Id="rId23" Type="http://schemas.openxmlformats.org/officeDocument/2006/relationships/image" Target="media/image5.gif"/><Relationship Id="rId28" Type="http://schemas.openxmlformats.org/officeDocument/2006/relationships/image" Target="media/image9.gif"/><Relationship Id="rId10" Type="http://schemas.openxmlformats.org/officeDocument/2006/relationships/hyperlink" Target="http://home.onego.ru/~chiezo/gif.htm" TargetMode="External"/><Relationship Id="rId19" Type="http://schemas.openxmlformats.org/officeDocument/2006/relationships/image" Target="media/image2.gif"/><Relationship Id="rId31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hyperlink" Target="http://home.onego.ru/~chiezo/gif.htm" TargetMode="External"/><Relationship Id="rId14" Type="http://schemas.openxmlformats.org/officeDocument/2006/relationships/hyperlink" Target="http://home.onego.ru/~chiezo/gif.htm" TargetMode="External"/><Relationship Id="rId22" Type="http://schemas.openxmlformats.org/officeDocument/2006/relationships/hyperlink" Target="http://home.onego.ru/~chiezo/gif.htm" TargetMode="External"/><Relationship Id="rId27" Type="http://schemas.openxmlformats.org/officeDocument/2006/relationships/image" Target="media/image8.gif"/><Relationship Id="rId30" Type="http://schemas.openxmlformats.org/officeDocument/2006/relationships/hyperlink" Target="http://home.onego.ru/~chiezo/gif.htm#h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ADDFF-6C2E-4D0C-8CBF-A880B793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3646</Words>
  <Characters>20783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</cp:revision>
  <dcterms:created xsi:type="dcterms:W3CDTF">2019-10-31T18:55:00Z</dcterms:created>
  <dcterms:modified xsi:type="dcterms:W3CDTF">2019-10-31T19:21:00Z</dcterms:modified>
</cp:coreProperties>
</file>