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Register:</w:t>
        <w:br w:type="textWrapping"/>
        <w:br w:type="textWrapping"/>
        <w:t xml:space="preserve">EAX - Thanh ghi chung cho các toán hạng và kết quả dữ liệu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EBX - Con trỏ tới dữ liệu trong bộ nhớ dữ liệu(Data memory segment)</w:t>
        <w:br w:type="textWrapping"/>
        <w:t xml:space="preserve">ECX - Bộ đếm cho String và các các toán tử lặp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EDX - I/O Pointer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EDI - Con trỏ chỉ cuối chuỗi kí tự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ESI - Con trỏ chỉ đầu chuỗi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ESP - Stack pointer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EBP - Stack Data Pointer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Hello World: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section .data               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str:     db 'Hello world!', 0Ah       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str_len: equ $ - str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section .text               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global _start               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_start:                     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       mov     eax, 4      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       mov     ebx, 1       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                                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       mov     ecx, str    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       mov     edx, str_len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       int     80h          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                                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       mov     eax, 1       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       mov     ebx, 0                   </w:t>
            </w:r>
          </w:p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        int     80h              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section .data                           : section cho các dữ liệu được khởi tạo sẵn.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str:     db 'Hello world!', 0Ah   : khởi tạo biến str, db có nghĩa là khởi tạo biến có kiểu dữ liệu là byte. 0Ah tương đương với 0xA = 10 - New Line Ascii code.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str_len: equ $ - str</w:t>
        <w:tab/>
        <w:tab/>
        <w:t xml:space="preserve">: str_len = địa chỉ cuối trừ địa chỉ đầu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section .text                           : section cho code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global _start                           : _start được dụng global để có thể truy xuất được từ linker. _start == main() trong C/C++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_start:                           </w:t>
        <w:tab/>
        <w:t xml:space="preserve">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mov     eax, 4                  :4 là sys_write trong systemcall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mov     ebx, 1                   : 1 là truy cập vào file descriptor stdout. Trong linux tất cả đều là file kể cả hardware( ví dụ như ổ cứng là /dev/sda)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mov     ecx, str                : cho địa chỉ của str vào ecx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mov     edx, str_len            : cho địa chỉ str_len vào edx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int     80h                      : thông báo cho os chạy system call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                                   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mov     eax, 1                   : system call sys_exit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mov     ebx, 0                   : return code 0. (0 có nghĩa là everything is fine)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int     80h              </w:t>
        <w:tab/>
        <w:t xml:space="preserve">: chạy system call.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số lệnh thường dùng:</w:t>
        <w:br w:type="textWrapping"/>
        <w:br w:type="textWrapping"/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75"/>
        <w:gridCol w:w="5265"/>
        <w:gridCol w:w="780"/>
        <w:gridCol w:w="780"/>
        <w:gridCol w:w="780"/>
        <w:gridCol w:w="7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mov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copy nội dung của hạng tử thứ 2 vào hạng tử đầu tiên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push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push hạng tử vào memory hardware stack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lấy hạng tử ra khỏi memory hardware stack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load địa chỉ của hạng tử thứ 2 vào hạng tử đầu tiên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+ 2 hạng tử và lưu vào hạng tử đầu tiên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inc,dec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tăng 1, giảm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imul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nhân 2 hạng tử sau cùng và lưu vào hạng tử đầu tiên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idiv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chia và kết quả sẽ lưu ở eax, số dư sẽ lưu ở edx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and,or,xor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các toán tử bitwise, lưu ở eax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bitwise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neg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Phủ định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Assembly.docx</dc:title>
</cp:coreProperties>
</file>