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center"/>
        <w:rPr>
          <w:b w:val="1"/>
          <w:sz w:val="26"/>
          <w:szCs w:val="26"/>
        </w:rPr>
      </w:pPr>
      <w:r w:rsidDel="00000000" w:rsidR="00000000" w:rsidRPr="00000000">
        <w:rPr>
          <w:b w:val="1"/>
          <w:color w:val="262b33"/>
          <w:sz w:val="26"/>
          <w:szCs w:val="26"/>
          <w:shd w:fill="f2f5fa" w:val="clear"/>
          <w:rtl w:val="0"/>
        </w:rPr>
        <w:t xml:space="preserve">Trò chơi của Cactus</w:t>
      </w:r>
    </w:p>
    <w:p w:rsidR="00000000" w:rsidDel="00000000" w:rsidP="00000000" w:rsidRDefault="00000000" w:rsidRPr="00000000" w14:paraId="00000002">
      <w:pPr>
        <w:ind w:left="720" w:firstLine="0"/>
        <w:jc w:val="center"/>
        <w:rPr>
          <w:b w:val="1"/>
          <w:color w:val="262b33"/>
          <w:sz w:val="26"/>
          <w:szCs w:val="26"/>
          <w:highlight w:val="white"/>
        </w:rPr>
      </w:pPr>
      <w:r w:rsidDel="00000000" w:rsidR="00000000" w:rsidRPr="00000000">
        <w:rPr>
          <w:b w:val="1"/>
          <w:color w:val="262b33"/>
          <w:sz w:val="26"/>
          <w:szCs w:val="26"/>
          <w:highlight w:val="white"/>
          <w:rtl w:val="0"/>
        </w:rPr>
        <w:t xml:space="preserve">Time limit: 2s</w:t>
      </w:r>
    </w:p>
    <w:p w:rsidR="00000000" w:rsidDel="00000000" w:rsidP="00000000" w:rsidRDefault="00000000" w:rsidRPr="00000000" w14:paraId="00000003">
      <w:pPr>
        <w:rPr>
          <w:color w:val="262b33"/>
          <w:highlight w:val="white"/>
        </w:rPr>
      </w:pPr>
      <w:r w:rsidDel="00000000" w:rsidR="00000000" w:rsidRPr="00000000">
        <w:rPr>
          <w:color w:val="262b33"/>
          <w:highlight w:val="white"/>
          <w:rtl w:val="0"/>
        </w:rPr>
        <w:t xml:space="preserve">Xin chào các bạn, mình là Cactus. Trong thời gian cách ly xã hội do dịch Covid-19, mình có nghĩ ra 1 vài trò chơi để các bạn có thể chơi cho đỡ chán. Bài toán của mình như sau:</w:t>
      </w:r>
    </w:p>
    <w:p w:rsidR="00000000" w:rsidDel="00000000" w:rsidP="00000000" w:rsidRDefault="00000000" w:rsidRPr="00000000" w14:paraId="00000004">
      <w:pPr>
        <w:rPr>
          <w:color w:val="262b33"/>
          <w:highlight w:val="white"/>
        </w:rPr>
      </w:pPr>
      <w:r w:rsidDel="00000000" w:rsidR="00000000" w:rsidRPr="00000000">
        <w:rPr>
          <w:color w:val="262b33"/>
          <w:highlight w:val="white"/>
          <w:rtl w:val="0"/>
        </w:rPr>
        <w:tab/>
        <w:t xml:space="preserve">Trong những ngày gần đây, tin tức trên truyền hình, đài báo đang phản ánh về việc nợ lương của 1 công ty vệ sinh môi trường “X”. Hãy giả sử bạn là công ty vệ sinh môi trường đó và bạn có n người công nhân. Trong mỗi 1 lần đi dọn vệ sinh ở 1 khu vực cụ thể, bạn có thể chọn ra 1 nhóm người với số lượng là x (x </w:t>
      </w:r>
      <m:oMath>
        <m:r>
          <m:t>≥</m:t>
        </m:r>
        <m:r>
          <w:rPr>
            <w:color w:val="262b33"/>
            <w:highlight w:val="white"/>
          </w:rPr>
          <m:t xml:space="preserve"> 1</m:t>
        </m:r>
      </m:oMath>
      <w:r w:rsidDel="00000000" w:rsidR="00000000" w:rsidRPr="00000000">
        <w:rPr>
          <w:color w:val="262b33"/>
          <w:highlight w:val="white"/>
          <w:rtl w:val="0"/>
        </w:rPr>
        <w:t xml:space="preserve">) thì bạn phải trả là </w:t>
      </w:r>
      <m:oMath>
        <m:r>
          <w:rPr>
            <w:color w:val="262b33"/>
            <w:highlight w:val="white"/>
          </w:rPr>
          <m:t xml:space="preserve">x</m:t>
        </m:r>
        <m:sSup>
          <m:sSupPr>
            <m:ctrlPr>
              <w:rPr>
                <w:color w:val="262b33"/>
                <w:highlight w:val="white"/>
              </w:rPr>
            </m:ctrlPr>
          </m:sSupPr>
          <m:e/>
          <m:sup>
            <m:r>
              <w:rPr>
                <w:color w:val="262b33"/>
                <w:highlight w:val="white"/>
              </w:rPr>
              <m:t xml:space="preserve">k</m:t>
            </m:r>
          </m:sup>
        </m:sSup>
      </m:oMath>
      <w:r w:rsidDel="00000000" w:rsidR="00000000" w:rsidRPr="00000000">
        <w:rPr>
          <w:color w:val="262b33"/>
          <w:highlight w:val="white"/>
          <w:rtl w:val="0"/>
        </w:rPr>
        <w:t xml:space="preserve"> VNĐ. Hãy tính xem bạn phải trả tổng tất cả bao nhiêu tiền. Biết rằng có rất nhiều khu vực để dọn vệ sinh, nhưng mỗi nhóm cho 1 lần dọn vệ sinh là khác nhau. Giả sử số khu vực cần được dọn dẹp bằng đúng với số nhóm mà bạn có thể tạo ra. Cùng với đó, do muốn giảm thuế nên các bạn hãy lấy tổng số tiền phải trả mod cho 1 tỷ 7 đồng nhé (1e9+7).</w:t>
      </w:r>
    </w:p>
    <w:p w:rsidR="00000000" w:rsidDel="00000000" w:rsidP="00000000" w:rsidRDefault="00000000" w:rsidRPr="00000000" w14:paraId="00000005">
      <w:pPr>
        <w:rPr>
          <w:color w:val="333333"/>
          <w:highlight w:val="white"/>
        </w:rPr>
      </w:pPr>
      <w:r w:rsidDel="00000000" w:rsidR="00000000" w:rsidRPr="00000000">
        <w:rPr>
          <w:color w:val="333333"/>
          <w:highlight w:val="white"/>
          <w:rtl w:val="0"/>
        </w:rPr>
        <w:t xml:space="preserve">1. 1</w:t>
      </w:r>
      <m:oMath>
        <m:r>
          <w:rPr>
            <w:color w:val="333333"/>
            <w:highlight w:val="white"/>
          </w:rPr>
          <m:t xml:space="preserve"> </m:t>
        </m:r>
        <m:r>
          <w:rPr>
            <w:color w:val="333333"/>
            <w:highlight w:val="white"/>
          </w:rPr>
          <m:t>≤</m:t>
        </m:r>
      </m:oMath>
      <w:r w:rsidDel="00000000" w:rsidR="00000000" w:rsidRPr="00000000">
        <w:rPr>
          <w:color w:val="333333"/>
          <w:highlight w:val="white"/>
          <w:rtl w:val="0"/>
        </w:rPr>
        <w:t xml:space="preserve"> T </w:t>
      </w:r>
      <m:oMath>
        <m:r>
          <m:t>≤</m:t>
        </m:r>
      </m:oMath>
      <w:r w:rsidDel="00000000" w:rsidR="00000000" w:rsidRPr="00000000">
        <w:rPr>
          <w:color w:val="333333"/>
          <w:highlight w:val="white"/>
          <w:rtl w:val="0"/>
        </w:rPr>
        <w:t xml:space="preserve"> 1000.</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2. 1 </w:t>
      </w:r>
      <m:oMath>
        <m:r>
          <m:t>≤</m:t>
        </m:r>
      </m:oMath>
      <w:r w:rsidDel="00000000" w:rsidR="00000000" w:rsidRPr="00000000">
        <w:rPr>
          <w:color w:val="333333"/>
          <w:highlight w:val="white"/>
          <w:rtl w:val="0"/>
        </w:rPr>
        <w:t xml:space="preserve"> X </w:t>
      </w:r>
      <m:oMath>
        <m:r>
          <m:t>≤</m:t>
        </m:r>
      </m:oMath>
      <w:r w:rsidDel="00000000" w:rsidR="00000000" w:rsidRPr="00000000">
        <w:rPr>
          <w:color w:val="333333"/>
          <w:highlight w:val="white"/>
          <w:rtl w:val="0"/>
        </w:rPr>
        <w:t xml:space="preserve"> </w:t>
      </w:r>
      <m:oMath>
        <m:sSup>
          <m:sSupPr>
            <m:ctrlPr>
              <w:rPr>
                <w:color w:val="333333"/>
                <w:highlight w:val="white"/>
              </w:rPr>
            </m:ctrlPr>
          </m:sSupPr>
          <m:e>
            <m:r>
              <w:rPr>
                <w:color w:val="333333"/>
                <w:highlight w:val="white"/>
              </w:rPr>
              <m:t xml:space="preserve">10</m:t>
            </m:r>
          </m:e>
          <m:sup>
            <m:r>
              <w:rPr>
                <w:color w:val="333333"/>
                <w:highlight w:val="white"/>
              </w:rPr>
              <m:t xml:space="preserve">9</m:t>
            </m:r>
          </m:sup>
        </m:sSup>
      </m:oMath>
      <w:r w:rsidDel="00000000" w:rsidR="00000000" w:rsidRPr="00000000">
        <w:rPr>
          <w:color w:val="333333"/>
          <w:highlight w:val="white"/>
          <w:rtl w:val="0"/>
        </w:rPr>
        <w:t xml:space="preserve">.</w:t>
      </w:r>
    </w:p>
    <w:p w:rsidR="00000000" w:rsidDel="00000000" w:rsidP="00000000" w:rsidRDefault="00000000" w:rsidRPr="00000000" w14:paraId="00000007">
      <w:pPr>
        <w:rPr>
          <w:color w:val="333333"/>
          <w:highlight w:val="white"/>
        </w:rPr>
      </w:pPr>
      <w:r w:rsidDel="00000000" w:rsidR="00000000" w:rsidRPr="00000000">
        <w:rPr>
          <w:color w:val="333333"/>
          <w:highlight w:val="white"/>
          <w:rtl w:val="0"/>
        </w:rPr>
        <w:t xml:space="preserve">3. 1 </w:t>
      </w:r>
      <m:oMath>
        <m:r>
          <m:t>≤</m:t>
        </m:r>
      </m:oMath>
      <w:r w:rsidDel="00000000" w:rsidR="00000000" w:rsidRPr="00000000">
        <w:rPr>
          <w:color w:val="333333"/>
          <w:highlight w:val="white"/>
          <w:rtl w:val="0"/>
        </w:rPr>
        <w:t xml:space="preserve"> K </w:t>
      </w:r>
      <m:oMath>
        <m:r>
          <m:t>≤</m:t>
        </m:r>
      </m:oMath>
      <w:r w:rsidDel="00000000" w:rsidR="00000000" w:rsidRPr="00000000">
        <w:rPr>
          <w:color w:val="333333"/>
          <w:highlight w:val="white"/>
          <w:rtl w:val="0"/>
        </w:rPr>
        <w:t xml:space="preserve"> 5000.</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262b33"/>
                <w:highlight w:val="white"/>
              </w:rPr>
            </w:pPr>
            <w:r w:rsidDel="00000000" w:rsidR="00000000" w:rsidRPr="00000000">
              <w:rPr>
                <w:color w:val="262b33"/>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262b33"/>
                <w:highlight w:val="white"/>
              </w:rPr>
            </w:pPr>
            <w:r w:rsidDel="00000000" w:rsidR="00000000" w:rsidRPr="00000000">
              <w:rPr>
                <w:color w:val="262b33"/>
                <w:highlight w:val="white"/>
                <w:rtl w:val="0"/>
              </w:rPr>
              <w:t xml:space="preserve">Output</w:t>
            </w:r>
          </w:p>
        </w:tc>
      </w:tr>
      <w:tr>
        <w:trPr>
          <w:trHeight w:val="145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333333"/>
                <w:highlight w:val="white"/>
              </w:rPr>
            </w:pPr>
            <w:r w:rsidDel="00000000" w:rsidR="00000000" w:rsidRPr="00000000">
              <w:rPr>
                <w:color w:val="333333"/>
                <w:highlight w:val="white"/>
                <w:rtl w:val="0"/>
              </w:rPr>
              <w:t xml:space="preserve">2</w:t>
            </w:r>
          </w:p>
          <w:p w:rsidR="00000000" w:rsidDel="00000000" w:rsidP="00000000" w:rsidRDefault="00000000" w:rsidRPr="00000000" w14:paraId="0000000B">
            <w:pPr>
              <w:widowControl w:val="0"/>
              <w:spacing w:line="240" w:lineRule="auto"/>
              <w:rPr>
                <w:color w:val="333333"/>
                <w:highlight w:val="white"/>
              </w:rPr>
            </w:pPr>
            <w:r w:rsidDel="00000000" w:rsidR="00000000" w:rsidRPr="00000000">
              <w:rPr>
                <w:color w:val="333333"/>
                <w:highlight w:val="white"/>
                <w:rtl w:val="0"/>
              </w:rPr>
              <w:t xml:space="preserve">1 1</w:t>
            </w:r>
          </w:p>
          <w:p w:rsidR="00000000" w:rsidDel="00000000" w:rsidP="00000000" w:rsidRDefault="00000000" w:rsidRPr="00000000" w14:paraId="0000000C">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0D">
            <w:pPr>
              <w:widowControl w:val="0"/>
              <w:spacing w:line="240" w:lineRule="auto"/>
              <w:rPr>
                <w:color w:val="333333"/>
                <w:highlight w:val="white"/>
              </w:rPr>
            </w:pPr>
            <w:r w:rsidDel="00000000" w:rsidR="00000000" w:rsidRPr="00000000">
              <w:rPr>
                <w:color w:val="333333"/>
                <w:highlight w:val="white"/>
                <w:rtl w:val="0"/>
              </w:rPr>
              <w:t xml:space="preserve">3 2</w:t>
            </w:r>
          </w:p>
          <w:p w:rsidR="00000000" w:rsidDel="00000000" w:rsidP="00000000" w:rsidRDefault="00000000" w:rsidRPr="00000000" w14:paraId="0000000E">
            <w:pPr>
              <w:widowControl w:val="0"/>
              <w:spacing w:line="240" w:lineRule="auto"/>
              <w:rPr>
                <w:color w:val="33333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00" w:lineRule="auto"/>
              <w:rPr>
                <w:highlight w:val="white"/>
              </w:rPr>
            </w:pPr>
            <w:r w:rsidDel="00000000" w:rsidR="00000000" w:rsidRPr="00000000">
              <w:rPr>
                <w:highlight w:val="white"/>
                <w:rtl w:val="0"/>
              </w:rPr>
              <w:t xml:space="preserve">1</w:t>
            </w:r>
            <w:r w:rsidDel="00000000" w:rsidR="00000000" w:rsidRPr="00000000">
              <w:rPr>
                <w:rtl w:val="0"/>
              </w:rPr>
            </w:r>
          </w:p>
          <w:p w:rsidR="00000000" w:rsidDel="00000000" w:rsidP="00000000" w:rsidRDefault="00000000" w:rsidRPr="00000000" w14:paraId="00000010">
            <w:pPr>
              <w:widowControl w:val="0"/>
              <w:spacing w:line="300" w:lineRule="auto"/>
              <w:rPr>
                <w:highlight w:val="white"/>
              </w:rPr>
            </w:pPr>
            <w:r w:rsidDel="00000000" w:rsidR="00000000" w:rsidRPr="00000000">
              <w:rPr>
                <w:rtl w:val="0"/>
              </w:rPr>
            </w:r>
          </w:p>
          <w:p w:rsidR="00000000" w:rsidDel="00000000" w:rsidP="00000000" w:rsidRDefault="00000000" w:rsidRPr="00000000" w14:paraId="00000011">
            <w:pPr>
              <w:widowControl w:val="0"/>
              <w:spacing w:line="300" w:lineRule="auto"/>
              <w:rPr>
                <w:highlight w:val="white"/>
              </w:rPr>
            </w:pPr>
            <w:r w:rsidDel="00000000" w:rsidR="00000000" w:rsidRPr="00000000">
              <w:rPr>
                <w:highlight w:val="white"/>
                <w:rtl w:val="0"/>
              </w:rPr>
              <w:t xml:space="preserve">24</w:t>
            </w:r>
          </w:p>
        </w:tc>
      </w:tr>
    </w:tbl>
    <w:p w:rsidR="00000000" w:rsidDel="00000000" w:rsidP="00000000" w:rsidRDefault="00000000" w:rsidRPr="00000000" w14:paraId="00000012">
      <w:pPr>
        <w:rPr>
          <w:color w:val="262b33"/>
          <w:highlight w:val="white"/>
        </w:rPr>
      </w:pPr>
      <w:r w:rsidDel="00000000" w:rsidR="00000000" w:rsidRPr="00000000">
        <w:rPr>
          <w:rtl w:val="0"/>
        </w:rPr>
      </w:r>
    </w:p>
    <w:p w:rsidR="00000000" w:rsidDel="00000000" w:rsidP="00000000" w:rsidRDefault="00000000" w:rsidRPr="00000000" w14:paraId="00000013">
      <w:pPr>
        <w:rPr>
          <w:color w:val="262b33"/>
          <w:highlight w:val="white"/>
        </w:rPr>
      </w:pPr>
      <w:r w:rsidDel="00000000" w:rsidR="00000000" w:rsidRPr="00000000">
        <w:rPr>
          <w:color w:val="262b33"/>
          <w:highlight w:val="white"/>
          <w:rtl w:val="0"/>
        </w:rPr>
        <w:t xml:space="preserve">Giải thích:</w:t>
      </w:r>
    </w:p>
    <w:p w:rsidR="00000000" w:rsidDel="00000000" w:rsidP="00000000" w:rsidRDefault="00000000" w:rsidRPr="00000000" w14:paraId="00000014">
      <w:pPr>
        <w:numPr>
          <w:ilvl w:val="0"/>
          <w:numId w:val="1"/>
        </w:numPr>
        <w:ind w:left="720" w:hanging="360"/>
        <w:rPr>
          <w:color w:val="262b33"/>
          <w:highlight w:val="white"/>
        </w:rPr>
      </w:pPr>
      <w:r w:rsidDel="00000000" w:rsidR="00000000" w:rsidRPr="00000000">
        <w:rPr>
          <w:color w:val="262b33"/>
          <w:highlight w:val="white"/>
          <w:rtl w:val="0"/>
        </w:rPr>
        <w:t xml:space="preserve">Số đầu tiên là số test.</w:t>
      </w:r>
    </w:p>
    <w:p w:rsidR="00000000" w:rsidDel="00000000" w:rsidP="00000000" w:rsidRDefault="00000000" w:rsidRPr="00000000" w14:paraId="00000015">
      <w:pPr>
        <w:numPr>
          <w:ilvl w:val="0"/>
          <w:numId w:val="1"/>
        </w:numPr>
        <w:ind w:left="720" w:hanging="360"/>
        <w:rPr>
          <w:color w:val="262b33"/>
          <w:highlight w:val="white"/>
        </w:rPr>
      </w:pPr>
      <w:r w:rsidDel="00000000" w:rsidR="00000000" w:rsidRPr="00000000">
        <w:rPr>
          <w:color w:val="262b33"/>
          <w:highlight w:val="white"/>
          <w:rtl w:val="0"/>
        </w:rPr>
        <w:t xml:space="preserve">Tiếp theo là số x (người công nhân) và số k tương ứng với mỗi test.</w:t>
      </w:r>
    </w:p>
    <w:p w:rsidR="00000000" w:rsidDel="00000000" w:rsidP="00000000" w:rsidRDefault="00000000" w:rsidRPr="00000000" w14:paraId="00000016">
      <w:pPr>
        <w:numPr>
          <w:ilvl w:val="0"/>
          <w:numId w:val="1"/>
        </w:numPr>
        <w:ind w:left="720" w:hanging="360"/>
        <w:rPr>
          <w:color w:val="262b33"/>
          <w:highlight w:val="white"/>
        </w:rPr>
      </w:pPr>
      <w:r w:rsidDel="00000000" w:rsidR="00000000" w:rsidRPr="00000000">
        <w:rPr>
          <w:color w:val="262b33"/>
          <w:highlight w:val="white"/>
          <w:rtl w:val="0"/>
        </w:rPr>
        <w:t xml:space="preserve">Mỗi đáp án in ra trên 1 dòng.</w:t>
      </w:r>
    </w:p>
    <w:p w:rsidR="00000000" w:rsidDel="00000000" w:rsidP="00000000" w:rsidRDefault="00000000" w:rsidRPr="00000000" w14:paraId="00000017">
      <w:pPr>
        <w:ind w:left="720" w:firstLine="0"/>
        <w:rPr>
          <w:color w:val="262b33"/>
          <w:highlight w:val="white"/>
        </w:rPr>
      </w:pPr>
      <w:r w:rsidDel="00000000" w:rsidR="00000000" w:rsidRPr="00000000">
        <w:rPr>
          <w:color w:val="262b33"/>
          <w:highlight w:val="white"/>
          <w:rtl w:val="0"/>
        </w:rPr>
        <w:t xml:space="preserve">Lưu ý: Kết quả lấy mod cho 1e9+7;</w:t>
      </w:r>
    </w:p>
    <w:p w:rsidR="00000000" w:rsidDel="00000000" w:rsidP="00000000" w:rsidRDefault="00000000" w:rsidRPr="00000000" w14:paraId="00000018">
      <w:pPr>
        <w:rPr>
          <w:color w:val="262b33"/>
          <w:highlight w:val="white"/>
        </w:rPr>
      </w:pPr>
      <w:r w:rsidDel="00000000" w:rsidR="00000000" w:rsidRPr="00000000">
        <w:rPr>
          <w:color w:val="262b33"/>
          <w:highlight w:val="white"/>
          <w:rtl w:val="0"/>
        </w:rPr>
        <w:t xml:space="preserve">Giải thích test 2:</w:t>
      </w:r>
    </w:p>
    <w:p w:rsidR="00000000" w:rsidDel="00000000" w:rsidP="00000000" w:rsidRDefault="00000000" w:rsidRPr="00000000" w14:paraId="00000019">
      <w:pPr>
        <w:numPr>
          <w:ilvl w:val="0"/>
          <w:numId w:val="2"/>
        </w:numPr>
        <w:spacing w:after="0" w:afterAutospacing="0"/>
        <w:ind w:left="720" w:hanging="360"/>
        <w:rPr>
          <w:color w:val="262b33"/>
          <w:highlight w:val="white"/>
        </w:rPr>
      </w:pPr>
      <w:r w:rsidDel="00000000" w:rsidR="00000000" w:rsidRPr="00000000">
        <w:rPr>
          <w:color w:val="262b33"/>
          <w:highlight w:val="white"/>
          <w:rtl w:val="0"/>
        </w:rPr>
        <w:t xml:space="preserve">Với 3 người công nhân, giả sử đánh dấu là {1,2,3}. Ta có thể chia ra được 7 nhóm:</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{1}</w:t>
      </w:r>
      <w:r w:rsidDel="00000000" w:rsidR="00000000" w:rsidRPr="00000000">
        <w:rPr>
          <w:color w:val="222222"/>
          <w:sz w:val="21"/>
          <w:szCs w:val="21"/>
          <w:highlight w:val="white"/>
          <w:rtl w:val="0"/>
        </w:rPr>
        <w:t xml:space="preserve"> with cost </w:t>
      </w:r>
      <m:oMath>
        <m:r>
          <w:rPr>
            <w:color w:val="262b33"/>
            <w:highlight w:val="white"/>
          </w:rPr>
          <m:t xml:space="preserve">1</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 1</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{2}</w:t>
      </w:r>
      <w:r w:rsidDel="00000000" w:rsidR="00000000" w:rsidRPr="00000000">
        <w:rPr>
          <w:color w:val="222222"/>
          <w:sz w:val="21"/>
          <w:szCs w:val="21"/>
          <w:highlight w:val="white"/>
          <w:rtl w:val="0"/>
        </w:rPr>
        <w:t xml:space="preserve"> with cost </w:t>
      </w:r>
      <m:oMath>
        <m:r>
          <w:rPr>
            <w:color w:val="262b33"/>
            <w:highlight w:val="white"/>
          </w:rPr>
          <m:t xml:space="preserve">1</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1</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{1, 2}</w:t>
      </w:r>
      <w:r w:rsidDel="00000000" w:rsidR="00000000" w:rsidRPr="00000000">
        <w:rPr>
          <w:color w:val="222222"/>
          <w:sz w:val="21"/>
          <w:szCs w:val="21"/>
          <w:highlight w:val="white"/>
          <w:rtl w:val="0"/>
        </w:rPr>
        <w:t xml:space="preserve"> with cost </w:t>
      </w:r>
      <m:oMath>
        <m:r>
          <w:rPr>
            <w:color w:val="262b33"/>
            <w:highlight w:val="white"/>
          </w:rPr>
          <m:t xml:space="preserve">2</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4</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{3}</w:t>
      </w:r>
      <w:r w:rsidDel="00000000" w:rsidR="00000000" w:rsidRPr="00000000">
        <w:rPr>
          <w:color w:val="222222"/>
          <w:sz w:val="21"/>
          <w:szCs w:val="21"/>
          <w:highlight w:val="white"/>
          <w:rtl w:val="0"/>
        </w:rPr>
        <w:t xml:space="preserve"> with cost </w:t>
      </w:r>
      <m:oMath>
        <m:r>
          <w:rPr>
            <w:color w:val="262b33"/>
            <w:highlight w:val="white"/>
          </w:rPr>
          <m:t xml:space="preserve">1</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1</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{1, 3}</w:t>
      </w:r>
      <w:r w:rsidDel="00000000" w:rsidR="00000000" w:rsidRPr="00000000">
        <w:rPr>
          <w:color w:val="222222"/>
          <w:sz w:val="21"/>
          <w:szCs w:val="21"/>
          <w:highlight w:val="white"/>
          <w:rtl w:val="0"/>
        </w:rPr>
        <w:t xml:space="preserve"> with cost </w:t>
      </w:r>
      <m:oMath>
        <m:r>
          <w:rPr>
            <w:color w:val="262b33"/>
            <w:highlight w:val="white"/>
          </w:rPr>
          <m:t xml:space="preserve">2</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4</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{2, 3}</w:t>
      </w:r>
      <w:r w:rsidDel="00000000" w:rsidR="00000000" w:rsidRPr="00000000">
        <w:rPr>
          <w:color w:val="222222"/>
          <w:sz w:val="21"/>
          <w:szCs w:val="21"/>
          <w:highlight w:val="white"/>
          <w:rtl w:val="0"/>
        </w:rPr>
        <w:t xml:space="preserve"> with cost </w:t>
      </w:r>
      <m:oMath>
        <m:r>
          <w:rPr>
            <w:color w:val="262b33"/>
            <w:highlight w:val="white"/>
          </w:rPr>
          <m:t xml:space="preserve">2</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 4</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color w:val="262b33"/>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{1, 2, 3}</w:t>
      </w:r>
      <w:r w:rsidDel="00000000" w:rsidR="00000000" w:rsidRPr="00000000">
        <w:rPr>
          <w:color w:val="222222"/>
          <w:sz w:val="21"/>
          <w:szCs w:val="21"/>
          <w:highlight w:val="white"/>
          <w:rtl w:val="0"/>
        </w:rPr>
        <w:t xml:space="preserve"> with cost </w:t>
      </w:r>
      <m:oMath>
        <m:r>
          <w:rPr>
            <w:color w:val="262b33"/>
            <w:highlight w:val="white"/>
          </w:rPr>
          <m:t xml:space="preserve">3</m:t>
        </m:r>
        <m:sSup>
          <m:sSupPr>
            <m:ctrlPr>
              <w:rPr>
                <w:color w:val="262b33"/>
                <w:highlight w:val="white"/>
              </w:rPr>
            </m:ctrlPr>
          </m:sSupPr>
          <m:e/>
          <m:sup>
            <m:r>
              <w:rPr>
                <w:color w:val="262b33"/>
                <w:highlight w:val="white"/>
              </w:rPr>
              <m:t xml:space="preserve">2</m:t>
            </m:r>
          </m:sup>
        </m:sSup>
      </m:oMath>
      <w:r w:rsidDel="00000000" w:rsidR="00000000" w:rsidRPr="00000000">
        <w:rPr>
          <w:rFonts w:ascii="Times New Roman" w:cs="Times New Roman" w:eastAsia="Times New Roman" w:hAnsi="Times New Roman"/>
          <w:color w:val="222222"/>
          <w:sz w:val="26"/>
          <w:szCs w:val="26"/>
          <w:highlight w:val="white"/>
          <w:rtl w:val="0"/>
        </w:rPr>
        <w:t xml:space="preserve">= 9</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35.99999999999994" w:lineRule="auto"/>
        <w:ind w:left="720" w:hanging="360"/>
        <w:rPr>
          <w:color w:val="262b33"/>
          <w:highlight w:val="white"/>
        </w:rPr>
      </w:pPr>
      <w:r w:rsidDel="00000000" w:rsidR="00000000" w:rsidRPr="00000000">
        <w:rPr>
          <w:color w:val="222222"/>
          <w:sz w:val="21"/>
          <w:szCs w:val="21"/>
          <w:highlight w:val="white"/>
          <w:rtl w:val="0"/>
        </w:rPr>
        <w:t xml:space="preserve">Tổng chi phí cần phải trả là</w:t>
      </w:r>
      <w:r w:rsidDel="00000000" w:rsidR="00000000" w:rsidRPr="00000000">
        <w:rPr>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1 + 1 + 4 + 1 + 4 + 4 + 9 = 24</w:t>
      </w:r>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