
<file path=[Content_Types].xml><?xml version="1.0" encoding="utf-8"?>
<Types xmlns="http://schemas.openxmlformats.org/package/2006/content-types">
  <Override PartName="/word/media/image5.png" ContentType="image/png"/>
  <Override PartName="/word/media/image4.png" ContentType="image/png"/>
  <Override PartName="/word/media/image2.wmf" ContentType="image/x-wmf"/>
  <Override PartName="/word/media/image3.png" ContentType="image/png"/>
  <Override PartName="/word/media/image1.wmf" ContentType="image/x-wmf"/>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6"/>
      </w:pPr>
      <w:r>
        <w:rPr>
          <w:sz w:val="72"/>
          <w:szCs w:val="72"/>
          <w:rFonts w:ascii="Cambria" w:cs="" w:hAnsi="Cambria"/>
        </w:rPr>
      </w:r>
    </w:p>
    <w:p>
      <w:pPr>
        <w:pStyle w:val="style36"/>
      </w:pPr>
      <w:r>
        <w:rPr>
          <w:sz w:val="72"/>
          <w:szCs w:val="72"/>
          <w:rFonts w:ascii="Cambria" w:cs="" w:hAnsi="Cambria"/>
        </w:rPr>
        <w:t>Learning Styles and Student Preferences</w:t>
      </w:r>
    </w:p>
    <w:p>
      <w:pPr>
        <w:pStyle w:val="style36"/>
      </w:pPr>
      <w:r>
        <w:rPr>
          <w:sz w:val="36"/>
          <w:szCs w:val="36"/>
          <w:rFonts w:ascii="Cambria" w:cs="" w:hAnsi="Cambria"/>
        </w:rPr>
        <w:t>Mapping Different Learning Styles via Student Preferences into Real-World Examples</w:t>
      </w:r>
    </w:p>
    <w:p>
      <w:pPr>
        <w:pStyle w:val="style36"/>
      </w:pPr>
      <w:r>
        <w:rPr>
          <w:sz w:val="36"/>
          <w:szCs w:val="36"/>
          <w:rFonts w:ascii="Cambria" w:cs="" w:hAnsi="Cambria"/>
        </w:rPr>
      </w:r>
    </w:p>
    <w:p>
      <w:pPr>
        <w:pStyle w:val="style36"/>
      </w:pPr>
      <w:r>
        <w:rPr>
          <w:sz w:val="36"/>
          <w:szCs w:val="36"/>
          <w:rFonts w:ascii="Cambria" w:cs="" w:hAnsi="Cambria"/>
        </w:rPr>
      </w:r>
    </w:p>
    <w:p>
      <w:pPr>
        <w:pStyle w:val="style36"/>
      </w:pPr>
      <w:r>
        <w:rPr/>
        <w:t>Haitham A. El-Ghareeb</w:t>
      </w:r>
    </w:p>
    <w:p>
      <w:pPr>
        <w:pStyle w:val="style36"/>
      </w:pPr>
      <w:r>
        <w:rPr/>
        <w:t>Faculty of Computers and Information Sciences, Mansoura University</w:t>
      </w:r>
    </w:p>
    <w:p>
      <w:pPr>
        <w:pStyle w:val="style36"/>
      </w:pPr>
      <w:r>
        <w:rPr/>
        <w:t>1/11/2010</w:t>
      </w:r>
    </w:p>
    <w:p>
      <w:pPr>
        <w:pStyle w:val="style38"/>
      </w:pPr>
      <w:r>
        <w:rPr/>
        <w:t>Table of Contents</w:t>
      </w:r>
    </w:p>
    <w:p>
      <w:pPr>
        <w:sectPr>
          <w:formProt w:val="off"/>
          <w:pgSz w:h="15840" w:w="12240"/>
          <w:docGrid w:charSpace="4096" w:linePitch="240" w:type="default"/>
          <w:textDirection w:val="lrTb"/>
          <w:pgNumType w:fmt="decimal"/>
          <w:type w:val="nextPage"/>
          <w:pgMar w:bottom="720" w:left="1800" w:right="1800" w:top="1440"/>
        </w:sectPr>
      </w:pPr>
    </w:p>
    <w:p>
      <w:pPr>
        <w:pStyle w:val="style39"/>
        <w:tabs>
          <w:tab w:leader="dot" w:pos="8640" w:val="right"/>
        </w:tabs>
      </w:pPr>
      <w:hyperlink w:anchor="__RefHeading__1461_1550038174">
        <w:r>
          <w:fldChar w:fldCharType="begin"/>
        </w:r>
        <w:r>
          <w:instrText> TOC </w:instrText>
        </w:r>
        <w:r>
          <w:fldChar w:fldCharType="separate"/>
        </w:r>
        <w:r>
          <w:rPr>
            <w:rStyle w:val="style16"/>
          </w:rPr>
          <w:t>Introduction</w:t>
          <w:tab/>
          <w:t>2</w:t>
        </w:r>
      </w:hyperlink>
    </w:p>
    <w:p>
      <w:pPr>
        <w:pStyle w:val="style39"/>
        <w:tabs>
          <w:tab w:leader="dot" w:pos="8640" w:val="right"/>
        </w:tabs>
      </w:pPr>
      <w:hyperlink w:anchor="__RefHeading__1463_1550038174">
        <w:r>
          <w:rPr>
            <w:rStyle w:val="style16"/>
          </w:rPr>
          <w:t>1.Different Learning Styles</w:t>
          <w:tab/>
          <w:t>2</w:t>
        </w:r>
      </w:hyperlink>
    </w:p>
    <w:p>
      <w:pPr>
        <w:pStyle w:val="style39"/>
        <w:tabs>
          <w:tab w:leader="dot" w:pos="8640" w:val="right"/>
        </w:tabs>
      </w:pPr>
      <w:hyperlink w:anchor="__RefHeading__1465_1550038174">
        <w:r>
          <w:rPr>
            <w:rStyle w:val="style16"/>
          </w:rPr>
          <w:t>2.Different Learning Models</w:t>
          <w:tab/>
          <w:t>2</w:t>
        </w:r>
      </w:hyperlink>
    </w:p>
    <w:p>
      <w:pPr>
        <w:pStyle w:val="style40"/>
        <w:tabs>
          <w:tab w:leader="dot" w:pos="8860" w:val="right"/>
        </w:tabs>
      </w:pPr>
      <w:hyperlink w:anchor="__RefHeading__1467_1550038174">
        <w:r>
          <w:rPr>
            <w:rStyle w:val="style16"/>
          </w:rPr>
          <w:t>2.1Felder</w:t>
          <w:tab/>
          <w:t>2</w:t>
        </w:r>
      </w:hyperlink>
    </w:p>
    <w:p>
      <w:pPr>
        <w:pStyle w:val="style41"/>
        <w:tabs>
          <w:tab w:leader="dot" w:pos="9080" w:val="right"/>
        </w:tabs>
      </w:pPr>
      <w:hyperlink w:anchor="__RefHeading__1469_1550038174">
        <w:r>
          <w:rPr>
            <w:rStyle w:val="style16"/>
          </w:rPr>
          <w:t>Category A: ACTIVE AND REFLECTIVE LEARNERS</w:t>
          <w:tab/>
          <w:t>2</w:t>
        </w:r>
      </w:hyperlink>
    </w:p>
    <w:p>
      <w:pPr>
        <w:pStyle w:val="style41"/>
        <w:tabs>
          <w:tab w:leader="dot" w:pos="9080" w:val="right"/>
        </w:tabs>
      </w:pPr>
      <w:hyperlink w:anchor="__RefHeading__1471_1550038174">
        <w:r>
          <w:rPr>
            <w:rStyle w:val="style16"/>
          </w:rPr>
          <w:t>Category B: SENSING AND INTUITIVE LEARNERS</w:t>
          <w:tab/>
          <w:t>3</w:t>
        </w:r>
      </w:hyperlink>
    </w:p>
    <w:p>
      <w:pPr>
        <w:pStyle w:val="style41"/>
        <w:tabs>
          <w:tab w:leader="dot" w:pos="9080" w:val="right"/>
        </w:tabs>
      </w:pPr>
      <w:hyperlink w:anchor="__RefHeading__1473_1550038174">
        <w:r>
          <w:rPr>
            <w:rStyle w:val="style16"/>
          </w:rPr>
          <w:t>Category C: VISUAL AND VERBAL LEARNERS</w:t>
          <w:tab/>
          <w:t>3</w:t>
        </w:r>
      </w:hyperlink>
    </w:p>
    <w:p>
      <w:pPr>
        <w:pStyle w:val="style41"/>
        <w:tabs>
          <w:tab w:leader="dot" w:pos="9080" w:val="right"/>
        </w:tabs>
      </w:pPr>
      <w:hyperlink w:anchor="__RefHeading__1475_1550038174">
        <w:r>
          <w:rPr>
            <w:rStyle w:val="style16"/>
          </w:rPr>
          <w:t>Category D: SEQUENTIAL AND GLOBAL LEARNERS</w:t>
          <w:tab/>
          <w:t>3</w:t>
        </w:r>
      </w:hyperlink>
    </w:p>
    <w:p>
      <w:pPr>
        <w:pStyle w:val="style41"/>
        <w:tabs>
          <w:tab w:leader="dot" w:pos="9080" w:val="right"/>
        </w:tabs>
      </w:pPr>
      <w:hyperlink w:anchor="__RefHeading__1477_1550038174">
        <w:r>
          <w:rPr>
            <w:rStyle w:val="style16"/>
          </w:rPr>
          <w:t>Identifying Student Felder’s based Learning Model Category</w:t>
          <w:tab/>
          <w:t>4</w:t>
        </w:r>
      </w:hyperlink>
    </w:p>
    <w:p>
      <w:pPr>
        <w:pStyle w:val="style40"/>
        <w:tabs>
          <w:tab w:leader="dot" w:pos="8860" w:val="right"/>
        </w:tabs>
      </w:pPr>
      <w:hyperlink w:anchor="__RefHeading__1479_1550038174">
        <w:r>
          <w:rPr>
            <w:rStyle w:val="style16"/>
          </w:rPr>
          <w:t>2.2ATLAS: Assessing The Learning Strategies of Adults</w:t>
          <w:tab/>
          <w:t>11</w:t>
        </w:r>
      </w:hyperlink>
    </w:p>
    <w:p>
      <w:pPr>
        <w:pStyle w:val="style41"/>
        <w:tabs>
          <w:tab w:leader="dot" w:pos="9080" w:val="right"/>
        </w:tabs>
      </w:pPr>
      <w:hyperlink w:anchor="__RefHeading__1481_1550038174">
        <w:r>
          <w:rPr>
            <w:rStyle w:val="style16"/>
          </w:rPr>
          <w:t>Category A: Navigators</w:t>
          <w:tab/>
          <w:t>11</w:t>
        </w:r>
      </w:hyperlink>
    </w:p>
    <w:p>
      <w:pPr>
        <w:pStyle w:val="style41"/>
        <w:tabs>
          <w:tab w:leader="dot" w:pos="9080" w:val="right"/>
        </w:tabs>
      </w:pPr>
      <w:hyperlink w:anchor="__RefHeading__1483_1550038174">
        <w:r>
          <w:rPr>
            <w:rStyle w:val="style16"/>
          </w:rPr>
          <w:t>Category B: Problem Solvers</w:t>
          <w:tab/>
          <w:t>11</w:t>
        </w:r>
      </w:hyperlink>
    </w:p>
    <w:p>
      <w:pPr>
        <w:pStyle w:val="style41"/>
        <w:tabs>
          <w:tab w:leader="dot" w:pos="9080" w:val="right"/>
        </w:tabs>
      </w:pPr>
      <w:hyperlink w:anchor="__RefHeading__1485_1550038174">
        <w:r>
          <w:rPr>
            <w:rStyle w:val="style16"/>
          </w:rPr>
          <w:t>Category C: Engagers</w:t>
          <w:tab/>
          <w:t>11</w:t>
        </w:r>
      </w:hyperlink>
    </w:p>
    <w:p>
      <w:pPr>
        <w:pStyle w:val="style41"/>
        <w:tabs>
          <w:tab w:leader="dot" w:pos="9080" w:val="right"/>
        </w:tabs>
      </w:pPr>
      <w:hyperlink w:anchor="__RefHeading__1487_1550038174">
        <w:r>
          <w:rPr>
            <w:rStyle w:val="style16"/>
          </w:rPr>
          <w:t>Identifying ATLAS Category for Students</w:t>
          <w:tab/>
          <w:t>11</w:t>
        </w:r>
      </w:hyperlink>
    </w:p>
    <w:p>
      <w:pPr>
        <w:pStyle w:val="style41"/>
        <w:tabs>
          <w:tab w:leader="dot" w:pos="9080" w:val="right"/>
        </w:tabs>
      </w:pPr>
      <w:hyperlink w:anchor="__RefHeading__1489_1550038174">
        <w:r>
          <w:rPr>
            <w:rStyle w:val="style16"/>
          </w:rPr>
          <w:t>2.3Brain Works</w:t>
          <w:tab/>
          <w:t>11</w:t>
        </w:r>
      </w:hyperlink>
      <w:r>
        <w:fldChar w:fldCharType="end"/>
      </w:r>
    </w:p>
    <w:p>
      <w:pPr>
        <w:sectPr>
          <w:formProt/>
          <w:pgSz w:h="15840" w:w="12240"/>
          <w:docGrid w:charSpace="4096" w:linePitch="240" w:type="default"/>
          <w:textDirection w:val="lrTb"/>
          <w:type w:val="continuous"/>
          <w:pgMar w:bottom="720" w:left="1800" w:right="1800" w:top="1440"/>
        </w:sectPr>
      </w:pPr>
    </w:p>
    <w:p>
      <w:pPr>
        <w:pStyle w:val="style0"/>
      </w:pPr>
      <w:r>
        <w:rPr/>
      </w:r>
    </w:p>
    <w:p>
      <w:pPr>
        <w:sectPr>
          <w:formProt w:val="off"/>
          <w:pgSz w:h="15840" w:w="12240"/>
          <w:docGrid w:charSpace="4096" w:linePitch="240" w:type="default"/>
          <w:textDirection w:val="lrTb"/>
          <w:pgNumType w:fmt="decimal"/>
          <w:type w:val="continuous"/>
          <w:pgMar w:bottom="720" w:left="1800" w:right="1800" w:top="1440"/>
        </w:sectPr>
        <w:pStyle w:val="style0"/>
      </w:pPr>
      <w:r>
        <w:rPr>
          <w:color w:val="4F81BD"/>
          <w:sz w:val="28"/>
          <w:b/>
          <w:szCs w:val="28"/>
          <w:bCs/>
          <w:rFonts w:ascii="Cambria" w:cs="" w:hAnsi="Cambria"/>
        </w:rPr>
      </w:r>
    </w:p>
    <w:p>
      <w:pPr>
        <w:pStyle w:val="style1"/>
        <w:pageBreakBefore/>
      </w:pPr>
      <w:bookmarkStart w:id="0" w:name="__RefHeading__1461_1550038174"/>
      <w:bookmarkStart w:id="1" w:name="_Toc250981579"/>
      <w:bookmarkEnd w:id="0"/>
      <w:bookmarkEnd w:id="1"/>
      <w:r>
        <w:rPr/>
        <w:t>Introduction</w:t>
      </w:r>
    </w:p>
    <w:p>
      <w:pPr>
        <w:pStyle w:val="style0"/>
        <w:jc w:val="both"/>
      </w:pPr>
      <w:r>
        <w:rPr/>
        <w:t xml:space="preserve">Learning style is ‘‘the individual’s characteristic ways of processing information, feeling, and behaving in learning situations’’. While a knowledge of learning styles can help instructors better understand learners and ‘‘have important implications for program planning, teaching, and learning’’ (Smith, 1993, p. 24), they are not something that an instructor can teach to a learner because they are inherent within the learner. This has led educators to examine the concept of learning strategies. ‘‘Learning strategies are the techniques or skills that an individual elects to use in order to accomplish a learning task. They differ from learning style in that they are techniques rather than stable traits and they are selected for a specific task’’ (Fellenz &amp; Conti, 1989, pp. 7–8). </w:t>
      </w:r>
    </w:p>
    <w:p>
      <w:pPr>
        <w:pStyle w:val="style1"/>
        <w:numPr>
          <w:ilvl w:val="0"/>
          <w:numId w:val="4"/>
        </w:numPr>
        <w:ind w:hanging="0" w:left="360" w:right="0"/>
      </w:pPr>
      <w:bookmarkStart w:id="2" w:name="__RefHeading__1463_1550038174"/>
      <w:bookmarkStart w:id="3" w:name="_Toc250981580"/>
      <w:bookmarkEnd w:id="2"/>
      <w:bookmarkEnd w:id="3"/>
      <w:r>
        <w:rPr/>
        <w:t>Different Learning Styles</w:t>
      </w:r>
    </w:p>
    <w:p>
      <w:pPr>
        <w:pStyle w:val="style0"/>
      </w:pPr>
      <w:r>
        <w:rPr/>
        <w:t xml:space="preserve">(Source: </w:t>
      </w:r>
      <w:hyperlink r:id="rId2">
        <w:r>
          <w:rPr>
            <w:rStyle w:val="style16"/>
          </w:rPr>
          <w:t>http://www.educationatlas.com/student-learning-styles.html</w:t>
        </w:r>
      </w:hyperlink>
      <w:r>
        <w:rPr/>
        <w:t>)</w:t>
      </w:r>
    </w:p>
    <w:p>
      <w:pPr>
        <w:pStyle w:val="style0"/>
        <w:jc w:val="both"/>
      </w:pPr>
      <w:r>
        <w:rPr/>
        <w:t>There are a number of different learning styles and learning preferences. The most common include Visual Learning Style (the most common), Auditory Learning Style and Tactile (Kinesthetic) Learning Style. There is no right mix. Nor are your styles fixed. Some people may find that they have a dominant style of learning, with far less use of the other styles. Others may find that they use different styles in different circumstances. You can develop ability in less dominant styles, as well as further develop styles that you already use well.</w:t>
      </w:r>
    </w:p>
    <w:p>
      <w:pPr>
        <w:pStyle w:val="style33"/>
        <w:numPr>
          <w:ilvl w:val="0"/>
          <w:numId w:val="2"/>
        </w:numPr>
        <w:jc w:val="both"/>
      </w:pPr>
      <w:r>
        <w:rPr>
          <w:b/>
          <w:bCs/>
        </w:rPr>
        <w:t>Visual Learning Style:</w:t>
      </w:r>
      <w:r>
        <w:rPr/>
        <w:t xml:space="preserve"> Individuals that learn best when ideas or subjects are presented in a visual format, whether that is written language, pictures, diagrams or videos are visual learners. Visual learners usually learn best when the teacher provides written study notes, writes on the chalkboard and uses an overhead projector to explain concepts. Visual learners frequently take detailed notes in class, when studying from a textbook or listening to lectures. They also create diagrams and use pictures to understand and remember concepts and ideas. If this sound like you then, you are probably a visual learner – many people are.</w:t>
      </w:r>
    </w:p>
    <w:p>
      <w:pPr>
        <w:pStyle w:val="style33"/>
        <w:numPr>
          <w:ilvl w:val="0"/>
          <w:numId w:val="2"/>
        </w:numPr>
        <w:jc w:val="both"/>
      </w:pPr>
      <w:r>
        <w:rPr>
          <w:b/>
          <w:bCs/>
        </w:rPr>
        <w:t>Auditory Learning Style:</w:t>
      </w:r>
      <w:r>
        <w:rPr/>
        <w:t xml:space="preserve"> If you learn best by participating in class discussion, by listening to your teacher lecture, listening to audio tapes or by listening to other language formats then you are probably an Auditory Learner. Auditory Learners, unlike Visual Learners, are able to learn, understand and retain information better when they hear it rather than see it.</w:t>
      </w:r>
    </w:p>
    <w:p>
      <w:pPr>
        <w:pStyle w:val="style33"/>
        <w:numPr>
          <w:ilvl w:val="0"/>
          <w:numId w:val="2"/>
        </w:numPr>
        <w:jc w:val="both"/>
      </w:pPr>
      <w:r>
        <w:rPr>
          <w:b/>
          <w:bCs/>
        </w:rPr>
        <w:t>Tactile Learning Style:</w:t>
      </w:r>
      <w:r>
        <w:rPr/>
        <w:t xml:space="preserve"> Tactile Learners, also commonly referred to as Kinesthetic Learners, are hand-on learners. They learn best when they are able to physically participate directly in what they are required to learn or understand. Tactile learners usually excel when they are able to handle something in order to learn about it. Tactile learners may do especially well in classes where lab work is required. Unlike Visual Learners that learn by seeing and Auditory Learners that learn by hearing, Tactile Learners learn by touching and feeling.</w:t>
      </w:r>
    </w:p>
    <w:p>
      <w:pPr>
        <w:pStyle w:val="style0"/>
      </w:pPr>
      <w:r>
        <w:rPr/>
        <w:t>Additional learning styles and preferences include Logical (mathematical), Social (interpersonal) and Solitary (intrapersonal).</w:t>
      </w:r>
    </w:p>
    <w:p>
      <w:pPr>
        <w:pStyle w:val="style33"/>
        <w:numPr>
          <w:ilvl w:val="0"/>
          <w:numId w:val="3"/>
        </w:numPr>
        <w:jc w:val="both"/>
      </w:pPr>
      <w:r>
        <w:rPr>
          <w:b/>
          <w:bCs/>
        </w:rPr>
        <w:t>Logical Style:</w:t>
      </w:r>
      <w:r>
        <w:rPr/>
        <w:t xml:space="preserve"> If you find that you like using your brain for logical and mathematical reasoning you probably prefer the logical learning style. Logical learners can recognize patterns easily and are good at making logical connections between what would appear to most people to be meaningless content. If you're a logical learner you'll learn better if you classify and group information to help you learn and understand it better.</w:t>
      </w:r>
    </w:p>
    <w:p>
      <w:pPr>
        <w:pStyle w:val="style33"/>
        <w:numPr>
          <w:ilvl w:val="0"/>
          <w:numId w:val="3"/>
        </w:numPr>
        <w:jc w:val="both"/>
      </w:pPr>
      <w:r>
        <w:rPr>
          <w:b/>
          <w:bCs/>
        </w:rPr>
        <w:t>Social Style:</w:t>
      </w:r>
      <w:r>
        <w:rPr/>
        <w:t xml:space="preserve"> If social learning is your style, you'll communicate well will others, both verbally and non-verbally. You're good listeners and are able to understand other's views. People listen to you and come to for advice. Social learners prefer learning in groups or classes and typically like to spend one-on-one time with a teacher or an instructor.</w:t>
      </w:r>
    </w:p>
    <w:p>
      <w:pPr>
        <w:pStyle w:val="style33"/>
        <w:numPr>
          <w:ilvl w:val="0"/>
          <w:numId w:val="3"/>
        </w:numPr>
        <w:jc w:val="both"/>
      </w:pPr>
      <w:r>
        <w:rPr>
          <w:b/>
          <w:bCs/>
        </w:rPr>
        <w:t>Solitary Style:</w:t>
      </w:r>
      <w:r>
        <w:rPr/>
        <w:t xml:space="preserve"> If you have a solitary style of learning you tend to be private, introspective and/or independent. You're able to concentrate and focus on a specific subject, topic or concept without outside help. You are very self-aware and able to analyze the different ways you think and feel. Solitary learners prefer to work on problems by retreating to somewhere quiet and working through possible solutions by themselves. However, solitary learners need to be careful as they may spend too much time trying to solve a problem that they could more easily solve by talking to someone or working with a group.</w:t>
      </w:r>
    </w:p>
    <w:p>
      <w:pPr>
        <w:pStyle w:val="style1"/>
        <w:numPr>
          <w:ilvl w:val="0"/>
          <w:numId w:val="4"/>
        </w:numPr>
        <w:ind w:hanging="0" w:left="360" w:right="0"/>
      </w:pPr>
      <w:bookmarkStart w:id="4" w:name="__RefHeading__1465_1550038174"/>
      <w:bookmarkStart w:id="5" w:name="_Toc250981581"/>
      <w:bookmarkEnd w:id="4"/>
      <w:bookmarkEnd w:id="5"/>
      <w:r>
        <w:rPr/>
        <w:t>Different Learning Models</w:t>
      </w:r>
    </w:p>
    <w:p>
      <w:pPr>
        <w:pStyle w:val="style0"/>
        <w:jc w:val="both"/>
      </w:pPr>
      <w:r>
        <w:rPr/>
        <w:t>There are different learning models, each with its advantages and challenges. Learning models include:</w:t>
      </w:r>
    </w:p>
    <w:p>
      <w:pPr>
        <w:pStyle w:val="style2"/>
        <w:numPr>
          <w:ilvl w:val="1"/>
          <w:numId w:val="4"/>
        </w:numPr>
        <w:ind w:hanging="450" w:left="450" w:right="0"/>
      </w:pPr>
      <w:bookmarkStart w:id="6" w:name="__RefHeading__1467_1550038174"/>
      <w:bookmarkStart w:id="7" w:name="_Toc250981582"/>
      <w:bookmarkEnd w:id="6"/>
      <w:bookmarkEnd w:id="7"/>
      <w:r>
        <w:rPr/>
        <w:t>Felder</w:t>
      </w:r>
    </w:p>
    <w:p>
      <w:pPr>
        <w:pStyle w:val="style0"/>
      </w:pPr>
      <w:r>
        <w:rPr/>
        <w:t xml:space="preserve">(Source: LEARNING STYLES AND STRATEGIES, </w:t>
      </w:r>
      <w:hyperlink r:id="rId3">
        <w:r>
          <w:rPr>
            <w:rStyle w:val="style16"/>
          </w:rPr>
          <w:t>http://www4.ncsu.edu/unity/lockers/users/f/felder/public/ILSdir/styles.htm</w:t>
        </w:r>
      </w:hyperlink>
      <w:r>
        <w:rPr/>
        <w:t xml:space="preserve">) </w:t>
      </w:r>
    </w:p>
    <w:p>
      <w:pPr>
        <w:pStyle w:val="style0"/>
      </w:pPr>
      <w:r>
        <w:rPr/>
        <w:t xml:space="preserve">(Details: </w:t>
      </w:r>
      <w:r>
        <w:rPr>
          <w:b/>
          <w:bCs/>
        </w:rPr>
        <w:t xml:space="preserve">Richard M. Felder, </w:t>
      </w:r>
      <w:r>
        <w:rPr/>
        <w:t xml:space="preserve">Hoechst Celanese Professor of Chemical Engineering, North Carolina State University, and </w:t>
      </w:r>
      <w:r>
        <w:rPr>
          <w:b/>
          <w:bCs/>
        </w:rPr>
        <w:t xml:space="preserve">Barbara A. Soloman, </w:t>
      </w:r>
      <w:r>
        <w:rPr/>
        <w:t>Coordinator of Advising, First Year College</w:t>
      </w:r>
      <w:r>
        <w:rPr>
          <w:b/>
          <w:bCs/>
        </w:rPr>
        <w:t xml:space="preserve">, </w:t>
      </w:r>
      <w:r>
        <w:rPr/>
        <w:t>North Carolina State University)</w:t>
      </w:r>
    </w:p>
    <w:p>
      <w:pPr>
        <w:pStyle w:val="style3"/>
        <w:numPr>
          <w:ilvl w:val="2"/>
          <w:numId w:val="1"/>
        </w:numPr>
      </w:pPr>
      <w:bookmarkStart w:id="8" w:name="__RefHeading__1469_1550038174"/>
      <w:bookmarkStart w:id="9" w:name="_Toc250981583"/>
      <w:bookmarkEnd w:id="8"/>
      <w:bookmarkEnd w:id="9"/>
      <w:r>
        <w:rPr/>
        <w:t>Category A: ACTIVE AND REFLECTIVE LEARNERS</w:t>
      </w:r>
    </w:p>
    <w:p>
      <w:pPr>
        <w:pStyle w:val="style0"/>
        <w:jc w:val="both"/>
      </w:pPr>
      <w:r>
        <w:rPr/>
        <w:t xml:space="preserve">Active learners tend to retain and understand information best by doing something active with it--discussing or applying it or explaining it to others. Reflective learners prefer to think about it quietly first. "Let's try it out and see how it works" is an active learner's phrase; "Let's think it through first" is the reflective learner's response. Active learners tend to like group work more than reflective learners, who prefer working alone. Sitting through lectures without getting to do anything physical but take notes is hard for both learning types, but particularly hard for active learners. </w:t>
      </w:r>
    </w:p>
    <w:p>
      <w:pPr>
        <w:pStyle w:val="style0"/>
        <w:jc w:val="both"/>
      </w:pPr>
      <w:r>
        <w:rPr/>
        <w:t>Everybody is active sometimes and reflective sometimes. Your preference for one category or the other may be strong, moderate, or mild. A balance of the two is desirable. If you always act before reflecting you can jump into things prematurely and get into trouble, while if you spend too much time reflecting you may never get anything done.</w:t>
      </w:r>
    </w:p>
    <w:p>
      <w:pPr>
        <w:pStyle w:val="style0"/>
      </w:pPr>
      <w:r>
        <w:rPr>
          <w:b/>
          <w:bCs/>
        </w:rPr>
        <w:t>How can active learners help themselves?</w:t>
      </w:r>
    </w:p>
    <w:p>
      <w:pPr>
        <w:pStyle w:val="style0"/>
        <w:jc w:val="both"/>
      </w:pPr>
      <w:r>
        <w:rPr/>
        <w:t>If you are an active learner in a class that allows little or no class time for discussion or problem-solving activities, you should try to compensate for these lacks when you study. Study in a group in which the members take turns explaining different topics to each other. Work with others to guess what you will be asked on the next test and figure out how you will answer. You will always retain information better if you find ways to do something with it.</w:t>
      </w:r>
    </w:p>
    <w:p>
      <w:pPr>
        <w:pStyle w:val="style0"/>
      </w:pPr>
      <w:r>
        <w:rPr>
          <w:b/>
          <w:bCs/>
        </w:rPr>
        <w:t>How can reflective learners help themselves?</w:t>
      </w:r>
    </w:p>
    <w:p>
      <w:pPr>
        <w:pStyle w:val="style0"/>
        <w:jc w:val="both"/>
      </w:pPr>
      <w:r>
        <w:rPr/>
        <w:t xml:space="preserve">If you are a reflective learner in a class that allows little or no class time for thinking about new information, you should try to compensate for this lack when you study. Don't simply read or memorize the material; stop periodically to review what you have read and to think of possible questions or applications. You might find it helpful to write short summaries of readings or class notes in your own words. Doing so may take extra time but will enable you to retain the material more effectively. </w:t>
      </w:r>
    </w:p>
    <w:p>
      <w:pPr>
        <w:pStyle w:val="style3"/>
        <w:numPr>
          <w:ilvl w:val="2"/>
          <w:numId w:val="1"/>
        </w:numPr>
      </w:pPr>
      <w:bookmarkStart w:id="10" w:name="__RefHeading__1471_1550038174"/>
      <w:bookmarkStart w:id="11" w:name="_Toc250981584"/>
      <w:bookmarkEnd w:id="10"/>
      <w:bookmarkEnd w:id="11"/>
      <w:r>
        <w:rPr/>
        <w:t>Category B: SENSING AND INTUITIVE LEARNERS</w:t>
      </w:r>
    </w:p>
    <w:p>
      <w:pPr>
        <w:pStyle w:val="style0"/>
        <w:jc w:val="both"/>
      </w:pPr>
      <w:r>
        <w:rPr/>
        <w:t>Sensing learners tend to like learning facts, intuitive learners often prefer discovering possibilities and relationships. Sensors often like solving problems by well-established methods and dislike complications and surprises; intuitors like innovation and dislike repetition. Sensors are more likely than intuitors to resent being tested on material that has not been explicitly covered in class. Sensors tend to be patient with details and good at memorizing facts and doing hands-on (laboratory) work; intuitors may be better at grasping new concepts and are often more comfortable than sensors with abstractions and mathematical formulations. Sensors tend to be more practical and careful than intuitors; intuitors tend to work faster and to be more innovative than sensors. Sensors don't like courses that have no apparent connection to the real world; intuitors don't like "plug-and-chug" courses that involve a lot of memorization and routine calculations.</w:t>
      </w:r>
    </w:p>
    <w:p>
      <w:pPr>
        <w:pStyle w:val="style0"/>
        <w:jc w:val="both"/>
      </w:pPr>
      <w:r>
        <w:rPr/>
        <w:t>Everybody is sensing sometimes and intuitive sometimes. Your preference for one or the other may be strong, moderate, or mild. To be effective as a learner and problem solver, you need to be able to function both ways. If you overemphasize intuition, you may miss important details or make careless mistakes in calculations or hands-on work; if you overemphasize sensing, you may rely too much on memorization and familiar methods and not concentrate enough on understanding and innovative thinking.</w:t>
      </w:r>
    </w:p>
    <w:p>
      <w:pPr>
        <w:pStyle w:val="style0"/>
      </w:pPr>
      <w:r>
        <w:rPr>
          <w:b/>
          <w:bCs/>
        </w:rPr>
        <w:t>How can sensing learners help themselves?</w:t>
      </w:r>
    </w:p>
    <w:p>
      <w:pPr>
        <w:pStyle w:val="style0"/>
        <w:jc w:val="both"/>
      </w:pPr>
      <w:r>
        <w:rPr/>
        <w:t>Sensors remember and understand information best if they can see how it connects to the real world. If you are in a class where most of the material is abstract and theoretical, you may have difficulty. Ask your instructor for specific examples of concepts and procedures, and find out how the concepts apply in practice. If the teacher does not provide enough specifics, try to find some in your course text or other references or by brainstorming with friends or classmates.</w:t>
      </w:r>
    </w:p>
    <w:p>
      <w:pPr>
        <w:pStyle w:val="style0"/>
      </w:pPr>
      <w:r>
        <w:rPr>
          <w:b/>
          <w:bCs/>
        </w:rPr>
        <w:t>How can intuitive learners help themselves?</w:t>
      </w:r>
    </w:p>
    <w:p>
      <w:pPr>
        <w:pStyle w:val="style0"/>
        <w:jc w:val="both"/>
      </w:pPr>
      <w:r>
        <w:rPr/>
        <w:t>Many college lecture classes are aimed at intuitors. However, if you are an intuitor and you happen to be in a class that deals primarily with memorization and rote substitution in formulas, you may have trouble with boredom. Ask your instructor for interpretations or theories that link the facts, or try to find the connections yourself. You may also be prone to careless mistakes on test because you are impatient with details and don't like repetition (as in checking your completed solutions). Take time to read the entire question before you start answering and be sure to check your results</w:t>
      </w:r>
    </w:p>
    <w:p>
      <w:pPr>
        <w:pStyle w:val="style3"/>
        <w:numPr>
          <w:ilvl w:val="2"/>
          <w:numId w:val="1"/>
        </w:numPr>
      </w:pPr>
      <w:bookmarkStart w:id="12" w:name="__RefHeading__1473_1550038174"/>
      <w:bookmarkStart w:id="13" w:name="_Toc250981585"/>
      <w:bookmarkEnd w:id="12"/>
      <w:bookmarkEnd w:id="13"/>
      <w:r>
        <w:rPr/>
        <w:t>Category C: VISUAL AND VERBAL LEARNERS</w:t>
      </w:r>
    </w:p>
    <w:p>
      <w:pPr>
        <w:pStyle w:val="style0"/>
        <w:jc w:val="both"/>
      </w:pPr>
      <w:r>
        <w:rPr/>
        <w:t>Visual learners remember best what they see--pictures, diagrams, flow charts, time lines, films, and demonstrations. Verbal learners get more out of words--written and spoken explanations. Everyone learns more when information is presented both visually and verbally. In most college classes very little visual information is presented: students mainly listen to lectures and read material written on chalkboards and in textbooks and handouts. Unfortunately, most people are visual learners, which means that most students do not get nearly as much as they would if more visual presentation were used in class. Good learners are capable of processing information presented either visually or verbally.</w:t>
      </w:r>
    </w:p>
    <w:p>
      <w:pPr>
        <w:pStyle w:val="style0"/>
      </w:pPr>
      <w:r>
        <w:rPr>
          <w:b/>
          <w:bCs/>
        </w:rPr>
        <w:t>How can visual learners help themselves?</w:t>
      </w:r>
    </w:p>
    <w:p>
      <w:pPr>
        <w:pStyle w:val="style0"/>
        <w:jc w:val="both"/>
      </w:pPr>
      <w:r>
        <w:rPr/>
        <w:t>If you are a visual learner, try to find diagrams, sketches, schematics, photographs, flow charts, or any other visual representation of course material that is predominantly verbal. Ask your instructor, consult reference books, and see if any videotapes or CD-ROM displays of the course material are available. Prepare a concept map by listing key points, enclosing them in boxes or circles, and drawing lines with arrows between concepts to show connections. Color-code your notes with a highlighter so that everything relating to one topic is the same color.</w:t>
      </w:r>
    </w:p>
    <w:p>
      <w:pPr>
        <w:pStyle w:val="style0"/>
      </w:pPr>
      <w:r>
        <w:rPr>
          <w:b/>
          <w:bCs/>
        </w:rPr>
        <w:t>How can verbal learners help themselves?</w:t>
      </w:r>
    </w:p>
    <w:p>
      <w:pPr>
        <w:pStyle w:val="style0"/>
        <w:jc w:val="both"/>
      </w:pPr>
      <w:r>
        <w:rPr/>
        <w:t>Write summaries or outlines of course material in your own words. Working in groups can be particularly effective: you gain understanding of material by hearing classmates' explanations and you learn even more when you do the explaining.</w:t>
      </w:r>
    </w:p>
    <w:p>
      <w:pPr>
        <w:pStyle w:val="style3"/>
        <w:numPr>
          <w:ilvl w:val="2"/>
          <w:numId w:val="1"/>
        </w:numPr>
      </w:pPr>
      <w:bookmarkStart w:id="14" w:name="__RefHeading__1475_1550038174"/>
      <w:bookmarkStart w:id="15" w:name="_Toc250981586"/>
      <w:bookmarkEnd w:id="14"/>
      <w:bookmarkEnd w:id="15"/>
      <w:r>
        <w:rPr/>
        <w:t>Category D: SEQUENTIAL AND GLOBAL LEARNERS</w:t>
      </w:r>
    </w:p>
    <w:p>
      <w:pPr>
        <w:pStyle w:val="style0"/>
        <w:jc w:val="both"/>
      </w:pPr>
      <w:r>
        <w:rPr/>
        <w:t>Sequential learners tend to gain understanding in linear steps, with each step following logically from the previous one. Global learners tend to learn in large jumps, absorbing material almost randomly without seeing connections, and then suddenly "getting it." Sequential learners tend to follow logical stepwise paths in finding solutions; global learners may be able to solve complex problems quickly or put things together in novel ways once they have grasped the big picture, but they may have difficulty explaining how they did it.</w:t>
      </w:r>
    </w:p>
    <w:p>
      <w:pPr>
        <w:pStyle w:val="style0"/>
        <w:jc w:val="both"/>
      </w:pPr>
      <w:r>
        <w:rPr/>
        <w:t>Many people who read this description may conclude incorrectly that they are global, since everyone has experienced bewilderment followed by a sudden flash of understanding. What makes you global or not is what happens before the light bulb goes on. Sequential learners may not fully understand the material but they can nevertheless do something with it (like solve the homework problems or pass the test) since the pieces they have absorbed are logically connected. Strongly global learners who lack good sequential thinking abilities, on the other hand, may have serious difficulties until they have the big picture. Even after they have it, they may be fuzzy about the details of the subject, while sequential learners may know a lot about specific aspects of a subject but may have trouble relating them to different aspects of the same subject or to different subjects.</w:t>
      </w:r>
    </w:p>
    <w:p>
      <w:pPr>
        <w:pStyle w:val="style0"/>
      </w:pPr>
      <w:r>
        <w:rPr>
          <w:b/>
          <w:bCs/>
        </w:rPr>
        <w:t>How can sequential learners help themselves?</w:t>
      </w:r>
    </w:p>
    <w:p>
      <w:pPr>
        <w:pStyle w:val="style0"/>
        <w:jc w:val="both"/>
      </w:pPr>
      <w:r>
        <w:rPr/>
        <w:t>Most college courses are taught in a sequential manner. However, if you are a sequential learner and you have an instructor who jumps around from topic to topic or skips steps, you may have difficulty following and remembering. Ask the instructor to fill in the skipped steps, or fill them in yourself by consulting references. When you are studying, take the time to outline the lecture material for yourself in logical order. In the long run doing so will save you time. You might also try to strengthen your global thinking skills by relating each new topic you study to things you already know. The more you can do so, the deeper your understanding of the topic is likely to be.</w:t>
      </w:r>
    </w:p>
    <w:p>
      <w:pPr>
        <w:pStyle w:val="style0"/>
      </w:pPr>
      <w:r>
        <w:rPr>
          <w:b/>
          <w:bCs/>
        </w:rPr>
        <w:t>How can global learners help themselves?</w:t>
      </w:r>
    </w:p>
    <w:p>
      <w:pPr>
        <w:pStyle w:val="style0"/>
        <w:jc w:val="both"/>
      </w:pPr>
      <w:r>
        <w:rPr/>
        <w:t>If you are a global learner, it can be helpful for you to realize that you need the big picture of a subject before you can master details. If your instructor plunges directly into new topics without bothering to explain how they relate to what you already know, it can cause problems for you. Fortunately, there are steps you can take that may help you get the big picture more rapidly. Before you begin to study the first section of a chapter in a text, skim through the entire chapter to get an overview. Doing so may be time-consuming initially but it may save you from going over and over individual parts later. Instead of spending a short time on every subject every night, you might find it more productive to immerse yourself in individual subjects for large blocks. Try to relate the subject to things you already know, either by asking the instructor to help you see connections or by consulting references. Above all, don't lose faith in yourself; you will eventually understand the new material, and once you do your understanding of how it connects to other topics and disciplines may enable you to apply it in ways that most sequential thinkers would never dream of.</w:t>
      </w:r>
    </w:p>
    <w:p>
      <w:pPr>
        <w:pStyle w:val="style3"/>
        <w:numPr>
          <w:ilvl w:val="2"/>
          <w:numId w:val="1"/>
        </w:numPr>
      </w:pPr>
      <w:bookmarkStart w:id="16" w:name="__RefHeading__1477_1550038174"/>
      <w:bookmarkStart w:id="17" w:name="_Toc250981587"/>
      <w:bookmarkEnd w:id="16"/>
      <w:bookmarkEnd w:id="17"/>
      <w:r>
        <w:rPr/>
        <w:t>Identifying Student Felder’s based Learning Model Category</w:t>
      </w:r>
    </w:p>
    <w:p>
      <w:pPr>
        <w:pStyle w:val="style0"/>
      </w:pPr>
      <w:r>
        <w:rPr/>
        <w:t xml:space="preserve">(Source: </w:t>
      </w:r>
      <w:hyperlink r:id="rId4">
        <w:r>
          <w:rPr>
            <w:rStyle w:val="style16"/>
          </w:rPr>
          <w:t>http://www4.ncsu.edu/unity/lockers/users/f/felder/public/ILSdir/ILS.pdf</w:t>
        </w:r>
      </w:hyperlink>
      <w:r>
        <w:rPr/>
        <w:t>)</w:t>
      </w:r>
    </w:p>
    <w:p>
      <w:pPr>
        <w:pStyle w:val="style0"/>
        <w:jc w:val="center"/>
      </w:pPr>
      <w:r>
        <w:rPr>
          <w:b/>
          <w:bCs/>
        </w:rPr>
        <w:t>INDEX OF LEARNING STYLES*</w:t>
      </w:r>
    </w:p>
    <w:p>
      <w:pPr>
        <w:pStyle w:val="style0"/>
        <w:jc w:val="center"/>
      </w:pPr>
      <w:r>
        <w:rPr/>
        <w:t xml:space="preserve">* Copyright © 1991, 1994 by North Carolina State University (Authored by Richard M. Felder and Barbara A. Soloman). For information about appropriate and inappropriate uses of the Index of Learning Styles and a study of its reliability and validity, see </w:t>
      </w:r>
      <w:hyperlink r:id="rId5">
        <w:r>
          <w:rPr>
            <w:rStyle w:val="style16"/>
          </w:rPr>
          <w:t>http://www.ncsu.edu/felder-public/ILSpage.html</w:t>
        </w:r>
      </w:hyperlink>
    </w:p>
    <w:p>
      <w:pPr>
        <w:pStyle w:val="style0"/>
      </w:pPr>
      <w:r>
        <w:rPr>
          <w:b/>
          <w:bCs/>
        </w:rPr>
        <w:t>DIRECTIONS</w:t>
      </w:r>
    </w:p>
    <w:p>
      <w:pPr>
        <w:pStyle w:val="style0"/>
      </w:pPr>
      <w:r>
        <w:rPr/>
        <w:t>Enter your answers to every question on the ILS scoring sheet. Please choose only one answer for each question. If both “a” and “b” seem to apply to you, choose the one that applies more frequently.</w:t>
      </w:r>
    </w:p>
    <w:p>
      <w:pPr>
        <w:pStyle w:val="style33"/>
        <w:numPr>
          <w:ilvl w:val="0"/>
          <w:numId w:val="5"/>
        </w:numPr>
      </w:pPr>
      <w:r>
        <w:rPr/>
        <w:t>I understand something better after I</w:t>
      </w:r>
    </w:p>
    <w:p>
      <w:pPr>
        <w:pStyle w:val="style33"/>
        <w:numPr>
          <w:ilvl w:val="1"/>
          <w:numId w:val="5"/>
        </w:numPr>
      </w:pPr>
      <w:r>
        <w:rPr/>
        <w:t>try it out.</w:t>
      </w:r>
    </w:p>
    <w:p>
      <w:pPr>
        <w:pStyle w:val="style33"/>
        <w:numPr>
          <w:ilvl w:val="1"/>
          <w:numId w:val="5"/>
        </w:numPr>
      </w:pPr>
      <w:r>
        <w:rPr/>
        <w:t>think it through.</w:t>
      </w:r>
    </w:p>
    <w:p>
      <w:pPr>
        <w:pStyle w:val="style33"/>
        <w:numPr>
          <w:ilvl w:val="0"/>
          <w:numId w:val="5"/>
        </w:numPr>
      </w:pPr>
      <w:r>
        <w:rPr/>
        <w:t>I would rather be considered</w:t>
      </w:r>
    </w:p>
    <w:p>
      <w:pPr>
        <w:pStyle w:val="style33"/>
        <w:numPr>
          <w:ilvl w:val="1"/>
          <w:numId w:val="5"/>
        </w:numPr>
      </w:pPr>
      <w:r>
        <w:rPr/>
        <w:t>realistic.</w:t>
      </w:r>
    </w:p>
    <w:p>
      <w:pPr>
        <w:pStyle w:val="style33"/>
        <w:numPr>
          <w:ilvl w:val="1"/>
          <w:numId w:val="5"/>
        </w:numPr>
      </w:pPr>
      <w:r>
        <w:rPr/>
        <w:t>innovative.</w:t>
      </w:r>
    </w:p>
    <w:p>
      <w:pPr>
        <w:pStyle w:val="style33"/>
        <w:numPr>
          <w:ilvl w:val="0"/>
          <w:numId w:val="5"/>
        </w:numPr>
      </w:pPr>
      <w:r>
        <w:rPr/>
        <w:t>When I think about what I did yesterday, I am most likely to get</w:t>
      </w:r>
    </w:p>
    <w:p>
      <w:pPr>
        <w:pStyle w:val="style33"/>
        <w:numPr>
          <w:ilvl w:val="1"/>
          <w:numId w:val="5"/>
        </w:numPr>
      </w:pPr>
      <w:r>
        <w:rPr/>
        <w:t>a picture.</w:t>
      </w:r>
    </w:p>
    <w:p>
      <w:pPr>
        <w:pStyle w:val="style33"/>
        <w:numPr>
          <w:ilvl w:val="1"/>
          <w:numId w:val="5"/>
        </w:numPr>
      </w:pPr>
      <w:r>
        <w:rPr/>
        <w:t>words.</w:t>
      </w:r>
    </w:p>
    <w:p>
      <w:pPr>
        <w:pStyle w:val="style33"/>
        <w:numPr>
          <w:ilvl w:val="0"/>
          <w:numId w:val="5"/>
        </w:numPr>
      </w:pPr>
      <w:r>
        <w:rPr/>
        <w:t>I tend to</w:t>
      </w:r>
    </w:p>
    <w:p>
      <w:pPr>
        <w:pStyle w:val="style33"/>
        <w:numPr>
          <w:ilvl w:val="1"/>
          <w:numId w:val="5"/>
        </w:numPr>
      </w:pPr>
      <w:r>
        <w:rPr/>
        <w:t>understand details of a subject but may be fuzzy about its overall structure.</w:t>
      </w:r>
    </w:p>
    <w:p>
      <w:pPr>
        <w:pStyle w:val="style33"/>
        <w:numPr>
          <w:ilvl w:val="1"/>
          <w:numId w:val="5"/>
        </w:numPr>
      </w:pPr>
      <w:r>
        <w:rPr/>
        <w:t>understand the overall structure but may be fuzzy about details.</w:t>
      </w:r>
    </w:p>
    <w:p>
      <w:pPr>
        <w:pStyle w:val="style33"/>
        <w:numPr>
          <w:ilvl w:val="0"/>
          <w:numId w:val="5"/>
        </w:numPr>
      </w:pPr>
      <w:r>
        <w:rPr/>
        <w:t>When I am learning something new, it helps me to</w:t>
      </w:r>
    </w:p>
    <w:p>
      <w:pPr>
        <w:pStyle w:val="style33"/>
        <w:numPr>
          <w:ilvl w:val="1"/>
          <w:numId w:val="5"/>
        </w:numPr>
      </w:pPr>
      <w:r>
        <w:rPr/>
        <w:t>talk about it.</w:t>
      </w:r>
    </w:p>
    <w:p>
      <w:pPr>
        <w:pStyle w:val="style33"/>
        <w:numPr>
          <w:ilvl w:val="1"/>
          <w:numId w:val="5"/>
        </w:numPr>
      </w:pPr>
      <w:r>
        <w:rPr/>
        <w:t>think about it.</w:t>
      </w:r>
    </w:p>
    <w:p>
      <w:pPr>
        <w:pStyle w:val="style33"/>
        <w:numPr>
          <w:ilvl w:val="0"/>
          <w:numId w:val="5"/>
        </w:numPr>
      </w:pPr>
      <w:r>
        <w:rPr/>
        <w:t>If I were a teacher, I would rather teach a course</w:t>
      </w:r>
    </w:p>
    <w:p>
      <w:pPr>
        <w:pStyle w:val="style33"/>
        <w:numPr>
          <w:ilvl w:val="1"/>
          <w:numId w:val="5"/>
        </w:numPr>
      </w:pPr>
      <w:r>
        <w:rPr/>
        <w:t>that deals with facts and real life situations.</w:t>
      </w:r>
    </w:p>
    <w:p>
      <w:pPr>
        <w:pStyle w:val="style33"/>
        <w:numPr>
          <w:ilvl w:val="1"/>
          <w:numId w:val="5"/>
        </w:numPr>
      </w:pPr>
      <w:r>
        <w:rPr/>
        <w:t>that deals with ideas and theories.</w:t>
      </w:r>
    </w:p>
    <w:p>
      <w:pPr>
        <w:pStyle w:val="style33"/>
        <w:numPr>
          <w:ilvl w:val="0"/>
          <w:numId w:val="5"/>
        </w:numPr>
      </w:pPr>
      <w:r>
        <w:rPr/>
        <w:t>I prefer to get new information in</w:t>
      </w:r>
    </w:p>
    <w:p>
      <w:pPr>
        <w:pStyle w:val="style33"/>
        <w:numPr>
          <w:ilvl w:val="1"/>
          <w:numId w:val="5"/>
        </w:numPr>
      </w:pPr>
      <w:r>
        <w:rPr/>
        <w:t>pictures, diagrams, graphs, or maps.</w:t>
      </w:r>
    </w:p>
    <w:p>
      <w:pPr>
        <w:pStyle w:val="style33"/>
        <w:numPr>
          <w:ilvl w:val="1"/>
          <w:numId w:val="5"/>
        </w:numPr>
      </w:pPr>
      <w:r>
        <w:rPr/>
        <w:t>written directions or verbal information.</w:t>
      </w:r>
    </w:p>
    <w:p>
      <w:pPr>
        <w:pStyle w:val="style33"/>
        <w:numPr>
          <w:ilvl w:val="0"/>
          <w:numId w:val="5"/>
        </w:numPr>
      </w:pPr>
      <w:r>
        <w:rPr/>
        <w:t>Once I understand</w:t>
      </w:r>
    </w:p>
    <w:p>
      <w:pPr>
        <w:pStyle w:val="style33"/>
        <w:numPr>
          <w:ilvl w:val="1"/>
          <w:numId w:val="5"/>
        </w:numPr>
      </w:pPr>
      <w:r>
        <w:rPr/>
        <w:t>all the parts, I understand the whole thing.</w:t>
      </w:r>
    </w:p>
    <w:p>
      <w:pPr>
        <w:pStyle w:val="style33"/>
        <w:numPr>
          <w:ilvl w:val="1"/>
          <w:numId w:val="5"/>
        </w:numPr>
      </w:pPr>
      <w:r>
        <w:rPr/>
        <w:t>b) the whole thing, I see how the parts fit.</w:t>
      </w:r>
    </w:p>
    <w:p>
      <w:pPr>
        <w:pStyle w:val="style33"/>
        <w:numPr>
          <w:ilvl w:val="0"/>
          <w:numId w:val="5"/>
        </w:numPr>
      </w:pPr>
      <w:r>
        <w:rPr/>
        <w:t>In a study group working on difficult material, I am more likely to</w:t>
      </w:r>
    </w:p>
    <w:p>
      <w:pPr>
        <w:pStyle w:val="style33"/>
        <w:numPr>
          <w:ilvl w:val="1"/>
          <w:numId w:val="5"/>
        </w:numPr>
      </w:pPr>
      <w:r>
        <w:rPr/>
        <w:t>jump in and contribute ideas.</w:t>
      </w:r>
    </w:p>
    <w:p>
      <w:pPr>
        <w:pStyle w:val="style33"/>
        <w:numPr>
          <w:ilvl w:val="1"/>
          <w:numId w:val="5"/>
        </w:numPr>
      </w:pPr>
      <w:r>
        <w:rPr/>
        <w:t>sit back and listen.</w:t>
      </w:r>
    </w:p>
    <w:p>
      <w:pPr>
        <w:pStyle w:val="style33"/>
        <w:numPr>
          <w:ilvl w:val="0"/>
          <w:numId w:val="5"/>
        </w:numPr>
      </w:pPr>
      <w:r>
        <w:rPr/>
        <w:t>I find it easier</w:t>
      </w:r>
    </w:p>
    <w:p>
      <w:pPr>
        <w:pStyle w:val="style33"/>
        <w:numPr>
          <w:ilvl w:val="1"/>
          <w:numId w:val="5"/>
        </w:numPr>
      </w:pPr>
      <w:r>
        <w:rPr/>
        <w:t>to learn facts.</w:t>
      </w:r>
    </w:p>
    <w:p>
      <w:pPr>
        <w:pStyle w:val="style33"/>
        <w:numPr>
          <w:ilvl w:val="1"/>
          <w:numId w:val="5"/>
        </w:numPr>
      </w:pPr>
      <w:r>
        <w:rPr/>
        <w:t>to learn concepts.</w:t>
      </w:r>
    </w:p>
    <w:p>
      <w:pPr>
        <w:pStyle w:val="style33"/>
        <w:numPr>
          <w:ilvl w:val="0"/>
          <w:numId w:val="5"/>
        </w:numPr>
      </w:pPr>
      <w:r>
        <w:rPr/>
        <w:t>In a book with lots of pictures and charts, I am likely to</w:t>
      </w:r>
    </w:p>
    <w:p>
      <w:pPr>
        <w:pStyle w:val="style33"/>
        <w:numPr>
          <w:ilvl w:val="1"/>
          <w:numId w:val="5"/>
        </w:numPr>
      </w:pPr>
      <w:r>
        <w:rPr/>
        <w:t>look over the pictures and charts carefully.</w:t>
      </w:r>
    </w:p>
    <w:p>
      <w:pPr>
        <w:pStyle w:val="style33"/>
        <w:numPr>
          <w:ilvl w:val="1"/>
          <w:numId w:val="5"/>
        </w:numPr>
      </w:pPr>
      <w:r>
        <w:rPr/>
        <w:t>focus on the written text.</w:t>
      </w:r>
    </w:p>
    <w:p>
      <w:pPr>
        <w:pStyle w:val="style33"/>
        <w:numPr>
          <w:ilvl w:val="0"/>
          <w:numId w:val="5"/>
        </w:numPr>
      </w:pPr>
      <w:r>
        <w:rPr/>
        <w:t>When I solve math problems</w:t>
      </w:r>
    </w:p>
    <w:p>
      <w:pPr>
        <w:pStyle w:val="style33"/>
        <w:numPr>
          <w:ilvl w:val="1"/>
          <w:numId w:val="5"/>
        </w:numPr>
      </w:pPr>
      <w:r>
        <w:rPr/>
        <w:t>I usually work my way to the solutions one step at a time.</w:t>
      </w:r>
    </w:p>
    <w:p>
      <w:pPr>
        <w:pStyle w:val="style33"/>
        <w:numPr>
          <w:ilvl w:val="1"/>
          <w:numId w:val="5"/>
        </w:numPr>
      </w:pPr>
      <w:r>
        <w:rPr/>
        <w:t>I often just see the solutions but then have to struggle to figure out the steps to get to them.</w:t>
      </w:r>
    </w:p>
    <w:p>
      <w:pPr>
        <w:pStyle w:val="style33"/>
        <w:numPr>
          <w:ilvl w:val="0"/>
          <w:numId w:val="5"/>
        </w:numPr>
      </w:pPr>
      <w:r>
        <w:rPr/>
        <w:t>In classes I have taken</w:t>
      </w:r>
    </w:p>
    <w:p>
      <w:pPr>
        <w:pStyle w:val="style33"/>
        <w:numPr>
          <w:ilvl w:val="1"/>
          <w:numId w:val="5"/>
        </w:numPr>
      </w:pPr>
      <w:r>
        <w:rPr/>
        <w:t>I have usually gotten to know many of the students.</w:t>
      </w:r>
    </w:p>
    <w:p>
      <w:pPr>
        <w:pStyle w:val="style33"/>
        <w:numPr>
          <w:ilvl w:val="1"/>
          <w:numId w:val="5"/>
        </w:numPr>
      </w:pPr>
      <w:r>
        <w:rPr/>
        <w:t>I have rarely gotten to know many of the students.</w:t>
      </w:r>
    </w:p>
    <w:p>
      <w:pPr>
        <w:pStyle w:val="style33"/>
        <w:numPr>
          <w:ilvl w:val="0"/>
          <w:numId w:val="5"/>
        </w:numPr>
      </w:pPr>
      <w:r>
        <w:rPr/>
        <w:t>In reading nonfiction, I prefer</w:t>
      </w:r>
    </w:p>
    <w:p>
      <w:pPr>
        <w:pStyle w:val="style33"/>
        <w:numPr>
          <w:ilvl w:val="1"/>
          <w:numId w:val="5"/>
        </w:numPr>
      </w:pPr>
      <w:r>
        <w:rPr/>
        <w:t>something that teaches me new facts or tells me how to do something.</w:t>
      </w:r>
    </w:p>
    <w:p>
      <w:pPr>
        <w:pStyle w:val="style33"/>
        <w:numPr>
          <w:ilvl w:val="1"/>
          <w:numId w:val="5"/>
        </w:numPr>
      </w:pPr>
      <w:r>
        <w:rPr/>
        <w:t>something that gives me new ideas to think about.</w:t>
      </w:r>
    </w:p>
    <w:p>
      <w:pPr>
        <w:pStyle w:val="style33"/>
        <w:numPr>
          <w:ilvl w:val="0"/>
          <w:numId w:val="5"/>
        </w:numPr>
      </w:pPr>
      <w:r>
        <w:rPr/>
        <w:t>I like teachers</w:t>
      </w:r>
    </w:p>
    <w:p>
      <w:pPr>
        <w:pStyle w:val="style33"/>
        <w:numPr>
          <w:ilvl w:val="1"/>
          <w:numId w:val="5"/>
        </w:numPr>
      </w:pPr>
      <w:r>
        <w:rPr/>
        <w:t>who put a lot of diagrams on the board.</w:t>
      </w:r>
    </w:p>
    <w:p>
      <w:pPr>
        <w:pStyle w:val="style33"/>
        <w:numPr>
          <w:ilvl w:val="1"/>
          <w:numId w:val="5"/>
        </w:numPr>
      </w:pPr>
      <w:r>
        <w:rPr/>
        <w:t>who spend a lot of time explaining.</w:t>
      </w:r>
    </w:p>
    <w:p>
      <w:pPr>
        <w:pStyle w:val="style33"/>
        <w:numPr>
          <w:ilvl w:val="0"/>
          <w:numId w:val="5"/>
        </w:numPr>
      </w:pPr>
      <w:r>
        <w:rPr/>
        <w:t>When I’m analyzing a story or a novel</w:t>
      </w:r>
    </w:p>
    <w:p>
      <w:pPr>
        <w:pStyle w:val="style33"/>
        <w:numPr>
          <w:ilvl w:val="1"/>
          <w:numId w:val="5"/>
        </w:numPr>
      </w:pPr>
      <w:r>
        <w:rPr/>
        <w:t>I think of the incidents and try to put them together to figure out the themes.</w:t>
      </w:r>
    </w:p>
    <w:p>
      <w:pPr>
        <w:pStyle w:val="style33"/>
        <w:numPr>
          <w:ilvl w:val="1"/>
          <w:numId w:val="5"/>
        </w:numPr>
      </w:pPr>
      <w:r>
        <w:rPr/>
        <w:t>I just know what the themes are when I finish reading and then I have to go back and find the incidents that demonstrate them.</w:t>
      </w:r>
    </w:p>
    <w:p>
      <w:pPr>
        <w:pStyle w:val="style33"/>
        <w:numPr>
          <w:ilvl w:val="0"/>
          <w:numId w:val="5"/>
        </w:numPr>
      </w:pPr>
      <w:r>
        <w:rPr/>
        <w:t>When I start a homework problem, I am more likely to</w:t>
      </w:r>
    </w:p>
    <w:p>
      <w:pPr>
        <w:pStyle w:val="style33"/>
        <w:numPr>
          <w:ilvl w:val="1"/>
          <w:numId w:val="5"/>
        </w:numPr>
      </w:pPr>
      <w:r>
        <w:rPr/>
        <w:t>start working on the solution immediately.</w:t>
      </w:r>
    </w:p>
    <w:p>
      <w:pPr>
        <w:pStyle w:val="style33"/>
        <w:numPr>
          <w:ilvl w:val="1"/>
          <w:numId w:val="5"/>
        </w:numPr>
      </w:pPr>
      <w:r>
        <w:rPr/>
        <w:t>try to fully understand the problem first.</w:t>
      </w:r>
    </w:p>
    <w:p>
      <w:pPr>
        <w:pStyle w:val="style33"/>
        <w:numPr>
          <w:ilvl w:val="0"/>
          <w:numId w:val="5"/>
        </w:numPr>
      </w:pPr>
      <w:r>
        <w:rPr/>
        <w:t>I prefer the idea of</w:t>
      </w:r>
    </w:p>
    <w:p>
      <w:pPr>
        <w:pStyle w:val="style33"/>
        <w:numPr>
          <w:ilvl w:val="1"/>
          <w:numId w:val="5"/>
        </w:numPr>
      </w:pPr>
      <w:r>
        <w:rPr/>
        <w:t>certainty.</w:t>
      </w:r>
    </w:p>
    <w:p>
      <w:pPr>
        <w:pStyle w:val="style33"/>
        <w:numPr>
          <w:ilvl w:val="1"/>
          <w:numId w:val="5"/>
        </w:numPr>
      </w:pPr>
      <w:r>
        <w:rPr/>
        <w:t>theory.</w:t>
      </w:r>
    </w:p>
    <w:p>
      <w:pPr>
        <w:pStyle w:val="style33"/>
        <w:numPr>
          <w:ilvl w:val="0"/>
          <w:numId w:val="5"/>
        </w:numPr>
      </w:pPr>
      <w:r>
        <w:rPr/>
        <w:t>I remember best</w:t>
      </w:r>
    </w:p>
    <w:p>
      <w:pPr>
        <w:pStyle w:val="style33"/>
        <w:numPr>
          <w:ilvl w:val="1"/>
          <w:numId w:val="5"/>
        </w:numPr>
      </w:pPr>
      <w:r>
        <w:rPr/>
        <w:t>what I see.</w:t>
      </w:r>
    </w:p>
    <w:p>
      <w:pPr>
        <w:pStyle w:val="style33"/>
        <w:numPr>
          <w:ilvl w:val="1"/>
          <w:numId w:val="5"/>
        </w:numPr>
      </w:pPr>
      <w:r>
        <w:rPr/>
        <w:t>what I hear.</w:t>
      </w:r>
    </w:p>
    <w:p>
      <w:pPr>
        <w:pStyle w:val="style33"/>
        <w:numPr>
          <w:ilvl w:val="0"/>
          <w:numId w:val="5"/>
        </w:numPr>
      </w:pPr>
      <w:r>
        <w:rPr/>
        <w:t>It is more important to me that an instructor</w:t>
      </w:r>
    </w:p>
    <w:p>
      <w:pPr>
        <w:pStyle w:val="style33"/>
        <w:numPr>
          <w:ilvl w:val="1"/>
          <w:numId w:val="5"/>
        </w:numPr>
      </w:pPr>
      <w:r>
        <w:rPr/>
        <w:t>lay out the material in clear sequential steps.</w:t>
      </w:r>
    </w:p>
    <w:p>
      <w:pPr>
        <w:pStyle w:val="style33"/>
        <w:numPr>
          <w:ilvl w:val="1"/>
          <w:numId w:val="5"/>
        </w:numPr>
      </w:pPr>
      <w:r>
        <w:rPr/>
        <w:t>give me an overall picture and relate the material to other subjects.</w:t>
      </w:r>
    </w:p>
    <w:p>
      <w:pPr>
        <w:pStyle w:val="style33"/>
        <w:numPr>
          <w:ilvl w:val="0"/>
          <w:numId w:val="5"/>
        </w:numPr>
      </w:pPr>
      <w:r>
        <w:rPr/>
        <w:t>I prefer to study</w:t>
      </w:r>
    </w:p>
    <w:p>
      <w:pPr>
        <w:pStyle w:val="style33"/>
        <w:numPr>
          <w:ilvl w:val="1"/>
          <w:numId w:val="5"/>
        </w:numPr>
      </w:pPr>
      <w:r>
        <w:rPr/>
        <w:t>in a study group.</w:t>
      </w:r>
    </w:p>
    <w:p>
      <w:pPr>
        <w:pStyle w:val="style33"/>
        <w:numPr>
          <w:ilvl w:val="1"/>
          <w:numId w:val="5"/>
        </w:numPr>
      </w:pPr>
      <w:r>
        <w:rPr/>
        <w:t>alone.</w:t>
      </w:r>
    </w:p>
    <w:p>
      <w:pPr>
        <w:pStyle w:val="style33"/>
        <w:numPr>
          <w:ilvl w:val="0"/>
          <w:numId w:val="5"/>
        </w:numPr>
      </w:pPr>
      <w:r>
        <w:rPr/>
        <w:t>I am more likely to be considered</w:t>
      </w:r>
    </w:p>
    <w:p>
      <w:pPr>
        <w:pStyle w:val="style33"/>
        <w:numPr>
          <w:ilvl w:val="1"/>
          <w:numId w:val="5"/>
        </w:numPr>
      </w:pPr>
      <w:r>
        <w:rPr/>
        <w:t>careful about the details of my work.</w:t>
      </w:r>
    </w:p>
    <w:p>
      <w:pPr>
        <w:pStyle w:val="style33"/>
        <w:numPr>
          <w:ilvl w:val="1"/>
          <w:numId w:val="5"/>
        </w:numPr>
      </w:pPr>
      <w:r>
        <w:rPr/>
        <w:t>creative about how to do my work.</w:t>
      </w:r>
    </w:p>
    <w:p>
      <w:pPr>
        <w:pStyle w:val="style33"/>
        <w:numPr>
          <w:ilvl w:val="0"/>
          <w:numId w:val="5"/>
        </w:numPr>
      </w:pPr>
      <w:r>
        <w:rPr/>
        <w:t>When I get directions to a new place, I prefer</w:t>
      </w:r>
    </w:p>
    <w:p>
      <w:pPr>
        <w:pStyle w:val="style33"/>
        <w:numPr>
          <w:ilvl w:val="1"/>
          <w:numId w:val="5"/>
        </w:numPr>
      </w:pPr>
      <w:r>
        <w:rPr/>
        <w:t>a map.</w:t>
      </w:r>
    </w:p>
    <w:p>
      <w:pPr>
        <w:pStyle w:val="style33"/>
        <w:numPr>
          <w:ilvl w:val="1"/>
          <w:numId w:val="5"/>
        </w:numPr>
      </w:pPr>
      <w:r>
        <w:rPr/>
        <w:t>written instructions.</w:t>
      </w:r>
    </w:p>
    <w:p>
      <w:pPr>
        <w:pStyle w:val="style33"/>
        <w:numPr>
          <w:ilvl w:val="0"/>
          <w:numId w:val="5"/>
        </w:numPr>
      </w:pPr>
      <w:r>
        <w:rPr/>
        <w:t>I learn</w:t>
      </w:r>
    </w:p>
    <w:p>
      <w:pPr>
        <w:pStyle w:val="style33"/>
        <w:numPr>
          <w:ilvl w:val="1"/>
          <w:numId w:val="5"/>
        </w:numPr>
      </w:pPr>
      <w:r>
        <w:rPr/>
        <w:t>at a fairly regular pace. If I study hard, I’ll “get it.”</w:t>
      </w:r>
    </w:p>
    <w:p>
      <w:pPr>
        <w:pStyle w:val="style33"/>
        <w:numPr>
          <w:ilvl w:val="1"/>
          <w:numId w:val="5"/>
        </w:numPr>
      </w:pPr>
      <w:r>
        <w:rPr/>
        <w:t>in fits and starts. I’ll be totally confused and then suddenly it all “clicks.”</w:t>
      </w:r>
    </w:p>
    <w:p>
      <w:pPr>
        <w:pStyle w:val="style33"/>
        <w:numPr>
          <w:ilvl w:val="0"/>
          <w:numId w:val="5"/>
        </w:numPr>
      </w:pPr>
      <w:r>
        <w:rPr/>
        <w:t>I would rather first</w:t>
      </w:r>
    </w:p>
    <w:p>
      <w:pPr>
        <w:pStyle w:val="style33"/>
        <w:numPr>
          <w:ilvl w:val="1"/>
          <w:numId w:val="5"/>
        </w:numPr>
      </w:pPr>
      <w:r>
        <w:rPr/>
        <w:t>try things out.</w:t>
      </w:r>
    </w:p>
    <w:p>
      <w:pPr>
        <w:pStyle w:val="style33"/>
        <w:numPr>
          <w:ilvl w:val="1"/>
          <w:numId w:val="5"/>
        </w:numPr>
      </w:pPr>
      <w:r>
        <w:rPr/>
        <w:t>think about how I’m going to do it.</w:t>
      </w:r>
    </w:p>
    <w:p>
      <w:pPr>
        <w:pStyle w:val="style33"/>
        <w:numPr>
          <w:ilvl w:val="0"/>
          <w:numId w:val="5"/>
        </w:numPr>
      </w:pPr>
      <w:r>
        <w:rPr/>
        <w:t>When I am reading for enjoyment, I like writers to</w:t>
      </w:r>
    </w:p>
    <w:p>
      <w:pPr>
        <w:pStyle w:val="style33"/>
        <w:numPr>
          <w:ilvl w:val="1"/>
          <w:numId w:val="5"/>
        </w:numPr>
      </w:pPr>
      <w:r>
        <w:rPr/>
        <w:t>clearly say what they mean.</w:t>
      </w:r>
    </w:p>
    <w:p>
      <w:pPr>
        <w:pStyle w:val="style33"/>
        <w:numPr>
          <w:ilvl w:val="1"/>
          <w:numId w:val="5"/>
        </w:numPr>
      </w:pPr>
      <w:r>
        <w:rPr/>
        <w:t>say things in creative, interesting ways.</w:t>
      </w:r>
    </w:p>
    <w:p>
      <w:pPr>
        <w:pStyle w:val="style33"/>
        <w:numPr>
          <w:ilvl w:val="0"/>
          <w:numId w:val="5"/>
        </w:numPr>
      </w:pPr>
      <w:r>
        <w:rPr/>
        <w:t>When I see a diagram or sketch in class, I am most likely to remember</w:t>
      </w:r>
    </w:p>
    <w:p>
      <w:pPr>
        <w:pStyle w:val="style33"/>
        <w:numPr>
          <w:ilvl w:val="1"/>
          <w:numId w:val="5"/>
        </w:numPr>
      </w:pPr>
      <w:r>
        <w:rPr/>
        <w:t>the picture.</w:t>
      </w:r>
    </w:p>
    <w:p>
      <w:pPr>
        <w:pStyle w:val="style33"/>
        <w:numPr>
          <w:ilvl w:val="1"/>
          <w:numId w:val="5"/>
        </w:numPr>
      </w:pPr>
      <w:r>
        <w:rPr/>
        <w:t>what the instructor said about it.</w:t>
      </w:r>
    </w:p>
    <w:p>
      <w:pPr>
        <w:pStyle w:val="style33"/>
        <w:numPr>
          <w:ilvl w:val="0"/>
          <w:numId w:val="5"/>
        </w:numPr>
      </w:pPr>
      <w:r>
        <w:rPr/>
        <w:t>When considering a body of information, I am more likely to</w:t>
      </w:r>
    </w:p>
    <w:p>
      <w:pPr>
        <w:pStyle w:val="style33"/>
        <w:numPr>
          <w:ilvl w:val="1"/>
          <w:numId w:val="5"/>
        </w:numPr>
      </w:pPr>
      <w:r>
        <w:rPr/>
        <w:t>focus on details and miss the big picture.</w:t>
      </w:r>
    </w:p>
    <w:p>
      <w:pPr>
        <w:pStyle w:val="style33"/>
        <w:numPr>
          <w:ilvl w:val="1"/>
          <w:numId w:val="5"/>
        </w:numPr>
      </w:pPr>
      <w:r>
        <w:rPr/>
        <w:t>try to understand the big picture before getting into the details.</w:t>
      </w:r>
    </w:p>
    <w:p>
      <w:pPr>
        <w:pStyle w:val="style33"/>
        <w:numPr>
          <w:ilvl w:val="0"/>
          <w:numId w:val="5"/>
        </w:numPr>
      </w:pPr>
      <w:r>
        <w:rPr/>
        <w:t>I more easily remember</w:t>
      </w:r>
    </w:p>
    <w:p>
      <w:pPr>
        <w:pStyle w:val="style33"/>
        <w:numPr>
          <w:ilvl w:val="1"/>
          <w:numId w:val="5"/>
        </w:numPr>
      </w:pPr>
      <w:r>
        <w:rPr/>
        <w:t>something I have done.</w:t>
      </w:r>
    </w:p>
    <w:p>
      <w:pPr>
        <w:pStyle w:val="style33"/>
        <w:numPr>
          <w:ilvl w:val="1"/>
          <w:numId w:val="5"/>
        </w:numPr>
      </w:pPr>
      <w:r>
        <w:rPr/>
        <w:t>something I have thought a lot about.</w:t>
      </w:r>
    </w:p>
    <w:p>
      <w:pPr>
        <w:pStyle w:val="style33"/>
        <w:numPr>
          <w:ilvl w:val="0"/>
          <w:numId w:val="5"/>
        </w:numPr>
      </w:pPr>
      <w:r>
        <w:rPr/>
        <w:t>When I have to perform a task, I prefer to</w:t>
      </w:r>
    </w:p>
    <w:p>
      <w:pPr>
        <w:pStyle w:val="style33"/>
        <w:numPr>
          <w:ilvl w:val="1"/>
          <w:numId w:val="5"/>
        </w:numPr>
      </w:pPr>
      <w:r>
        <w:rPr/>
        <w:t>master one way of doing it.</w:t>
      </w:r>
    </w:p>
    <w:p>
      <w:pPr>
        <w:pStyle w:val="style33"/>
        <w:numPr>
          <w:ilvl w:val="1"/>
          <w:numId w:val="5"/>
        </w:numPr>
      </w:pPr>
      <w:r>
        <w:rPr/>
        <w:t>come up with new ways of doing it.</w:t>
      </w:r>
    </w:p>
    <w:p>
      <w:pPr>
        <w:pStyle w:val="style33"/>
        <w:numPr>
          <w:ilvl w:val="0"/>
          <w:numId w:val="5"/>
        </w:numPr>
      </w:pPr>
      <w:r>
        <w:rPr/>
        <w:t>When someone is showing me data, I prefer</w:t>
      </w:r>
    </w:p>
    <w:p>
      <w:pPr>
        <w:pStyle w:val="style33"/>
        <w:numPr>
          <w:ilvl w:val="1"/>
          <w:numId w:val="5"/>
        </w:numPr>
      </w:pPr>
      <w:r>
        <w:rPr/>
        <w:t>charts or graphs.</w:t>
      </w:r>
    </w:p>
    <w:p>
      <w:pPr>
        <w:pStyle w:val="style33"/>
        <w:numPr>
          <w:ilvl w:val="1"/>
          <w:numId w:val="5"/>
        </w:numPr>
      </w:pPr>
      <w:r>
        <w:rPr/>
        <w:t>text summarizing the results.</w:t>
      </w:r>
    </w:p>
    <w:p>
      <w:pPr>
        <w:pStyle w:val="style33"/>
        <w:numPr>
          <w:ilvl w:val="0"/>
          <w:numId w:val="5"/>
        </w:numPr>
      </w:pPr>
      <w:r>
        <w:rPr/>
        <w:t>When writing a paper, I am more likely to</w:t>
      </w:r>
    </w:p>
    <w:p>
      <w:pPr>
        <w:pStyle w:val="style33"/>
        <w:numPr>
          <w:ilvl w:val="1"/>
          <w:numId w:val="5"/>
        </w:numPr>
      </w:pPr>
      <w:r>
        <w:rPr/>
        <w:t>work on (think about or write) the beginning of the paper and progress forward.</w:t>
      </w:r>
    </w:p>
    <w:p>
      <w:pPr>
        <w:pStyle w:val="style33"/>
        <w:numPr>
          <w:ilvl w:val="1"/>
          <w:numId w:val="5"/>
        </w:numPr>
      </w:pPr>
      <w:r>
        <w:rPr/>
        <w:t>work on (think about or write) different parts of the paper and then order them.</w:t>
      </w:r>
    </w:p>
    <w:p>
      <w:pPr>
        <w:pStyle w:val="style33"/>
        <w:numPr>
          <w:ilvl w:val="0"/>
          <w:numId w:val="5"/>
        </w:numPr>
      </w:pPr>
      <w:r>
        <w:rPr/>
        <w:t>When I have to work on a group project, I first want to</w:t>
      </w:r>
    </w:p>
    <w:p>
      <w:pPr>
        <w:pStyle w:val="style33"/>
        <w:numPr>
          <w:ilvl w:val="1"/>
          <w:numId w:val="5"/>
        </w:numPr>
      </w:pPr>
      <w:r>
        <w:rPr/>
        <w:t>have “group brainstorming” where everyone contributes ideas.</w:t>
      </w:r>
    </w:p>
    <w:p>
      <w:pPr>
        <w:pStyle w:val="style33"/>
        <w:numPr>
          <w:ilvl w:val="1"/>
          <w:numId w:val="5"/>
        </w:numPr>
      </w:pPr>
      <w:r>
        <w:rPr/>
        <w:t>brainstorm individually and then come together as a group to compare ideas.</w:t>
      </w:r>
    </w:p>
    <w:p>
      <w:pPr>
        <w:pStyle w:val="style33"/>
        <w:numPr>
          <w:ilvl w:val="0"/>
          <w:numId w:val="5"/>
        </w:numPr>
      </w:pPr>
      <w:r>
        <w:rPr/>
        <w:t>I consider it higher praise to call someone</w:t>
      </w:r>
    </w:p>
    <w:p>
      <w:pPr>
        <w:pStyle w:val="style33"/>
        <w:numPr>
          <w:ilvl w:val="1"/>
          <w:numId w:val="5"/>
        </w:numPr>
      </w:pPr>
      <w:r>
        <w:rPr/>
        <w:t>sensible.</w:t>
      </w:r>
    </w:p>
    <w:p>
      <w:pPr>
        <w:pStyle w:val="style33"/>
        <w:numPr>
          <w:ilvl w:val="1"/>
          <w:numId w:val="5"/>
        </w:numPr>
      </w:pPr>
      <w:r>
        <w:rPr/>
        <w:t>imaginative.</w:t>
      </w:r>
    </w:p>
    <w:p>
      <w:pPr>
        <w:pStyle w:val="style33"/>
        <w:numPr>
          <w:ilvl w:val="0"/>
          <w:numId w:val="5"/>
        </w:numPr>
      </w:pPr>
      <w:r>
        <w:rPr/>
        <w:t>When I meet people at a party, I am more likely to remember</w:t>
      </w:r>
    </w:p>
    <w:p>
      <w:pPr>
        <w:pStyle w:val="style33"/>
        <w:numPr>
          <w:ilvl w:val="1"/>
          <w:numId w:val="5"/>
        </w:numPr>
      </w:pPr>
      <w:r>
        <w:rPr/>
        <w:t>what they looked like.</w:t>
      </w:r>
    </w:p>
    <w:p>
      <w:pPr>
        <w:pStyle w:val="style33"/>
        <w:numPr>
          <w:ilvl w:val="1"/>
          <w:numId w:val="5"/>
        </w:numPr>
      </w:pPr>
      <w:r>
        <w:rPr/>
        <w:t>what they said about themselves.</w:t>
      </w:r>
    </w:p>
    <w:p>
      <w:pPr>
        <w:pStyle w:val="style33"/>
        <w:numPr>
          <w:ilvl w:val="0"/>
          <w:numId w:val="5"/>
        </w:numPr>
      </w:pPr>
      <w:r>
        <w:rPr/>
        <w:t>When I am learning a new subject, I prefer to</w:t>
      </w:r>
    </w:p>
    <w:p>
      <w:pPr>
        <w:pStyle w:val="style33"/>
        <w:numPr>
          <w:ilvl w:val="1"/>
          <w:numId w:val="5"/>
        </w:numPr>
      </w:pPr>
      <w:r>
        <w:rPr/>
        <w:t>stay focused on that subject, learning as much about it as I can.</w:t>
      </w:r>
    </w:p>
    <w:p>
      <w:pPr>
        <w:pStyle w:val="style33"/>
        <w:numPr>
          <w:ilvl w:val="1"/>
          <w:numId w:val="5"/>
        </w:numPr>
      </w:pPr>
      <w:r>
        <w:rPr/>
        <w:t>try to make connections between that subject and related subjects.</w:t>
      </w:r>
    </w:p>
    <w:p>
      <w:pPr>
        <w:pStyle w:val="style33"/>
        <w:numPr>
          <w:ilvl w:val="0"/>
          <w:numId w:val="5"/>
        </w:numPr>
      </w:pPr>
      <w:r>
        <w:rPr/>
        <w:t>I am more likely to be considered</w:t>
      </w:r>
    </w:p>
    <w:p>
      <w:pPr>
        <w:pStyle w:val="style33"/>
        <w:numPr>
          <w:ilvl w:val="1"/>
          <w:numId w:val="5"/>
        </w:numPr>
      </w:pPr>
      <w:r>
        <w:rPr/>
        <w:t>outgoing.</w:t>
      </w:r>
    </w:p>
    <w:p>
      <w:pPr>
        <w:pStyle w:val="style33"/>
        <w:numPr>
          <w:ilvl w:val="1"/>
          <w:numId w:val="5"/>
        </w:numPr>
      </w:pPr>
      <w:r>
        <w:rPr/>
        <w:t>reserved.</w:t>
      </w:r>
    </w:p>
    <w:p>
      <w:pPr>
        <w:pStyle w:val="style33"/>
        <w:numPr>
          <w:ilvl w:val="0"/>
          <w:numId w:val="5"/>
        </w:numPr>
      </w:pPr>
      <w:r>
        <w:rPr/>
        <w:t>I prefer courses that emphasize</w:t>
      </w:r>
    </w:p>
    <w:p>
      <w:pPr>
        <w:pStyle w:val="style33"/>
        <w:numPr>
          <w:ilvl w:val="1"/>
          <w:numId w:val="5"/>
        </w:numPr>
      </w:pPr>
      <w:r>
        <w:rPr/>
        <w:t>concrete material (facts, data).</w:t>
      </w:r>
    </w:p>
    <w:p>
      <w:pPr>
        <w:pStyle w:val="style33"/>
        <w:numPr>
          <w:ilvl w:val="1"/>
          <w:numId w:val="5"/>
        </w:numPr>
      </w:pPr>
      <w:r>
        <w:rPr/>
        <w:t>abstract material (concepts, theories).</w:t>
      </w:r>
    </w:p>
    <w:p>
      <w:pPr>
        <w:pStyle w:val="style33"/>
        <w:numPr>
          <w:ilvl w:val="0"/>
          <w:numId w:val="5"/>
        </w:numPr>
      </w:pPr>
      <w:r>
        <w:rPr/>
        <w:t>For entertainment, I would rather</w:t>
      </w:r>
    </w:p>
    <w:p>
      <w:pPr>
        <w:pStyle w:val="style33"/>
        <w:numPr>
          <w:ilvl w:val="1"/>
          <w:numId w:val="5"/>
        </w:numPr>
      </w:pPr>
      <w:r>
        <w:rPr/>
        <w:t>watch television.</w:t>
      </w:r>
    </w:p>
    <w:p>
      <w:pPr>
        <w:pStyle w:val="style33"/>
        <w:numPr>
          <w:ilvl w:val="1"/>
          <w:numId w:val="5"/>
        </w:numPr>
      </w:pPr>
      <w:r>
        <w:rPr/>
        <w:t>read a book.</w:t>
      </w:r>
    </w:p>
    <w:p>
      <w:pPr>
        <w:pStyle w:val="style33"/>
        <w:numPr>
          <w:ilvl w:val="0"/>
          <w:numId w:val="5"/>
        </w:numPr>
      </w:pPr>
      <w:r>
        <w:rPr/>
        <w:t>Some teachers start their lectures with an outline of what they will cover. Such outlines are</w:t>
      </w:r>
    </w:p>
    <w:p>
      <w:pPr>
        <w:pStyle w:val="style33"/>
        <w:numPr>
          <w:ilvl w:val="1"/>
          <w:numId w:val="5"/>
        </w:numPr>
      </w:pPr>
      <w:r>
        <w:rPr/>
        <w:t>somewhat helpful to me.</w:t>
      </w:r>
    </w:p>
    <w:p>
      <w:pPr>
        <w:pStyle w:val="style33"/>
        <w:numPr>
          <w:ilvl w:val="1"/>
          <w:numId w:val="5"/>
        </w:numPr>
      </w:pPr>
      <w:r>
        <w:rPr/>
        <w:t>very helpful to me.</w:t>
      </w:r>
    </w:p>
    <w:p>
      <w:pPr>
        <w:pStyle w:val="style33"/>
        <w:numPr>
          <w:ilvl w:val="0"/>
          <w:numId w:val="5"/>
        </w:numPr>
      </w:pPr>
      <w:r>
        <w:rPr/>
        <w:t>The idea of doing homework in groups, with one grade for the entire group,</w:t>
      </w:r>
    </w:p>
    <w:p>
      <w:pPr>
        <w:pStyle w:val="style33"/>
        <w:numPr>
          <w:ilvl w:val="1"/>
          <w:numId w:val="5"/>
        </w:numPr>
      </w:pPr>
      <w:r>
        <w:rPr/>
        <w:t>appeals to me.</w:t>
      </w:r>
    </w:p>
    <w:p>
      <w:pPr>
        <w:pStyle w:val="style33"/>
        <w:numPr>
          <w:ilvl w:val="1"/>
          <w:numId w:val="5"/>
        </w:numPr>
      </w:pPr>
      <w:r>
        <w:rPr/>
        <w:t>does not appeal to me.</w:t>
      </w:r>
    </w:p>
    <w:p>
      <w:pPr>
        <w:pStyle w:val="style33"/>
        <w:numPr>
          <w:ilvl w:val="0"/>
          <w:numId w:val="5"/>
        </w:numPr>
      </w:pPr>
      <w:r>
        <w:rPr/>
        <w:t>When I am doing long calculations,</w:t>
      </w:r>
    </w:p>
    <w:p>
      <w:pPr>
        <w:pStyle w:val="style33"/>
        <w:numPr>
          <w:ilvl w:val="1"/>
          <w:numId w:val="5"/>
        </w:numPr>
      </w:pPr>
      <w:r>
        <w:rPr/>
        <w:t>I tend to repeat all my steps and check my work carefully.</w:t>
      </w:r>
    </w:p>
    <w:p>
      <w:pPr>
        <w:pStyle w:val="style33"/>
        <w:numPr>
          <w:ilvl w:val="1"/>
          <w:numId w:val="5"/>
        </w:numPr>
      </w:pPr>
      <w:r>
        <w:rPr/>
        <w:t>I find checking my work tiresome and have to force myself to do it.</w:t>
      </w:r>
    </w:p>
    <w:p>
      <w:pPr>
        <w:pStyle w:val="style33"/>
        <w:numPr>
          <w:ilvl w:val="0"/>
          <w:numId w:val="5"/>
        </w:numPr>
      </w:pPr>
      <w:r>
        <w:rPr/>
        <w:t>I tend to picture places I have been</w:t>
      </w:r>
    </w:p>
    <w:p>
      <w:pPr>
        <w:pStyle w:val="style33"/>
        <w:numPr>
          <w:ilvl w:val="1"/>
          <w:numId w:val="5"/>
        </w:numPr>
      </w:pPr>
      <w:r>
        <w:rPr/>
        <w:t>easily and fairly accurately.</w:t>
      </w:r>
    </w:p>
    <w:p>
      <w:pPr>
        <w:pStyle w:val="style33"/>
        <w:numPr>
          <w:ilvl w:val="1"/>
          <w:numId w:val="5"/>
        </w:numPr>
      </w:pPr>
      <w:r>
        <w:rPr/>
        <w:t>with difficulty and without much detail.</w:t>
      </w:r>
    </w:p>
    <w:p>
      <w:pPr>
        <w:pStyle w:val="style33"/>
        <w:numPr>
          <w:ilvl w:val="0"/>
          <w:numId w:val="5"/>
        </w:numPr>
      </w:pPr>
      <w:r>
        <w:rPr/>
        <w:t>When solving problems in a group, I would be more likely to</w:t>
      </w:r>
    </w:p>
    <w:p>
      <w:pPr>
        <w:pStyle w:val="style33"/>
        <w:numPr>
          <w:ilvl w:val="1"/>
          <w:numId w:val="5"/>
        </w:numPr>
      </w:pPr>
      <w:r>
        <w:rPr/>
        <w:t>think of the steps in the solution process.</w:t>
      </w:r>
    </w:p>
    <w:p>
      <w:pPr>
        <w:pStyle w:val="style33"/>
        <w:numPr>
          <w:ilvl w:val="1"/>
          <w:numId w:val="5"/>
        </w:numPr>
      </w:pPr>
      <w:r>
        <w:rPr/>
        <w:t xml:space="preserve">think of possible consequences or applications of the solution in a wide range of areas. </w:t>
      </w:r>
    </w:p>
    <w:p>
      <w:pPr>
        <w:pStyle w:val="style0"/>
      </w:pPr>
      <w:r>
        <w:rPr>
          <w:b/>
          <w:bCs/>
        </w:rPr>
        <w:t>ILS SCORING SHEET</w:t>
      </w:r>
    </w:p>
    <w:p>
      <w:pPr>
        <w:pStyle w:val="style0"/>
      </w:pPr>
      <w:r>
        <w:rPr/>
        <w:t>1. Put “1”s in the appropriate spaces in the table below (e.g. if you answered “a” to Question 3, put a “1” in Column A by Question 3).</w:t>
      </w:r>
    </w:p>
    <w:p>
      <w:pPr>
        <w:pStyle w:val="style0"/>
      </w:pPr>
      <w:r>
        <w:rPr/>
        <w:t>2. Total the columns and write the totals in the indicated spaces.</w:t>
      </w:r>
    </w:p>
    <w:p>
      <w:pPr>
        <w:pStyle w:val="style0"/>
      </w:pPr>
      <w:r>
        <w:rPr/>
        <w:t>3. For each of the four scales, subtract the smaller total from the larger one. Write the difference (1 to 11) and the letter (a or b) for which the total was larger on the bottom line.</w:t>
      </w:r>
    </w:p>
    <w:p>
      <w:pPr>
        <w:pStyle w:val="style0"/>
      </w:pPr>
      <w:r>
        <w:rPr/>
        <w:t>For example, if under “ACT/REF” you had 4 “a” and 7 “b” responses, you would write “3b” on the bottom line under that heading..</w:t>
      </w:r>
    </w:p>
    <w:p>
      <w:pPr>
        <w:pStyle w:val="style0"/>
      </w:pPr>
      <w:r>
        <w:rPr/>
        <w:t>4. On the next page, mark “X”s above your scores on each of the four scales.</w:t>
      </w:r>
    </w:p>
    <w:p>
      <w:pPr>
        <w:pStyle w:val="style0"/>
        <w:jc w:val="center"/>
      </w:pPr>
      <w:r>
        <w:rPr/>
        <w:drawing>
          <wp:inline distB="0" distL="0" distR="0" distT="0">
            <wp:extent cx="2531110" cy="24644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2531110" cy="2464435"/>
                    </a:xfrm>
                    <a:prstGeom prst="rect">
                      <a:avLst/>
                    </a:prstGeom>
                    <a:noFill/>
                    <a:ln w="9525">
                      <a:noFill/>
                      <a:miter lim="800000"/>
                      <a:headEnd/>
                      <a:tailEnd/>
                    </a:ln>
                  </pic:spPr>
                </pic:pic>
              </a:graphicData>
            </a:graphic>
          </wp:inline>
        </w:drawing>
      </w:r>
    </w:p>
    <w:p>
      <w:pPr>
        <w:pStyle w:val="style0"/>
        <w:spacing w:after="0" w:before="0" w:line="100" w:lineRule="atLeast"/>
      </w:pPr>
      <w:r>
        <w:rPr>
          <w:color w:val="000000"/>
          <w:sz w:val="23"/>
          <w:szCs w:val="23"/>
          <w:rFonts w:ascii="MNMHFP+TimesNewRoman" w:cs="MNMHFP+TimesNewRoman" w:hAnsi="MNMHFP+TimesNewRoman"/>
        </w:rPr>
        <w:t>*</w:t>
      </w:r>
      <w:r>
        <w:rPr>
          <w:color w:val="000000"/>
          <w:sz w:val="23"/>
          <w:u w:val="single"/>
          <w:szCs w:val="23"/>
          <w:rFonts w:ascii="MNMHFP+TimesNewRoman" w:cs="MNMHFP+TimesNewRoman" w:hAnsi="MNMHFP+TimesNewRoman"/>
        </w:rPr>
        <w:t>Example</w:t>
      </w:r>
      <w:r>
        <w:rPr>
          <w:color w:val="000000"/>
          <w:sz w:val="23"/>
          <w:szCs w:val="23"/>
          <w:rFonts w:ascii="MNMHFP+TimesNewRoman" w:cs="MNMHFP+TimesNewRoman" w:hAnsi="MNMHFP+TimesNewRoman"/>
        </w:rPr>
        <w:t xml:space="preserve">: If you totaled 3 for a and 8 for b, you would enter 5b in the space below. </w:t>
      </w:r>
    </w:p>
    <w:p>
      <w:pPr>
        <w:pStyle w:val="style0"/>
        <w:spacing w:after="0" w:before="0" w:line="100" w:lineRule="atLeast"/>
      </w:pPr>
      <w:r>
        <w:rPr>
          <w:color w:val="000000"/>
          <w:sz w:val="23"/>
          <w:szCs w:val="23"/>
          <w:rFonts w:ascii="MNMHFP+TimesNewRoman" w:cs="MNMHFP+TimesNewRoman" w:hAnsi="MNMHFP+TimesNewRoman"/>
        </w:rPr>
      </w:r>
    </w:p>
    <w:p>
      <w:pPr>
        <w:pStyle w:val="style0"/>
      </w:pPr>
      <w:r>
        <w:rPr>
          <w:color w:val="000000"/>
          <w:sz w:val="23"/>
          <w:szCs w:val="23"/>
          <w:rFonts w:ascii="MNMHFP+TimesNewRoman" w:cs="MNMHFP+TimesNewRoman" w:hAnsi="MNMHFP+TimesNewRoman"/>
        </w:rPr>
        <w:t>Transfer your scores to the ILS report form by placing X’s at the appropriate locations on the four scales.</w:t>
      </w:r>
    </w:p>
    <w:p>
      <w:pPr>
        <w:pStyle w:val="style0"/>
      </w:pPr>
      <w:r>
        <w:rPr>
          <w:b/>
          <w:bCs/>
        </w:rPr>
        <w:t>ILS Report Form</w:t>
      </w:r>
    </w:p>
    <w:p>
      <w:pPr>
        <w:pStyle w:val="style0"/>
        <w:jc w:val="center"/>
      </w:pPr>
      <w:r>
        <w:rPr/>
        <w:drawing>
          <wp:inline distB="0" distL="0" distR="0" distT="0">
            <wp:extent cx="3942080" cy="18503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3942080" cy="1850390"/>
                    </a:xfrm>
                    <a:prstGeom prst="rect">
                      <a:avLst/>
                    </a:prstGeom>
                    <a:noFill/>
                    <a:ln w="9525">
                      <a:noFill/>
                      <a:miter lim="800000"/>
                      <a:headEnd/>
                      <a:tailEnd/>
                    </a:ln>
                  </pic:spPr>
                </pic:pic>
              </a:graphicData>
            </a:graphic>
          </wp:inline>
        </w:drawing>
      </w:r>
    </w:p>
    <w:p>
      <w:pPr>
        <w:pStyle w:val="style0"/>
      </w:pPr>
      <w:r>
        <w:rPr/>
        <w:t>If your score on a scale is 1-3, you are fairly well balanced on the two dimensions of that scale.</w:t>
      </w:r>
    </w:p>
    <w:p>
      <w:pPr>
        <w:pStyle w:val="style0"/>
      </w:pPr>
      <w:r>
        <w:rPr/>
        <w:t>If your score on a scale is 5 or 7, you have a moderate preference for one dimension of the scale and will learn more easily in a teaching environment which favors that dimension.</w:t>
      </w:r>
    </w:p>
    <w:p>
      <w:pPr>
        <w:pStyle w:val="style0"/>
      </w:pPr>
      <w:r>
        <w:rPr/>
        <w:t>If your score on a scale is 9 or 11, you have a very strong preference for one dimension of the scale. You may have real difficulty learning in an environment which does not support that preference.</w:t>
      </w:r>
    </w:p>
    <w:p>
      <w:pPr>
        <w:pStyle w:val="style2"/>
        <w:numPr>
          <w:ilvl w:val="1"/>
          <w:numId w:val="4"/>
        </w:numPr>
        <w:ind w:hanging="450" w:left="450" w:right="0"/>
      </w:pPr>
      <w:bookmarkStart w:id="18" w:name="__RefHeading__1479_1550038174"/>
      <w:bookmarkStart w:id="19" w:name="_Toc250981588"/>
      <w:bookmarkEnd w:id="18"/>
      <w:bookmarkEnd w:id="19"/>
      <w:r>
        <w:rPr/>
        <w:t>ATLAS: Assessing The Learning Strategies of Adults</w:t>
      </w:r>
    </w:p>
    <w:p>
      <w:pPr>
        <w:pStyle w:val="style0"/>
      </w:pPr>
      <w:r>
        <w:rPr/>
      </w:r>
    </w:p>
    <w:p>
      <w:pPr>
        <w:pStyle w:val="style3"/>
        <w:numPr>
          <w:ilvl w:val="2"/>
          <w:numId w:val="1"/>
        </w:numPr>
      </w:pPr>
      <w:bookmarkStart w:id="20" w:name="__RefHeading__1481_1550038174"/>
      <w:bookmarkStart w:id="21" w:name="_Toc250981589"/>
      <w:bookmarkEnd w:id="20"/>
      <w:bookmarkEnd w:id="21"/>
      <w:r>
        <w:rPr/>
        <w:t>Category A: Navigators</w:t>
      </w:r>
    </w:p>
    <w:p>
      <w:pPr>
        <w:pStyle w:val="style0"/>
        <w:jc w:val="both"/>
      </w:pPr>
      <w:r>
        <w:rPr/>
        <w:t>Navigators are focussed learners who chart a course for learning and follow it. These learners initiate a learning activity by looking externally at the utilization of resources that will help them accomplish the learning task and by immediately beginning to narrow and focus these resources. They rely heavily on planning their learning, and their motto is ‘‘Plan the work; work the plan’’. They are constantly striving for improvement, and consequently everything in the learning environment relates to achieving efficiency and effectiveness. Navigators have a demand for order and structure, are logic oriented, are objective, and are perfectionists. In learning situations, they like structure and are highly organized, want schedules and deadlines, desire clear learning objectives and expectations, and like summaries and recaps at the end and advanced organizers at the beginning of the learning activity. They use many organizational tools such as coloured markers, staples, and binders. They expect and appreciate prompt feedback and will often clarify the details of a learning task several times. Navigators are results oriented and seek logical connections. For them, emotions are not a consideration in learning, and liking the teacher and subject are not important. Consequently, they tend not to like group work unless it is led by an expert (Ware, 2005) because they hate slackers and feel that they can often do the work more efficiently by themselves. Navigators put much internal pressure on themselves by seeking perfection, are hyper-critical of errors they make, and often need a period of time to deal effectively with criticisms of their work.</w:t>
      </w:r>
    </w:p>
    <w:p>
      <w:pPr>
        <w:pStyle w:val="style3"/>
        <w:numPr>
          <w:ilvl w:val="2"/>
          <w:numId w:val="1"/>
        </w:numPr>
      </w:pPr>
      <w:bookmarkStart w:id="22" w:name="__RefHeading__1483_1550038174"/>
      <w:bookmarkStart w:id="23" w:name="_Toc250981590"/>
      <w:bookmarkEnd w:id="22"/>
      <w:bookmarkEnd w:id="23"/>
      <w:r>
        <w:rPr/>
        <w:t>Category B: Problem Solvers</w:t>
      </w:r>
    </w:p>
    <w:p>
      <w:pPr>
        <w:pStyle w:val="style0"/>
        <w:jc w:val="both"/>
      </w:pPr>
      <w:r>
        <w:rPr/>
        <w:t xml:space="preserve">Problem Solvers rely on critical thinking skills. Like Navigators, Problem Solvers initiate a learning activity by looking externally at available resources; however, instead of narrowing the options available, they immediately begin to generate alternatives based on these resources. Problem Solvers are storytellers who elaborate extensively on stories about their experiences (Ghostbear, 2001) because these provide concrete examples for learning. Because they are constantly seeking alternatives, most of their learning activities relate to generating alternatives. Because they are open minded to so many learning possibilities, they often have difficulty making decisions. Consequently, they do not do well on multiplechoice </w:t>
      </w:r>
      <w:r>
        <w:rPr/>
      </w:r>
      <w:r>
        <w:rPr/>
        <w:t>tests because these limit divergent thinking, and Problem Solvers procrastinate because it allows thinking to continue. Once they are interrupted in the learning process, they have difficulty in starting it again. While Navigators see it as a failure, Problems Solvers view trialand-error as a process for generating more alternatives. Because they are curious, inventive, and intuitive, learning is an adventure for Problem Solvers and is one that they prefer to do in their own way without rigidity or didactic orders. Of the three learning strategy preference groups, the Problem Solvers are the most comfortable dealing with abstract ideas, and they often think in terms of symbols. Problem Solvers are very confident of their own abilities and will often ask questions in class just to help others understand better even if they do not want to know the answer. Problem Solvers are very descriptive and detailed in their answers and insist on using many examples to explain an idea. As a result, they are storytellers who enjoy the process of telling the story more than worrying about its completion; although they may seem sometimes to get lost in the details, they will eventually ‘‘boomerang’’ back to the main point of their story (Geerdes, 2003). The motto for Problems Solvers is ‘‘Ask them what time it is, and they will build you a clock’’.</w:t>
      </w:r>
    </w:p>
    <w:p>
      <w:pPr>
        <w:pStyle w:val="style3"/>
        <w:numPr>
          <w:ilvl w:val="2"/>
          <w:numId w:val="1"/>
        </w:numPr>
      </w:pPr>
      <w:bookmarkStart w:id="24" w:name="__RefHeading__1485_1550038174"/>
      <w:bookmarkStart w:id="25" w:name="_Toc250981591"/>
      <w:bookmarkEnd w:id="24"/>
      <w:bookmarkEnd w:id="25"/>
      <w:r>
        <w:rPr/>
        <w:t>Category C: Engagers</w:t>
      </w:r>
    </w:p>
    <w:p>
      <w:pPr>
        <w:pStyle w:val="style0"/>
        <w:jc w:val="both"/>
      </w:pPr>
      <w:r>
        <w:rPr/>
        <w:t>Engagers are passionate learners who love to learn, learn with feeling, and learn best when they are actively engaged in a meaningful manner with the learning task; ‘‘the key to learning is engagement – a relationship between the learner, the task or subject matter, the environment, and the teacher’’ (Kidd, 1973, p.266). While the Navigators and Problems Solvers use the cognitive process of identifying resources to start a learning task, Engagers initiate a learning activity from the affective domain; that is, before they will begin a learning task, they involve themselves in the reflective process of determining internally that they will enjoy the learning task enough that it is worth doing. The motto for learning for Engagers is that ‘‘It is FUN!!’’ (Ghostbear, 2001, p. 378). For Engagers, everything in the learning process relates to building relationships with others. Feelings are the key for the Engagers, and this is reflected in the use of emotional words and terms with feeling such as love and fun. Learning has an aura of excitement for Engagers, and they fully immerse themselves in the learning once they engage in it. They seek and find joy in the learning process and delight in new accomplishments. However, they can get bored quickly. To avoid this, the instructor needs to have them actively engaged in the learning and must remember that Engagers are as interested in the process of learning and the relationships that are built during this process as they are in the academic outcomes of the learning. Unlike Problem Solvers, Engagers are not interested in developing new or abstract ways of doing things; instead, they will often take the path of least resistance to get to a final result or they will utilize shortcuts created by others because these things allow more time and energy for concentrating on the dynamics of the learning process. Engagers are excellent networkers who love group work. They tend to develop an emotional affinity with the teacher and have a hard time separating themselves from their work; a positive relationship with the instructor can be a catalysis for engagement for them (Shaw, 2004). Because the central feature of learning for Engagers is building relationships, they rely heavily on human resources.</w:t>
      </w:r>
    </w:p>
    <w:p>
      <w:pPr>
        <w:pStyle w:val="style3"/>
        <w:numPr>
          <w:ilvl w:val="2"/>
          <w:numId w:val="1"/>
        </w:numPr>
      </w:pPr>
      <w:bookmarkStart w:id="26" w:name="__RefHeading__1487_1550038174"/>
      <w:bookmarkStart w:id="27" w:name="_Toc250981592"/>
      <w:bookmarkEnd w:id="26"/>
      <w:bookmarkEnd w:id="27"/>
      <w:r>
        <w:rPr/>
        <w:t>Identifying ATLAS Category for Students</w:t>
      </w:r>
    </w:p>
    <w:p>
      <w:pPr>
        <w:pStyle w:val="style0"/>
        <w:jc w:val="center"/>
      </w:pPr>
      <w:r>
        <w:rPr/>
        <w:drawing>
          <wp:inline distB="0" distL="0" distR="0" distT="0">
            <wp:extent cx="5486400" cy="71361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486400" cy="7136130"/>
                    </a:xfrm>
                    <a:prstGeom prst="rect">
                      <a:avLst/>
                    </a:prstGeom>
                    <a:noFill/>
                    <a:ln w="9525">
                      <a:noFill/>
                      <a:miter lim="800000"/>
                      <a:headEnd/>
                      <a:tailEnd/>
                    </a:ln>
                  </pic:spPr>
                </pic:pic>
              </a:graphicData>
            </a:graphic>
          </wp:inline>
        </w:drawing>
      </w:r>
    </w:p>
    <w:p>
      <w:pPr>
        <w:pStyle w:val="style3"/>
        <w:numPr>
          <w:ilvl w:val="1"/>
          <w:numId w:val="4"/>
        </w:numPr>
        <w:ind w:hanging="360" w:left="360" w:right="0"/>
      </w:pPr>
      <w:bookmarkStart w:id="28" w:name="__RefHeading__1489_1550038174"/>
      <w:bookmarkEnd w:id="28"/>
      <w:r>
        <w:rPr/>
        <w:t>Brain Works</w:t>
      </w:r>
    </w:p>
    <w:p>
      <w:pPr>
        <w:pStyle w:val="style0"/>
      </w:pPr>
      <w:r>
        <w:rPr/>
        <w:t xml:space="preserve">(Source: Synergistic Learning Incorporated; </w:t>
      </w:r>
      <w:hyperlink r:id="rId9">
        <w:r>
          <w:rPr>
            <w:rStyle w:val="style16"/>
          </w:rPr>
          <w:t>http://ilearn.senecac.on.ca/techwrite/testing.html</w:t>
        </w:r>
      </w:hyperlink>
      <w:r>
        <w:rPr/>
        <w:t>)</w:t>
      </w:r>
    </w:p>
    <w:p>
      <w:pPr>
        <w:pStyle w:val="style0"/>
        <w:jc w:val="center"/>
      </w:pPr>
      <w:r>
        <w:rPr/>
        <w:drawing>
          <wp:inline distB="0" distL="0" distR="0" distT="0">
            <wp:extent cx="4371340" cy="20281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4371340" cy="2028190"/>
                    </a:xfrm>
                    <a:prstGeom prst="rect">
                      <a:avLst/>
                    </a:prstGeom>
                    <a:noFill/>
                    <a:ln w="9525">
                      <a:noFill/>
                      <a:miter lim="800000"/>
                      <a:headEnd/>
                      <a:tailEnd/>
                    </a:ln>
                  </pic:spPr>
                </pic:pic>
              </a:graphicData>
            </a:graphic>
          </wp:inline>
        </w:drawing>
      </w:r>
    </w:p>
    <w:p>
      <w:pPr>
        <w:pStyle w:val="style0"/>
        <w:jc w:val="center"/>
      </w:pPr>
      <w:r>
        <w:rPr/>
        <w:drawing>
          <wp:inline distB="0" distL="0" distR="0" distT="0">
            <wp:extent cx="4447540" cy="21901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4447540" cy="2190115"/>
                    </a:xfrm>
                    <a:prstGeom prst="rect">
                      <a:avLst/>
                    </a:prstGeom>
                    <a:noFill/>
                    <a:ln w="9525">
                      <a:noFill/>
                      <a:miter lim="800000"/>
                      <a:headEnd/>
                      <a:tailEnd/>
                    </a:ln>
                  </pic:spPr>
                </pic:pic>
              </a:graphicData>
            </a:graphic>
          </wp:inline>
        </w:drawing>
      </w:r>
    </w:p>
    <w:p>
      <w:pPr>
        <w:pStyle w:val="style0"/>
      </w:pPr>
      <w:bookmarkStart w:id="29" w:name="_GoBack"/>
      <w:bookmarkStart w:id="30" w:name="_GoBack"/>
      <w:bookmarkEnd w:id="30"/>
      <w:r>
        <w:rPr/>
      </w:r>
    </w:p>
    <w:p>
      <w:pPr>
        <w:pStyle w:val="style0"/>
        <w:jc w:val="center"/>
      </w:pPr>
      <w:r>
        <w:rPr/>
      </w:r>
    </w:p>
    <w:p>
      <w:pPr>
        <w:pStyle w:val="style0"/>
        <w:jc w:val="center"/>
      </w:pPr>
      <w:r>
        <w:rPr/>
      </w:r>
    </w:p>
    <w:p>
      <w:pPr>
        <w:pStyle w:val="style0"/>
        <w:jc w:val="center"/>
      </w:pPr>
      <w:r>
        <w:rPr/>
      </w:r>
    </w:p>
    <w:sectPr>
      <w:formProt w:val="off"/>
      <w:pgSz w:h="15840" w:w="12240"/>
      <w:docGrid w:charSpace="4096" w:linePitch="240" w:type="default"/>
      <w:textDirection w:val="lrTb"/>
      <w:pgNumType w:fmt="decimal"/>
      <w:type w:val="nextPage"/>
      <w:footerReference r:id="rId1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er1.xml><?xml version="1.0" encoding="utf-8"?>
<w:ftr xmlns:w="http://schemas.openxmlformats.org/wordprocessingml/2006/main">
  <w:p>
    <w:pPr>
      <w:pStyle w:val="style35"/>
    </w:pPr>
    <w:r>
      <w:rPr/>
    </w:r>
  </w:p>
</w:ftr>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3">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4">
    <w:lvl w:ilvl="0">
      <w:start w:val="1"/>
      <w:numFmt w:val="decimal"/>
      <w:lvlJc w:val="left"/>
      <w:lvlText w:val="%1."/>
      <w:pPr>
        <w:ind w:hanging="360" w:left="720"/>
      </w:pPr>
    </w:lvl>
    <w:lvl w:ilvl="1">
      <w:start w:val="1"/>
      <w:numFmt w:val="decimal"/>
      <w:lvlJc w:val="left"/>
      <w:lvlText w:val="%1.%2"/>
      <w:pPr>
        <w:ind w:hanging="420" w:left="780"/>
      </w:pPr>
    </w:lvl>
    <w:lvl w:ilvl="2">
      <w:start w:val="1"/>
      <w:numFmt w:val="decimal"/>
      <w:lvlJc w:val="left"/>
      <w:lvlText w:val="%1.%2.%3"/>
      <w:pPr>
        <w:ind w:hanging="720" w:left="1080"/>
      </w:pPr>
    </w:lvl>
    <w:lvl w:ilvl="3">
      <w:start w:val="1"/>
      <w:numFmt w:val="decimal"/>
      <w:lvlJc w:val="left"/>
      <w:lvlText w:val="%1.%2.%3.%4"/>
      <w:pPr>
        <w:ind w:hanging="720" w:left="1080"/>
      </w:pPr>
    </w:lvl>
    <w:lvl w:ilvl="4">
      <w:start w:val="1"/>
      <w:numFmt w:val="decimal"/>
      <w:lvlJc w:val="left"/>
      <w:lvlText w:val="%1.%2.%3.%4.%5"/>
      <w:pPr>
        <w:ind w:hanging="1080" w:left="1440"/>
      </w:pPr>
    </w:lvl>
    <w:lvl w:ilvl="5">
      <w:start w:val="1"/>
      <w:numFmt w:val="decimal"/>
      <w:lvlJc w:val="left"/>
      <w:lvlText w:val="%1.%2.%3.%4.%5.%6"/>
      <w:pPr>
        <w:ind w:hanging="1080" w:left="1440"/>
      </w:pPr>
    </w:lvl>
    <w:lvl w:ilvl="6">
      <w:start w:val="1"/>
      <w:numFmt w:val="decimal"/>
      <w:lvlJc w:val="left"/>
      <w:lvlText w:val="%1.%2.%3.%4.%5.%6.%7"/>
      <w:pPr>
        <w:ind w:hanging="1440" w:left="1800"/>
      </w:pPr>
    </w:lvl>
    <w:lvl w:ilvl="7">
      <w:start w:val="1"/>
      <w:numFmt w:val="decimal"/>
      <w:lvlJc w:val="left"/>
      <w:lvlText w:val="%1.%2.%3.%4.%5.%6.%7.%8"/>
      <w:pPr>
        <w:ind w:hanging="1440" w:left="1800"/>
      </w:pPr>
    </w:lvl>
    <w:lvl w:ilvl="8">
      <w:start w:val="1"/>
      <w:numFmt w:val="decimal"/>
      <w:lvlJc w:val="left"/>
      <w:lvlText w:val="%1.%2.%3.%4.%5.%6.%7.%8.%9"/>
      <w:pPr>
        <w:ind w:hanging="1440" w:left="1800"/>
      </w:pPr>
    </w:lvl>
  </w:abstractNum>
  <w:abstractNum w:abstractNumId="5">
    <w:lvl w:ilvl="0">
      <w:start w:val="1"/>
      <w:numFmt w:val="decimal"/>
      <w:lvlJc w:val="left"/>
      <w:lvlText w:val="%1)"/>
      <w:pPr>
        <w:ind w:hanging="360" w:left="360"/>
      </w:pPr>
    </w:lvl>
    <w:lvl w:ilvl="1">
      <w:start w:val="1"/>
      <w:numFmt w:val="lowerLetter"/>
      <w:lvlJc w:val="left"/>
      <w:lvlText w:val="%2)"/>
      <w:pPr>
        <w:ind w:hanging="360" w:left="720"/>
      </w:pPr>
    </w:lvl>
    <w:lvl w:ilvl="2">
      <w:start w:val="1"/>
      <w:numFmt w:val="lowerRoman"/>
      <w:lvlJc w:val="left"/>
      <w:lvlText w:val="%2.%3)"/>
      <w:pPr>
        <w:ind w:hanging="360" w:left="1080"/>
      </w:pPr>
    </w:lvl>
    <w:lvl w:ilvl="3">
      <w:start w:val="1"/>
      <w:numFmt w:val="decimal"/>
      <w:lvlJc w:val="left"/>
      <w:lvlText w:val="(%2.%3.%4)"/>
      <w:pPr>
        <w:ind w:hanging="360" w:left="1440"/>
      </w:pPr>
    </w:lvl>
    <w:lvl w:ilvl="4">
      <w:start w:val="1"/>
      <w:numFmt w:val="lowerLetter"/>
      <w:lvlJc w:val="left"/>
      <w:lvlText w:val="(%2.%3.%4.%5)"/>
      <w:pPr>
        <w:ind w:hanging="360" w:left="1800"/>
      </w:pPr>
    </w:lvl>
    <w:lvl w:ilvl="5">
      <w:start w:val="1"/>
      <w:numFmt w:val="lowerRoman"/>
      <w:lvlJc w:val="left"/>
      <w:lvlText w:val="(%2.%3.%4.%5.%6)"/>
      <w:pPr>
        <w:ind w:hanging="360" w:left="2160"/>
      </w:pPr>
    </w:lvl>
    <w:lvl w:ilvl="6">
      <w:start w:val="1"/>
      <w:numFmt w:val="decimal"/>
      <w:lvlJc w:val="left"/>
      <w:lvlText w:val="%2.%3.%4.%5.%6.%7."/>
      <w:pPr>
        <w:ind w:hanging="360" w:left="2520"/>
      </w:pPr>
    </w:lvl>
    <w:lvl w:ilvl="7">
      <w:start w:val="1"/>
      <w:numFmt w:val="lowerLetter"/>
      <w:lvlJc w:val="left"/>
      <w:lvlText w:val="%2.%3.%4.%5.%6.%7.%8."/>
      <w:pPr>
        <w:ind w:hanging="360" w:left="2880"/>
      </w:pPr>
    </w:lvl>
    <w:lvl w:ilvl="8">
      <w:start w:val="1"/>
      <w:numFmt w:val="lowerRoman"/>
      <w:lvlJc w:val="left"/>
      <w:lvlText w:val="%2.%3.%4.%5.%6.%7.%8.%9."/>
      <w:pPr>
        <w:ind w:hanging="360" w:left="3240"/>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SA" w:eastAsia="en-US" w:val="en-US"/>
    </w:rPr>
  </w:style>
  <w:style w:styleId="style1" w:type="paragraph">
    <w:name w:val="Heading 1"/>
    <w:basedOn w:val="style0"/>
    <w:next w:val="style29"/>
    <w:pPr>
      <w:keepNext/>
      <w:spacing w:after="0" w:before="480"/>
    </w:pPr>
    <w:rPr>
      <w:color w:val="4F81BD"/>
      <w:sz w:val="28"/>
      <w:b/>
      <w:szCs w:val="28"/>
      <w:bCs/>
      <w:rFonts w:ascii="Cambria" w:cs="" w:hAnsi="Cambria"/>
    </w:rPr>
  </w:style>
  <w:style w:styleId="style2" w:type="paragraph">
    <w:name w:val="Heading 2"/>
    <w:basedOn w:val="style0"/>
    <w:next w:val="style29"/>
    <w:pPr>
      <w:outlineLvl w:val="1"/>
      <w:numPr>
        <w:ilvl w:val="1"/>
        <w:numId w:val="1"/>
      </w:numPr>
      <w:keepNext/>
      <w:spacing w:after="0" w:before="200"/>
    </w:pPr>
    <w:rPr>
      <w:color w:val="4F81BD"/>
      <w:sz w:val="26"/>
      <w:b/>
      <w:szCs w:val="26"/>
      <w:bCs/>
      <w:rFonts w:ascii="Cambria" w:cs="" w:hAnsi="Cambria"/>
    </w:rPr>
  </w:style>
  <w:style w:styleId="style3" w:type="paragraph">
    <w:name w:val="Heading 3"/>
    <w:basedOn w:val="style0"/>
    <w:next w:val="style29"/>
    <w:pPr>
      <w:outlineLvl w:val="2"/>
      <w:numPr>
        <w:ilvl w:val="2"/>
        <w:numId w:val="1"/>
      </w:numPr>
      <w:keepNext/>
      <w:spacing w:after="0" w:before="200"/>
    </w:pPr>
    <w:rPr>
      <w:color w:val="4F81BD"/>
      <w:b/>
      <w:bCs/>
      <w:rFonts w:ascii="Cambria" w:cs="" w:hAnsi="Cambria"/>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Heading 1 Char"/>
    <w:basedOn w:val="style15"/>
    <w:next w:val="style17"/>
    <w:rPr/>
  </w:style>
  <w:style w:styleId="style18" w:type="character">
    <w:name w:val="Heading 2 Char"/>
    <w:basedOn w:val="style15"/>
    <w:next w:val="style18"/>
    <w:rPr/>
  </w:style>
  <w:style w:styleId="style19" w:type="character">
    <w:name w:val="Heading 3 Char"/>
    <w:basedOn w:val="style15"/>
    <w:next w:val="style19"/>
    <w:rPr/>
  </w:style>
  <w:style w:styleId="style20" w:type="character">
    <w:name w:val="Header Char"/>
    <w:basedOn w:val="style15"/>
    <w:next w:val="style20"/>
    <w:rPr/>
  </w:style>
  <w:style w:styleId="style21" w:type="character">
    <w:name w:val="Footer Char"/>
    <w:basedOn w:val="style15"/>
    <w:next w:val="style21"/>
    <w:rPr/>
  </w:style>
  <w:style w:styleId="style22" w:type="character">
    <w:name w:val="No Spacing Char"/>
    <w:basedOn w:val="style15"/>
    <w:next w:val="style22"/>
    <w:rPr/>
  </w:style>
  <w:style w:styleId="style23" w:type="character">
    <w:name w:val="Balloon Text Char"/>
    <w:basedOn w:val="style15"/>
    <w:next w:val="style23"/>
    <w:rPr/>
  </w:style>
  <w:style w:styleId="style24" w:type="character">
    <w:name w:val="annotation reference"/>
    <w:basedOn w:val="style15"/>
    <w:next w:val="style24"/>
    <w:rPr/>
  </w:style>
  <w:style w:styleId="style25" w:type="character">
    <w:name w:val="Comment Text Char"/>
    <w:basedOn w:val="style15"/>
    <w:next w:val="style25"/>
    <w:rPr/>
  </w:style>
  <w:style w:styleId="style26" w:type="character">
    <w:name w:val="Comment Subject Char"/>
    <w:basedOn w:val="style25"/>
    <w:next w:val="style26"/>
    <w:rPr/>
  </w:style>
  <w:style w:styleId="style27" w:type="character">
    <w:name w:val="ListLabel 1"/>
    <w:next w:val="style27"/>
    <w:rPr>
      <w:rFonts w:cs="Courier New"/>
    </w:rPr>
  </w:style>
  <w:style w:styleId="style28" w:type="paragraph">
    <w:name w:val="Heading"/>
    <w:basedOn w:val="style0"/>
    <w:next w:val="style29"/>
    <w:pPr>
      <w:keepNext/>
      <w:spacing w:after="120" w:before="240"/>
    </w:pPr>
    <w:rPr>
      <w:sz w:val="28"/>
      <w:szCs w:val="28"/>
      <w:rFonts w:ascii="Liberation Sans" w:cs="Lohit Hindi" w:eastAsia="DejaVu Sans" w:hAnsi="Liberation Sans"/>
    </w:rPr>
  </w:style>
  <w:style w:styleId="style29" w:type="paragraph">
    <w:name w:val="Text body"/>
    <w:basedOn w:val="style0"/>
    <w:next w:val="style29"/>
    <w:pPr>
      <w:spacing w:after="120" w:before="0"/>
    </w:pPr>
    <w:rPr/>
  </w:style>
  <w:style w:styleId="style30" w:type="paragraph">
    <w:name w:val="List"/>
    <w:basedOn w:val="style29"/>
    <w:next w:val="style30"/>
    <w:pPr/>
    <w:rPr>
      <w:rFonts w:cs="Lohit Hindi"/>
    </w:rPr>
  </w:style>
  <w:style w:styleId="style31" w:type="paragraph">
    <w:name w:val="Caption"/>
    <w:basedOn w:val="style0"/>
    <w:next w:val="style31"/>
    <w:pPr>
      <w:suppressLineNumbers/>
      <w:spacing w:after="120" w:before="120"/>
    </w:pPr>
    <w:rPr>
      <w:sz w:val="24"/>
      <w:i/>
      <w:szCs w:val="24"/>
      <w:iCs/>
      <w:rFonts w:cs="Lohit Hindi"/>
    </w:rPr>
  </w:style>
  <w:style w:styleId="style32" w:type="paragraph">
    <w:name w:val="Index"/>
    <w:basedOn w:val="style0"/>
    <w:next w:val="style32"/>
    <w:pPr>
      <w:suppressLineNumbers/>
    </w:pPr>
    <w:rPr>
      <w:rFonts w:cs="Lohit Hindi"/>
    </w:rPr>
  </w:style>
  <w:style w:styleId="style33" w:type="paragraph">
    <w:name w:val="List Paragraph"/>
    <w:basedOn w:val="style0"/>
    <w:next w:val="style33"/>
    <w:pPr/>
    <w:rPr/>
  </w:style>
  <w:style w:styleId="style34" w:type="paragraph">
    <w:name w:val="Header"/>
    <w:basedOn w:val="style0"/>
    <w:next w:val="style34"/>
    <w:pPr>
      <w:tabs>
        <w:tab w:leader="none" w:pos="4320" w:val="center"/>
        <w:tab w:leader="none" w:pos="8640" w:val="right"/>
      </w:tabs>
      <w:suppressLineNumbers/>
      <w:spacing w:after="0" w:before="0" w:line="100" w:lineRule="atLeast"/>
    </w:pPr>
    <w:rPr/>
  </w:style>
  <w:style w:styleId="style35" w:type="paragraph">
    <w:name w:val="Footer"/>
    <w:basedOn w:val="style0"/>
    <w:next w:val="style35"/>
    <w:pPr>
      <w:tabs>
        <w:tab w:leader="none" w:pos="4320" w:val="center"/>
        <w:tab w:leader="none" w:pos="8640" w:val="right"/>
      </w:tabs>
      <w:suppressLineNumbers/>
      <w:spacing w:after="0" w:before="0" w:line="100" w:lineRule="atLeast"/>
    </w:pPr>
    <w:rPr/>
  </w:style>
  <w:style w:styleId="style36" w:type="paragraph">
    <w:name w:val="No Spacing"/>
    <w:next w:val="style36"/>
    <w:pPr>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en-US" w:val="en-US"/>
    </w:rPr>
  </w:style>
  <w:style w:styleId="style37" w:type="paragraph">
    <w:name w:val="Balloon Text"/>
    <w:basedOn w:val="style0"/>
    <w:next w:val="style37"/>
    <w:pPr/>
    <w:rPr/>
  </w:style>
  <w:style w:styleId="style38" w:type="paragraph">
    <w:name w:val="Contents Heading"/>
    <w:basedOn w:val="style1"/>
    <w:next w:val="style38"/>
    <w:pPr>
      <w:suppressLineNumbers/>
    </w:pPr>
    <w:rPr>
      <w:sz w:val="32"/>
      <w:b/>
      <w:szCs w:val="32"/>
      <w:bCs/>
    </w:rPr>
  </w:style>
  <w:style w:styleId="style39" w:type="paragraph">
    <w:name w:val="Contents 1"/>
    <w:basedOn w:val="style0"/>
    <w:next w:val="style39"/>
    <w:pPr>
      <w:tabs>
        <w:tab w:leader="dot" w:pos="9972" w:val="right"/>
      </w:tabs>
      <w:ind w:hanging="0" w:left="0" w:right="0"/>
      <w:spacing w:after="100" w:before="0"/>
    </w:pPr>
    <w:rPr/>
  </w:style>
  <w:style w:styleId="style40" w:type="paragraph">
    <w:name w:val="Contents 2"/>
    <w:basedOn w:val="style0"/>
    <w:next w:val="style40"/>
    <w:pPr>
      <w:tabs>
        <w:tab w:leader="dot" w:pos="9909" w:val="right"/>
      </w:tabs>
      <w:ind w:hanging="0" w:left="220" w:right="0"/>
      <w:spacing w:after="100" w:before="0"/>
    </w:pPr>
    <w:rPr/>
  </w:style>
  <w:style w:styleId="style41" w:type="paragraph">
    <w:name w:val="Contents 3"/>
    <w:basedOn w:val="style0"/>
    <w:next w:val="style41"/>
    <w:pPr>
      <w:tabs>
        <w:tab w:leader="dot" w:pos="9846" w:val="right"/>
      </w:tabs>
      <w:ind w:hanging="0" w:left="440" w:right="0"/>
      <w:spacing w:after="100" w:before="0"/>
    </w:pPr>
    <w:rPr/>
  </w:style>
  <w:style w:styleId="style42" w:type="paragraph">
    <w:name w:val="annotation text"/>
    <w:basedOn w:val="style0"/>
    <w:next w:val="style42"/>
    <w:pPr/>
    <w:rPr/>
  </w:style>
  <w:style w:styleId="style43" w:type="paragraph">
    <w:name w:val="annotation subject"/>
    <w:basedOn w:val="style42"/>
    <w:next w:val="style4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ducationatlas.com/student-learning-styles.html" TargetMode="External"/><Relationship Id="rId3" Type="http://schemas.openxmlformats.org/officeDocument/2006/relationships/hyperlink" Target="http://www4.ncsu.edu/unity/lockers/users/f/felder/public/ILSdir/styles.htm" TargetMode="External"/><Relationship Id="rId4" Type="http://schemas.openxmlformats.org/officeDocument/2006/relationships/hyperlink" Target="http://www4.ncsu.edu/unity/lockers/users/f/felder/public/ILSdir/ILS.pdf" TargetMode="External"/><Relationship Id="rId5" Type="http://schemas.openxmlformats.org/officeDocument/2006/relationships/hyperlink" Target="http://www.ncsu.edu/felder-public/ILSpage.html" TargetMode="External"/><Relationship Id="rId6" Type="http://schemas.openxmlformats.org/officeDocument/2006/relationships/image" Target="media/image1.wmf"/><Relationship Id="rId7" Type="http://schemas.openxmlformats.org/officeDocument/2006/relationships/image" Target="media/image2.wmf"/><Relationship Id="rId8" Type="http://schemas.openxmlformats.org/officeDocument/2006/relationships/image" Target="media/image3.png"/><Relationship Id="rId9" Type="http://schemas.openxmlformats.org/officeDocument/2006/relationships/hyperlink" Target="http://ilearn.senecac.on.ca/techwrite/testing.html"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436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2010-01-11T05:43:00.00Z</dcterms:created>
  <dc:creator>Haitham A. El-Ghareeb</dc:creator>
  <cp:lastModifiedBy>Haitham A. El-Ghareeb</cp:lastModifiedBy>
  <dcterms:modified xsi:type="dcterms:W3CDTF">2010-01-11T13:05:00.00Z</dcterms:modified>
  <cp:revision>30</cp:revision>
  <dc:subject>Mapping Different Learning Styles via Student Preferences into Real-World Examples</dc:subject>
  <dc:title>Learning Styles and Student Preferences</dc:title>
</cp:coreProperties>
</file>