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VeriPlot template links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Here is the design template link for: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Testimonies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  Listing Template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Proposal Template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Receipt Template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https://www.canva.com/design/DAGwwDn2__M/YNMRk7jAaD1NsG_F8T6Jpg/view?utm_content=DAGwwDn2__M&amp;utm_campaign=designshare&amp;utm_medium=link&amp;utm_source=publishsharelink&amp;mode=preview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wwDn2__M/YNMRk7jAaD1NsG_F8T6Jpg/view?utm_content=DAGwwDn2__M&amp;utm_campaign=designshare&amp;utm_medium=link&amp;utm_source=publishsharelink&amp;mode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