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D4061" w14:textId="77777777" w:rsidR="00BE2521" w:rsidRDefault="00000000">
      <w:pPr>
        <w:spacing w:after="120"/>
      </w:pPr>
      <w:r>
        <w:rPr>
          <w:b/>
          <w:bCs/>
          <w:color w:val="2E75B6"/>
          <w:sz w:val="36"/>
          <w:szCs w:val="36"/>
        </w:rPr>
        <w:t>Decision Log Entry 3</w:t>
      </w:r>
    </w:p>
    <w:p w14:paraId="61AB9789" w14:textId="77777777" w:rsidR="00BE2521" w:rsidRDefault="00000000">
      <w:pPr>
        <w:spacing w:after="360"/>
      </w:pPr>
      <w:r>
        <w:rPr>
          <w:color w:val="595959"/>
        </w:rPr>
        <w:t>LLM Benchmark Project — Sprint 2 (Design Phase)</w:t>
      </w:r>
    </w:p>
    <w:p w14:paraId="0EE15BDB" w14:textId="77777777" w:rsidR="00BE2521" w:rsidRDefault="00000000">
      <w:pPr>
        <w:pStyle w:val="Heading1"/>
      </w:pPr>
      <w:r>
        <w:t>0. Context: Why does this question exist?</w:t>
      </w:r>
    </w:p>
    <w:p w14:paraId="768DA869" w14:textId="77777777" w:rsidR="00BE2521" w:rsidRDefault="00000000">
      <w:pPr>
        <w:spacing w:before="80" w:after="80"/>
      </w:pPr>
      <w:r>
        <w:rPr>
          <w:b/>
          <w:bCs/>
        </w:rPr>
        <w:t xml:space="preserve">Project: </w:t>
      </w:r>
      <w:r>
        <w:t>LLM Benchmark Project — Sprint 2, Design Phase</w:t>
      </w:r>
    </w:p>
    <w:p w14:paraId="3382CBC4" w14:textId="77777777" w:rsidR="00BE2521" w:rsidRDefault="00000000">
      <w:pPr>
        <w:spacing w:before="80" w:after="80"/>
      </w:pPr>
      <w:r>
        <w:rPr>
          <w:b/>
          <w:bCs/>
        </w:rPr>
        <w:t xml:space="preserve">Sprint goal: </w:t>
      </w:r>
      <w:r>
        <w:t>Translate methodology decisions into a concrete benchmark design</w:t>
      </w:r>
    </w:p>
    <w:p w14:paraId="3BCFEF5A" w14:textId="77777777" w:rsidR="00BE2521" w:rsidRDefault="00000000">
      <w:pPr>
        <w:spacing w:before="80" w:after="80"/>
      </w:pPr>
      <w:r>
        <w:t>After Decision Log 2 confirmed that LLM-as-judge is the right evaluation approach, the next required step is to define the actual benchmark structure. Without specifying the dataset, models, prompts, and pipeline design, the project cannot move into implementation. This log documents those design decisions and the reasoning behind each one.</w:t>
      </w:r>
    </w:p>
    <w:p w14:paraId="331E1EAC" w14:textId="77777777" w:rsidR="00BE2521" w:rsidRDefault="00BE2521">
      <w:pPr>
        <w:spacing w:before="80" w:after="80"/>
      </w:pPr>
    </w:p>
    <w:p w14:paraId="258B7132" w14:textId="51C4696F" w:rsidR="00BE2521" w:rsidRDefault="00000000">
      <w:pPr>
        <w:spacing w:before="80" w:after="80"/>
      </w:pPr>
      <w:r>
        <w:rPr>
          <w:b/>
          <w:bCs/>
        </w:rPr>
        <w:t>Previous decision log:</w:t>
      </w:r>
    </w:p>
    <w:p w14:paraId="7182544B" w14:textId="77777777" w:rsidR="00BE2521" w:rsidRDefault="00000000">
      <w:pPr>
        <w:pStyle w:val="ListParagraph"/>
        <w:numPr>
          <w:ilvl w:val="0"/>
          <w:numId w:val="2"/>
        </w:numPr>
        <w:spacing w:before="60" w:after="60"/>
      </w:pPr>
      <w:r>
        <w:t>Real Stack Overflow questions are the correct data source</w:t>
      </w:r>
    </w:p>
    <w:p w14:paraId="2FE8A5E0" w14:textId="77777777" w:rsidR="00BE2521" w:rsidRDefault="00000000">
      <w:pPr>
        <w:pStyle w:val="ListParagraph"/>
        <w:numPr>
          <w:ilvl w:val="0"/>
          <w:numId w:val="2"/>
        </w:numPr>
        <w:spacing w:before="60" w:after="60"/>
      </w:pPr>
      <w:r>
        <w:t>LLM-as-judge is the evaluation method</w:t>
      </w:r>
    </w:p>
    <w:p w14:paraId="0B305A1F" w14:textId="77777777" w:rsidR="00BE2521" w:rsidRDefault="00000000">
      <w:pPr>
        <w:pStyle w:val="ListParagraph"/>
        <w:numPr>
          <w:ilvl w:val="0"/>
          <w:numId w:val="2"/>
        </w:numPr>
        <w:spacing w:before="60" w:after="60"/>
      </w:pPr>
      <w:r>
        <w:t>A 0-3 rubric based on correctness and usefulness is used for scoring</w:t>
      </w:r>
    </w:p>
    <w:p w14:paraId="58FDFF46" w14:textId="77777777" w:rsidR="00BE2521" w:rsidRDefault="00000000">
      <w:pPr>
        <w:spacing w:before="80" w:after="80"/>
      </w:pPr>
      <w:r>
        <w:t>This log answers what was left open: exactly how to implement those choices.</w:t>
      </w:r>
    </w:p>
    <w:p w14:paraId="2336FA1F" w14:textId="77777777" w:rsidR="00BE2521" w:rsidRDefault="00000000">
      <w:pPr>
        <w:pStyle w:val="Heading1"/>
      </w:pPr>
      <w:r>
        <w:t>1. Research Question</w:t>
      </w:r>
    </w:p>
    <w:p w14:paraId="4690129F" w14:textId="77777777" w:rsidR="001731A9" w:rsidRDefault="001731A9" w:rsidP="001731A9">
      <w:pPr>
        <w:rPr>
          <w:i/>
          <w:iCs/>
        </w:rPr>
      </w:pPr>
      <w:r>
        <w:rPr>
          <w:i/>
          <w:iCs/>
        </w:rPr>
        <w:t xml:space="preserve">How should the benchmark be designed with the dataset, model and prompt that make the evaluation pipeline effective </w:t>
      </w:r>
      <w:proofErr w:type="gramStart"/>
      <w:r>
        <w:rPr>
          <w:i/>
          <w:iCs/>
        </w:rPr>
        <w:t>evaluate</w:t>
      </w:r>
      <w:proofErr w:type="gramEnd"/>
      <w:r>
        <w:rPr>
          <w:i/>
          <w:iCs/>
        </w:rPr>
        <w:t xml:space="preserve"> the performance of LLM in solving coding tasks?</w:t>
      </w:r>
    </w:p>
    <w:p w14:paraId="48B22A45" w14:textId="77777777" w:rsidR="00BE2521" w:rsidRDefault="00000000">
      <w:pPr>
        <w:pStyle w:val="Heading1"/>
      </w:pPr>
      <w:r>
        <w:t>2. Current Learning Outcome Stage</w:t>
      </w:r>
    </w:p>
    <w:p w14:paraId="760C668A" w14:textId="77777777" w:rsidR="00BE2521" w:rsidRDefault="00000000">
      <w:pPr>
        <w:spacing w:before="80" w:after="80"/>
      </w:pPr>
      <w:proofErr w:type="gramStart"/>
      <w:r>
        <w:t>[ ]</w:t>
      </w:r>
      <w:proofErr w:type="gramEnd"/>
      <w:r>
        <w:t xml:space="preserve"> Analyzing  </w:t>
      </w:r>
      <w:proofErr w:type="gramStart"/>
      <w:r>
        <w:t xml:space="preserve">   [</w:t>
      </w:r>
      <w:proofErr w:type="gramEnd"/>
      <w:r>
        <w:t xml:space="preserve"> ] Advising  </w:t>
      </w:r>
      <w:proofErr w:type="gramStart"/>
      <w:r>
        <w:t xml:space="preserve">   [</w:t>
      </w:r>
      <w:proofErr w:type="gramEnd"/>
      <w:r>
        <w:t xml:space="preserve">X] Designing  </w:t>
      </w:r>
      <w:proofErr w:type="gramStart"/>
      <w:r>
        <w:t xml:space="preserve">   [</w:t>
      </w:r>
      <w:proofErr w:type="gramEnd"/>
      <w:r>
        <w:t xml:space="preserve"> ] Realizing  </w:t>
      </w:r>
      <w:proofErr w:type="gramStart"/>
      <w:r>
        <w:t xml:space="preserve">   [</w:t>
      </w:r>
      <w:proofErr w:type="gramEnd"/>
      <w:r>
        <w:t xml:space="preserve"> ] Managing</w:t>
      </w:r>
    </w:p>
    <w:p w14:paraId="54C6B54A" w14:textId="77777777" w:rsidR="00BE2521" w:rsidRDefault="00000000">
      <w:pPr>
        <w:pStyle w:val="Heading1"/>
      </w:pPr>
      <w:r>
        <w:t>3. Criteria for a Good Decision</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069"/>
      </w:tblGrid>
      <w:tr w:rsidR="009F0587" w14:paraId="2657E66E" w14:textId="77777777" w:rsidTr="009F058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25CD25" w14:textId="77777777" w:rsidR="009F0587" w:rsidRDefault="009F0587">
            <w:r>
              <w:rPr>
                <w:b/>
                <w:bCs/>
                <w:color w:val="FFFFFF"/>
                <w:sz w:val="20"/>
                <w:szCs w:val="20"/>
              </w:rPr>
              <w:t>Criterion</w:t>
            </w:r>
          </w:p>
        </w:tc>
        <w:tc>
          <w:tcPr>
            <w:tcW w:w="806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3BE88B" w14:textId="77777777" w:rsidR="009F0587" w:rsidRDefault="009F0587">
            <w:r>
              <w:rPr>
                <w:b/>
                <w:bCs/>
                <w:color w:val="FFFFFF"/>
                <w:sz w:val="20"/>
                <w:szCs w:val="20"/>
              </w:rPr>
              <w:t>Statement</w:t>
            </w:r>
          </w:p>
        </w:tc>
      </w:tr>
      <w:tr w:rsidR="009F0587" w14:paraId="2AC91270" w14:textId="77777777" w:rsidTr="009F058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FBECA" w14:textId="77777777" w:rsidR="009F0587" w:rsidRDefault="009F0587">
            <w:r>
              <w:rPr>
                <w:b/>
                <w:bCs/>
                <w:sz w:val="20"/>
                <w:szCs w:val="20"/>
              </w:rPr>
              <w:t>Criterion 1</w:t>
            </w:r>
          </w:p>
        </w:tc>
        <w:tc>
          <w:tcPr>
            <w:tcW w:w="8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70108" w14:textId="6E824C82" w:rsidR="009F0587" w:rsidRDefault="009F0587">
            <w:r>
              <w:rPr>
                <w:sz w:val="20"/>
                <w:szCs w:val="20"/>
              </w:rPr>
              <w:t xml:space="preserve">Task types reflect real coding assistance use: debugging, implementation, and conceptual explanation </w:t>
            </w:r>
            <w:r w:rsidR="00855A52">
              <w:rPr>
                <w:sz w:val="20"/>
                <w:szCs w:val="20"/>
              </w:rPr>
              <w:t>that a</w:t>
            </w:r>
            <w:r w:rsidR="00855A52" w:rsidRPr="00855A52">
              <w:rPr>
                <w:sz w:val="20"/>
                <w:szCs w:val="20"/>
              </w:rPr>
              <w:t>t least 3 distinct task types are covered with a minimum of 6 questions each, ensuring no single task type dominates the dataset and skews model comparisons.</w:t>
            </w:r>
          </w:p>
        </w:tc>
      </w:tr>
      <w:tr w:rsidR="009F0587" w14:paraId="4808D05B" w14:textId="77777777" w:rsidTr="009F058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D52BEC" w14:textId="77777777" w:rsidR="009F0587" w:rsidRDefault="009F0587">
            <w:r>
              <w:rPr>
                <w:b/>
                <w:bCs/>
                <w:sz w:val="20"/>
                <w:szCs w:val="20"/>
              </w:rPr>
              <w:t>Criterion 2</w:t>
            </w:r>
          </w:p>
        </w:tc>
        <w:tc>
          <w:tcPr>
            <w:tcW w:w="80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0309C0" w14:textId="77777777" w:rsidR="009F0587" w:rsidRDefault="009F0587">
            <w:r>
              <w:rPr>
                <w:sz w:val="20"/>
                <w:szCs w:val="20"/>
              </w:rPr>
              <w:t>Each question supports clear scoring using a Stack Overflow accepted answer and the 0-3 rubric.</w:t>
            </w:r>
          </w:p>
        </w:tc>
      </w:tr>
      <w:tr w:rsidR="009F0587" w14:paraId="24F99BE9" w14:textId="77777777" w:rsidTr="009F058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E12BF" w14:textId="77777777" w:rsidR="009F0587" w:rsidRDefault="009F0587">
            <w:r>
              <w:rPr>
                <w:b/>
                <w:bCs/>
                <w:sz w:val="20"/>
                <w:szCs w:val="20"/>
              </w:rPr>
              <w:t>Criterion 3</w:t>
            </w:r>
          </w:p>
        </w:tc>
        <w:tc>
          <w:tcPr>
            <w:tcW w:w="80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1DB24" w14:textId="0F7A16E4" w:rsidR="009F0587" w:rsidRDefault="00CD47E3">
            <w:r w:rsidRPr="00CD47E3">
              <w:rPr>
                <w:sz w:val="20"/>
                <w:szCs w:val="20"/>
              </w:rPr>
              <w:t xml:space="preserve">The benchmark pipeline must support rapid iteration </w:t>
            </w:r>
            <w:r>
              <w:rPr>
                <w:sz w:val="20"/>
                <w:szCs w:val="20"/>
              </w:rPr>
              <w:t>that</w:t>
            </w:r>
            <w:r w:rsidRPr="00CD47E3">
              <w:rPr>
                <w:sz w:val="20"/>
                <w:szCs w:val="20"/>
              </w:rPr>
              <w:t xml:space="preserve"> it should be possible to re-run the full evaluation after making a change to the prompt or rubric without significant cost or delay. All outputs must be stored in a format that can be inspected and compared manually without additional tooling.</w:t>
            </w:r>
          </w:p>
        </w:tc>
      </w:tr>
    </w:tbl>
    <w:p w14:paraId="16DEFF41" w14:textId="77777777" w:rsidR="00BE2521" w:rsidRDefault="00000000">
      <w:pPr>
        <w:pStyle w:val="Heading1"/>
      </w:pPr>
      <w:r>
        <w:t>4. What I Decided</w:t>
      </w:r>
    </w:p>
    <w:p w14:paraId="03F330A4" w14:textId="77777777" w:rsidR="00BE2521" w:rsidRDefault="00000000">
      <w:pPr>
        <w:spacing w:before="80" w:after="80"/>
      </w:pPr>
      <w:r>
        <w:t>The benchmark is designed with the following concrete specifications:</w:t>
      </w:r>
    </w:p>
    <w:p w14:paraId="239DB6C2" w14:textId="3AF5941E" w:rsidR="00BE2521" w:rsidRDefault="009F0587">
      <w:pPr>
        <w:pStyle w:val="ListParagraph"/>
        <w:numPr>
          <w:ilvl w:val="0"/>
          <w:numId w:val="2"/>
        </w:numPr>
        <w:spacing w:before="60" w:after="60"/>
      </w:pPr>
      <w:r>
        <w:lastRenderedPageBreak/>
        <w:t>3</w:t>
      </w:r>
      <w:r w:rsidR="00000000">
        <w:t>0 Stack Overflow questions in Python, split across 3 task types: debugging, implementation, conceptual</w:t>
      </w:r>
    </w:p>
    <w:p w14:paraId="7478E646" w14:textId="5D213773" w:rsidR="00BE2521" w:rsidRDefault="00000000">
      <w:pPr>
        <w:pStyle w:val="ListParagraph"/>
        <w:numPr>
          <w:ilvl w:val="0"/>
          <w:numId w:val="2"/>
        </w:numPr>
        <w:spacing w:before="60" w:after="60"/>
      </w:pPr>
      <w:r>
        <w:t xml:space="preserve">Questions include a mix of older well-known questions </w:t>
      </w:r>
      <w:r w:rsidR="009F0587">
        <w:t xml:space="preserve">and 2024-2025 </w:t>
      </w:r>
      <w:r>
        <w:t>recent questions to reduce data leakage risk</w:t>
      </w:r>
    </w:p>
    <w:p w14:paraId="5D26F54D" w14:textId="32DA340C" w:rsidR="00BE2521" w:rsidRDefault="00000000">
      <w:pPr>
        <w:pStyle w:val="ListParagraph"/>
        <w:numPr>
          <w:ilvl w:val="0"/>
          <w:numId w:val="2"/>
        </w:numPr>
        <w:spacing w:before="60" w:after="60"/>
      </w:pPr>
      <w:r>
        <w:t>Models tested: GPT-4o mini</w:t>
      </w:r>
      <w:r w:rsidR="001731A9">
        <w:t xml:space="preserve">, </w:t>
      </w:r>
      <w:r>
        <w:t xml:space="preserve">Claude </w:t>
      </w:r>
      <w:r w:rsidR="001731A9">
        <w:t>Sonnet 4.6</w:t>
      </w:r>
      <w:r w:rsidR="00260F7A">
        <w:t xml:space="preserve"> and</w:t>
      </w:r>
      <w:r w:rsidR="001731A9">
        <w:t xml:space="preserve"> Llama </w:t>
      </w:r>
      <w:r w:rsidR="00260F7A">
        <w:t xml:space="preserve">4 Scout </w:t>
      </w:r>
      <w:r>
        <w:t>(the models being evaluated)</w:t>
      </w:r>
    </w:p>
    <w:p w14:paraId="3A9D7E23" w14:textId="77777777" w:rsidR="00BE2521" w:rsidRDefault="00000000">
      <w:pPr>
        <w:pStyle w:val="ListParagraph"/>
        <w:numPr>
          <w:ilvl w:val="0"/>
          <w:numId w:val="2"/>
        </w:numPr>
        <w:spacing w:before="60" w:after="60"/>
      </w:pPr>
      <w:r>
        <w:t>Judge model: GPT-4o (stronger than the models being tested, separate to avoid self-scoring bias)</w:t>
      </w:r>
    </w:p>
    <w:p w14:paraId="46FCE586" w14:textId="77777777" w:rsidR="00BE2521" w:rsidRDefault="00000000">
      <w:pPr>
        <w:pStyle w:val="ListParagraph"/>
        <w:numPr>
          <w:ilvl w:val="0"/>
          <w:numId w:val="2"/>
        </w:numPr>
        <w:spacing w:before="60" w:after="60"/>
      </w:pPr>
      <w:r>
        <w:t>Scoring rubric: 0-3 scale, evaluated on correctness, completeness, and relevance</w:t>
      </w:r>
    </w:p>
    <w:p w14:paraId="6EFE133A" w14:textId="670EE3F7" w:rsidR="00BE2521" w:rsidRDefault="00000000">
      <w:pPr>
        <w:pStyle w:val="ListParagraph"/>
        <w:numPr>
          <w:ilvl w:val="0"/>
          <w:numId w:val="2"/>
        </w:numPr>
        <w:spacing w:before="60" w:after="60"/>
      </w:pPr>
      <w:r>
        <w:t xml:space="preserve">Main metric: </w:t>
      </w:r>
      <w:r w:rsidR="006F44A5">
        <w:t xml:space="preserve">the average score per model and </w:t>
      </w:r>
      <w:r>
        <w:t>acceptance rate percentage of responses scoring 2 or higher per model</w:t>
      </w:r>
    </w:p>
    <w:p w14:paraId="24349833" w14:textId="77777777" w:rsidR="00BE2521" w:rsidRDefault="00000000">
      <w:pPr>
        <w:pStyle w:val="ListParagraph"/>
        <w:numPr>
          <w:ilvl w:val="0"/>
          <w:numId w:val="2"/>
        </w:numPr>
        <w:spacing w:before="60" w:after="60"/>
      </w:pPr>
      <w:r>
        <w:t>All outputs saved to CSV files for inspection and evidence</w:t>
      </w:r>
    </w:p>
    <w:p w14:paraId="10BFA762" w14:textId="77777777" w:rsidR="00BE2521" w:rsidRDefault="00000000">
      <w:pPr>
        <w:pStyle w:val="Heading1"/>
      </w:pPr>
      <w:r>
        <w:t>5. Why This Decision</w:t>
      </w:r>
    </w:p>
    <w:p w14:paraId="23851FB0" w14:textId="77777777" w:rsidR="00BE2521" w:rsidRDefault="00000000">
      <w:pPr>
        <w:pStyle w:val="Heading2"/>
      </w:pPr>
      <w:r>
        <w:t>Method used</w:t>
      </w:r>
    </w:p>
    <w:p w14:paraId="451D688C" w14:textId="1BEA3BBF" w:rsidR="00BE2521" w:rsidRDefault="00000000">
      <w:pPr>
        <w:spacing w:before="80" w:after="80"/>
      </w:pPr>
      <w:r>
        <w:t>I reviewed the outputs of my pilot test (</w:t>
      </w:r>
      <w:r w:rsidR="002119FE">
        <w:t>3</w:t>
      </w:r>
      <w:r>
        <w:t xml:space="preserve"> questions, </w:t>
      </w:r>
      <w:r w:rsidR="001A3DD6">
        <w:t>3</w:t>
      </w:r>
      <w:r>
        <w:t xml:space="preserve"> models), inspected the responses manually, and compared my own scoring against the LLM judge. I also applied reasoning from my literature study in Decision Log 2 to design the prompt and rubric.</w:t>
      </w:r>
    </w:p>
    <w:p w14:paraId="144092E3" w14:textId="77777777" w:rsidR="00BE2521" w:rsidRDefault="00000000">
      <w:pPr>
        <w:pStyle w:val="Heading2"/>
      </w:pPr>
      <w:r>
        <w:t>Dataset design reasoning</w:t>
      </w:r>
    </w:p>
    <w:p w14:paraId="0C4FC1A5" w14:textId="77777777" w:rsidR="00BE2521" w:rsidRDefault="00000000">
      <w:pPr>
        <w:spacing w:before="80" w:after="80"/>
      </w:pPr>
      <w:r>
        <w:t>Python was chosen as the single language for the following reasons:</w:t>
      </w:r>
    </w:p>
    <w:p w14:paraId="6AC48CBD" w14:textId="77777777" w:rsidR="00BE2521" w:rsidRDefault="00000000">
      <w:pPr>
        <w:pStyle w:val="ListParagraph"/>
        <w:numPr>
          <w:ilvl w:val="0"/>
          <w:numId w:val="2"/>
        </w:numPr>
        <w:spacing w:before="60" w:after="60"/>
      </w:pPr>
      <w:r>
        <w:t>Python has the highest volume of coding assistance questions on Stack Overflow, giving the most real questions to choose from</w:t>
      </w:r>
    </w:p>
    <w:p w14:paraId="11581889" w14:textId="77777777" w:rsidR="00BE2521" w:rsidRDefault="00000000">
      <w:pPr>
        <w:pStyle w:val="ListParagraph"/>
        <w:numPr>
          <w:ilvl w:val="0"/>
          <w:numId w:val="2"/>
        </w:numPr>
        <w:spacing w:before="60" w:after="60"/>
      </w:pPr>
      <w:r>
        <w:t>Python is the dominant language in AI and data work, making it the most relevant for a GenAI engineer context</w:t>
      </w:r>
    </w:p>
    <w:p w14:paraId="7BB20C91" w14:textId="08E0B5D9" w:rsidR="00BE2521" w:rsidRDefault="00000000">
      <w:pPr>
        <w:pStyle w:val="ListParagraph"/>
        <w:numPr>
          <w:ilvl w:val="0"/>
          <w:numId w:val="2"/>
        </w:numPr>
        <w:spacing w:before="60" w:after="60"/>
      </w:pPr>
      <w:r>
        <w:t>Using one language keeps the benchmark focused</w:t>
      </w:r>
      <w:r w:rsidR="00260F7A">
        <w:t>,</w:t>
      </w:r>
      <w:r>
        <w:t xml:space="preserve"> patterns in model performance are easier to identify without language differences creating noise</w:t>
      </w:r>
    </w:p>
    <w:p w14:paraId="78991DD8" w14:textId="77777777" w:rsidR="00BE2521" w:rsidRDefault="00000000">
      <w:pPr>
        <w:spacing w:before="80" w:after="80"/>
      </w:pPr>
      <w:r>
        <w:t xml:space="preserve">Three task types were chosen because they cover the core of what coding assistance </w:t>
      </w:r>
      <w:proofErr w:type="gramStart"/>
      <w:r>
        <w:t>actually involves</w:t>
      </w:r>
      <w:proofErr w:type="gramEnd"/>
      <w:r>
        <w:t>:</w:t>
      </w:r>
    </w:p>
    <w:p w14:paraId="251ADB63" w14:textId="05C5FC92" w:rsidR="00BE2521" w:rsidRDefault="00000000">
      <w:pPr>
        <w:pStyle w:val="ListParagraph"/>
        <w:numPr>
          <w:ilvl w:val="0"/>
          <w:numId w:val="2"/>
        </w:numPr>
        <w:spacing w:before="60" w:after="60"/>
      </w:pPr>
      <w:r>
        <w:t>Debugging: finding and fixing errors the most common real developer need</w:t>
      </w:r>
    </w:p>
    <w:p w14:paraId="125F1872" w14:textId="77777777" w:rsidR="00BE2521" w:rsidRDefault="00000000">
      <w:pPr>
        <w:pStyle w:val="ListParagraph"/>
        <w:numPr>
          <w:ilvl w:val="0"/>
          <w:numId w:val="2"/>
        </w:numPr>
        <w:spacing w:before="60" w:after="60"/>
      </w:pPr>
      <w:r>
        <w:t>Implementation: writing code to solve a specific problem</w:t>
      </w:r>
    </w:p>
    <w:p w14:paraId="653978B8" w14:textId="4EA60AF4" w:rsidR="00BE2521" w:rsidRDefault="00000000">
      <w:pPr>
        <w:pStyle w:val="ListParagraph"/>
        <w:numPr>
          <w:ilvl w:val="0"/>
          <w:numId w:val="2"/>
        </w:numPr>
        <w:spacing w:before="60" w:after="60"/>
      </w:pPr>
      <w:r>
        <w:t>Conceptual: explaining how something works or why tests depth of understanding, not just code generation</w:t>
      </w:r>
    </w:p>
    <w:p w14:paraId="6E43FDCE" w14:textId="77777777" w:rsidR="00BE2521" w:rsidRDefault="00000000">
      <w:pPr>
        <w:pStyle w:val="Heading2"/>
      </w:pPr>
      <w:r>
        <w:t>Model selection reasoning</w:t>
      </w:r>
    </w:p>
    <w:p w14:paraId="441F7BB7" w14:textId="77777777" w:rsidR="006F44A5" w:rsidRDefault="00000000" w:rsidP="006F44A5">
      <w:pPr>
        <w:spacing w:before="80" w:after="80"/>
      </w:pPr>
      <w:r>
        <w:t>Two models were selected for testing to keep the pipeline manageable</w:t>
      </w:r>
      <w:r w:rsidR="006F44A5">
        <w:t>:</w:t>
      </w:r>
    </w:p>
    <w:p w14:paraId="032691B2" w14:textId="3B8706E5" w:rsidR="00BE2521" w:rsidRDefault="00000000" w:rsidP="006F44A5">
      <w:pPr>
        <w:pStyle w:val="ListParagraph"/>
        <w:numPr>
          <w:ilvl w:val="0"/>
          <w:numId w:val="3"/>
        </w:numPr>
        <w:spacing w:before="80" w:after="80"/>
      </w:pPr>
      <w:r>
        <w:t>GPT-4o mini: widely used, low cost, strong baseline for coding tasks</w:t>
      </w:r>
    </w:p>
    <w:p w14:paraId="49F6C800" w14:textId="21542C90" w:rsidR="006F44A5" w:rsidRDefault="00000000" w:rsidP="006F44A5">
      <w:pPr>
        <w:pStyle w:val="ListParagraph"/>
        <w:numPr>
          <w:ilvl w:val="0"/>
          <w:numId w:val="2"/>
        </w:numPr>
        <w:spacing w:before="60" w:after="60"/>
      </w:pPr>
      <w:r>
        <w:t xml:space="preserve">Claude </w:t>
      </w:r>
      <w:r w:rsidR="006F44A5">
        <w:t>Sonnet 4.6</w:t>
      </w:r>
      <w:r>
        <w:t>: different architecture and training approach, gives a genuine comparison point</w:t>
      </w:r>
    </w:p>
    <w:p w14:paraId="314B2797" w14:textId="7E69F943" w:rsidR="006F44A5" w:rsidRDefault="006F44A5" w:rsidP="002400F0">
      <w:pPr>
        <w:pStyle w:val="ListParagraph"/>
        <w:numPr>
          <w:ilvl w:val="0"/>
          <w:numId w:val="2"/>
        </w:numPr>
        <w:spacing w:before="60" w:after="60"/>
      </w:pPr>
      <w:r>
        <w:t xml:space="preserve">Llama Scout Instruct: </w:t>
      </w:r>
      <w:r w:rsidR="002400F0" w:rsidRPr="002400F0">
        <w:t>included to introduce variation in model architecture and training data, allowing comparison beyond commercial API models</w:t>
      </w:r>
    </w:p>
    <w:p w14:paraId="740E7791" w14:textId="77777777" w:rsidR="00BE2521" w:rsidRDefault="00000000">
      <w:pPr>
        <w:spacing w:before="80" w:after="80"/>
      </w:pPr>
      <w:r>
        <w:lastRenderedPageBreak/>
        <w:t xml:space="preserve">The judge model is GPT-4o (full version). The key principle from the </w:t>
      </w:r>
      <w:proofErr w:type="spellStart"/>
      <w:r>
        <w:t>StackEval</w:t>
      </w:r>
      <w:proofErr w:type="spellEnd"/>
      <w:r>
        <w:t xml:space="preserve"> research is that the judge must be more capable than the models it is evaluating. Using GPT-4o-mini as both a test model and judge would introduce self-scoring bias.</w:t>
      </w:r>
    </w:p>
    <w:p w14:paraId="6A0DE2B2" w14:textId="77777777" w:rsidR="00BE2521" w:rsidRDefault="00000000">
      <w:pPr>
        <w:pStyle w:val="Heading2"/>
      </w:pPr>
      <w:r>
        <w:t>Prompt design reasoning</w:t>
      </w:r>
    </w:p>
    <w:p w14:paraId="31BEAB98" w14:textId="77777777" w:rsidR="00BE2521" w:rsidRDefault="00000000">
      <w:pPr>
        <w:spacing w:before="80" w:after="80"/>
      </w:pPr>
      <w:r>
        <w:t>Two prompts are used in the pipeline:</w:t>
      </w:r>
    </w:p>
    <w:p w14:paraId="6406BEED" w14:textId="77777777" w:rsidR="002119FE" w:rsidRDefault="002119FE">
      <w:pPr>
        <w:spacing w:before="80" w:after="80"/>
      </w:pPr>
    </w:p>
    <w:p w14:paraId="7AC9B364" w14:textId="2E1ABA0B" w:rsidR="00BE2521" w:rsidRDefault="00000000">
      <w:pPr>
        <w:spacing w:before="80" w:after="80"/>
      </w:pPr>
      <w:r>
        <w:t>Model prompt:</w:t>
      </w:r>
    </w:p>
    <w:p w14:paraId="203E63D7" w14:textId="77777777" w:rsidR="002119FE" w:rsidRPr="002119FE" w:rsidRDefault="002119FE" w:rsidP="002119FE">
      <w:pPr>
        <w:pBdr>
          <w:left w:val="single" w:sz="6" w:space="8" w:color="AAAAAA"/>
        </w:pBdr>
        <w:spacing w:before="80" w:after="120"/>
        <w:ind w:left="360"/>
        <w:rPr>
          <w:rFonts w:ascii="Courier New" w:eastAsia="Courier New" w:hAnsi="Courier New" w:cs="Courier New"/>
          <w:sz w:val="20"/>
          <w:szCs w:val="20"/>
        </w:rPr>
      </w:pPr>
      <w:r w:rsidRPr="002119FE">
        <w:rPr>
          <w:rFonts w:ascii="Courier New" w:eastAsia="Courier New" w:hAnsi="Courier New" w:cs="Courier New"/>
          <w:sz w:val="20"/>
          <w:szCs w:val="20"/>
        </w:rPr>
        <w:t>You are a coding assistant helping a developer solve a real programming problem.</w:t>
      </w:r>
    </w:p>
    <w:p w14:paraId="1488FA43" w14:textId="77777777" w:rsidR="002119FE" w:rsidRPr="002119FE" w:rsidRDefault="002119FE" w:rsidP="002119FE">
      <w:pPr>
        <w:pBdr>
          <w:left w:val="single" w:sz="6" w:space="8" w:color="AAAAAA"/>
        </w:pBdr>
        <w:spacing w:before="80" w:after="120"/>
        <w:ind w:left="360"/>
        <w:rPr>
          <w:rFonts w:ascii="Courier New" w:eastAsia="Courier New" w:hAnsi="Courier New" w:cs="Courier New"/>
          <w:sz w:val="20"/>
          <w:szCs w:val="20"/>
        </w:rPr>
      </w:pPr>
    </w:p>
    <w:p w14:paraId="65F596EF" w14:textId="77777777" w:rsidR="002119FE" w:rsidRPr="002119FE" w:rsidRDefault="002119FE" w:rsidP="002119FE">
      <w:pPr>
        <w:pBdr>
          <w:left w:val="single" w:sz="6" w:space="8" w:color="AAAAAA"/>
        </w:pBdr>
        <w:spacing w:before="80" w:after="120"/>
        <w:ind w:left="360"/>
        <w:rPr>
          <w:rFonts w:ascii="Courier New" w:eastAsia="Courier New" w:hAnsi="Courier New" w:cs="Courier New"/>
          <w:sz w:val="20"/>
          <w:szCs w:val="20"/>
        </w:rPr>
      </w:pPr>
      <w:r w:rsidRPr="002119FE">
        <w:rPr>
          <w:rFonts w:ascii="Courier New" w:eastAsia="Courier New" w:hAnsi="Courier New" w:cs="Courier New"/>
          <w:sz w:val="20"/>
          <w:szCs w:val="20"/>
        </w:rPr>
        <w:t>When answering, always follow this structure:</w:t>
      </w:r>
    </w:p>
    <w:p w14:paraId="19AC2A50" w14:textId="77777777" w:rsidR="002119FE" w:rsidRPr="002119FE" w:rsidRDefault="002119FE" w:rsidP="002119FE">
      <w:pPr>
        <w:pBdr>
          <w:left w:val="single" w:sz="6" w:space="8" w:color="AAAAAA"/>
        </w:pBdr>
        <w:spacing w:before="80" w:after="120"/>
        <w:ind w:left="360"/>
        <w:rPr>
          <w:rFonts w:ascii="Courier New" w:eastAsia="Courier New" w:hAnsi="Courier New" w:cs="Courier New"/>
          <w:sz w:val="20"/>
          <w:szCs w:val="20"/>
        </w:rPr>
      </w:pPr>
      <w:r w:rsidRPr="002119FE">
        <w:rPr>
          <w:rFonts w:ascii="Courier New" w:eastAsia="Courier New" w:hAnsi="Courier New" w:cs="Courier New"/>
          <w:sz w:val="20"/>
          <w:szCs w:val="20"/>
        </w:rPr>
        <w:t>1. DIAGNOSIS: Briefly identify what the core problem is (1-2 sentences)</w:t>
      </w:r>
    </w:p>
    <w:p w14:paraId="7CE01095" w14:textId="77777777" w:rsidR="002119FE" w:rsidRPr="002119FE" w:rsidRDefault="002119FE" w:rsidP="002119FE">
      <w:pPr>
        <w:pBdr>
          <w:left w:val="single" w:sz="6" w:space="8" w:color="AAAAAA"/>
        </w:pBdr>
        <w:spacing w:before="80" w:after="120"/>
        <w:ind w:left="360"/>
        <w:rPr>
          <w:rFonts w:ascii="Courier New" w:eastAsia="Courier New" w:hAnsi="Courier New" w:cs="Courier New"/>
          <w:sz w:val="20"/>
          <w:szCs w:val="20"/>
        </w:rPr>
      </w:pPr>
      <w:r w:rsidRPr="002119FE">
        <w:rPr>
          <w:rFonts w:ascii="Courier New" w:eastAsia="Courier New" w:hAnsi="Courier New" w:cs="Courier New"/>
          <w:sz w:val="20"/>
          <w:szCs w:val="20"/>
        </w:rPr>
        <w:t>2. SOLUTION: Provide the fix or answer with working code where relevant</w:t>
      </w:r>
    </w:p>
    <w:p w14:paraId="3AE915F2" w14:textId="77777777" w:rsidR="002119FE" w:rsidRPr="002119FE" w:rsidRDefault="002119FE" w:rsidP="002119FE">
      <w:pPr>
        <w:pBdr>
          <w:left w:val="single" w:sz="6" w:space="8" w:color="AAAAAA"/>
        </w:pBdr>
        <w:spacing w:before="80" w:after="120"/>
        <w:ind w:left="360"/>
        <w:rPr>
          <w:rFonts w:ascii="Courier New" w:eastAsia="Courier New" w:hAnsi="Courier New" w:cs="Courier New"/>
          <w:sz w:val="20"/>
          <w:szCs w:val="20"/>
        </w:rPr>
      </w:pPr>
      <w:r w:rsidRPr="002119FE">
        <w:rPr>
          <w:rFonts w:ascii="Courier New" w:eastAsia="Courier New" w:hAnsi="Courier New" w:cs="Courier New"/>
          <w:sz w:val="20"/>
          <w:szCs w:val="20"/>
        </w:rPr>
        <w:t>3. EXPLANATION: Explain why this solution works so the developer understands it</w:t>
      </w:r>
    </w:p>
    <w:p w14:paraId="1AFBBB75" w14:textId="77777777" w:rsidR="002119FE" w:rsidRPr="002119FE" w:rsidRDefault="002119FE" w:rsidP="002119FE">
      <w:pPr>
        <w:pBdr>
          <w:left w:val="single" w:sz="6" w:space="8" w:color="AAAAAA"/>
        </w:pBdr>
        <w:spacing w:before="80" w:after="120"/>
        <w:ind w:left="360"/>
        <w:rPr>
          <w:rFonts w:ascii="Courier New" w:eastAsia="Courier New" w:hAnsi="Courier New" w:cs="Courier New"/>
          <w:sz w:val="20"/>
          <w:szCs w:val="20"/>
        </w:rPr>
      </w:pPr>
    </w:p>
    <w:p w14:paraId="4653497A" w14:textId="77777777" w:rsidR="002119FE" w:rsidRPr="002119FE" w:rsidRDefault="002119FE" w:rsidP="002119FE">
      <w:pPr>
        <w:pBdr>
          <w:left w:val="single" w:sz="6" w:space="8" w:color="AAAAAA"/>
        </w:pBdr>
        <w:spacing w:before="80" w:after="120"/>
        <w:ind w:left="360"/>
        <w:rPr>
          <w:rFonts w:ascii="Courier New" w:eastAsia="Courier New" w:hAnsi="Courier New" w:cs="Courier New"/>
          <w:sz w:val="20"/>
          <w:szCs w:val="20"/>
        </w:rPr>
      </w:pPr>
      <w:r w:rsidRPr="002119FE">
        <w:rPr>
          <w:rFonts w:ascii="Courier New" w:eastAsia="Courier New" w:hAnsi="Courier New" w:cs="Courier New"/>
          <w:sz w:val="20"/>
          <w:szCs w:val="20"/>
        </w:rPr>
        <w:t>Be clear and direct. Do not add unnecessary caveats or unrelated information.</w:t>
      </w:r>
    </w:p>
    <w:p w14:paraId="6F1BC9CB" w14:textId="1819724D" w:rsidR="002119FE" w:rsidRPr="002119FE" w:rsidRDefault="002119FE" w:rsidP="002119FE">
      <w:pPr>
        <w:pBdr>
          <w:left w:val="single" w:sz="6" w:space="8" w:color="AAAAAA"/>
        </w:pBdr>
        <w:spacing w:before="80" w:after="120"/>
        <w:ind w:left="360"/>
        <w:rPr>
          <w:rFonts w:ascii="Courier New" w:eastAsia="Courier New" w:hAnsi="Courier New" w:cs="Courier New"/>
          <w:sz w:val="20"/>
          <w:szCs w:val="20"/>
        </w:rPr>
      </w:pPr>
      <w:r w:rsidRPr="002119FE">
        <w:rPr>
          <w:rFonts w:ascii="Courier New" w:eastAsia="Courier New" w:hAnsi="Courier New" w:cs="Courier New"/>
          <w:sz w:val="20"/>
          <w:szCs w:val="20"/>
        </w:rPr>
        <w:t>Your answer should be complete enough that the developer can apply it immediately.</w:t>
      </w:r>
    </w:p>
    <w:p w14:paraId="4F74F492" w14:textId="77777777" w:rsidR="002119FE" w:rsidRDefault="002119FE">
      <w:pPr>
        <w:spacing w:before="80" w:after="80"/>
      </w:pPr>
    </w:p>
    <w:p w14:paraId="7ABC8433" w14:textId="2342A9B3" w:rsidR="00BE2521" w:rsidRDefault="00000000">
      <w:pPr>
        <w:spacing w:before="80" w:after="80"/>
      </w:pPr>
      <w:r>
        <w:t>Judge prompt (sent to GPT-4o):</w:t>
      </w:r>
    </w:p>
    <w:p w14:paraId="4696DE95" w14:textId="13142E84" w:rsidR="00F05957" w:rsidRPr="00F05957" w:rsidRDefault="00F05957">
      <w:pPr>
        <w:spacing w:before="80" w:after="80"/>
        <w:rPr>
          <w:rFonts w:ascii="Courier New" w:hAnsi="Courier New" w:cs="Courier New"/>
          <w:sz w:val="18"/>
          <w:szCs w:val="18"/>
        </w:rPr>
      </w:pPr>
      <w:r w:rsidRPr="00F05957">
        <w:rPr>
          <w:rFonts w:ascii="Courier New" w:hAnsi="Courier New" w:cs="Courier New"/>
          <w:noProof/>
          <w:sz w:val="18"/>
          <w:szCs w:val="18"/>
        </w:rPr>
        <w:drawing>
          <wp:inline distT="0" distB="0" distL="0" distR="0" wp14:anchorId="08494570" wp14:editId="75798B19">
            <wp:extent cx="5943600" cy="2101850"/>
            <wp:effectExtent l="0" t="0" r="0" b="0"/>
            <wp:docPr id="105375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53853" name=""/>
                    <pic:cNvPicPr/>
                  </pic:nvPicPr>
                  <pic:blipFill>
                    <a:blip r:embed="rId7"/>
                    <a:stretch>
                      <a:fillRect/>
                    </a:stretch>
                  </pic:blipFill>
                  <pic:spPr>
                    <a:xfrm>
                      <a:off x="0" y="0"/>
                      <a:ext cx="5943600" cy="2101850"/>
                    </a:xfrm>
                    <a:prstGeom prst="rect">
                      <a:avLst/>
                    </a:prstGeom>
                  </pic:spPr>
                </pic:pic>
              </a:graphicData>
            </a:graphic>
          </wp:inline>
        </w:drawing>
      </w:r>
    </w:p>
    <w:p w14:paraId="2D28A17F" w14:textId="77777777" w:rsidR="00BE2521" w:rsidRDefault="00000000">
      <w:pPr>
        <w:spacing w:before="80" w:after="80"/>
      </w:pPr>
      <w:r>
        <w:t>The judge receives: the original question, the Stack Overflow accepted answer as a reference, and the model response. It is asked to reason step-by-step (chain-of-thought) before assigning a score. Temperature is set to 0.0 for consistent scoring.</w:t>
      </w:r>
    </w:p>
    <w:p w14:paraId="0AC8607A" w14:textId="77777777" w:rsidR="00BE2521" w:rsidRDefault="00000000">
      <w:pPr>
        <w:spacing w:before="80" w:after="80"/>
      </w:pPr>
      <w:r>
        <w:t xml:space="preserve">The accepted answer is included because </w:t>
      </w:r>
      <w:proofErr w:type="spellStart"/>
      <w:r>
        <w:t>StackEval</w:t>
      </w:r>
      <w:proofErr w:type="spellEnd"/>
      <w:r>
        <w:t xml:space="preserve"> research found this is the most important factor in improving judge accuracy. Chain-of-thought is included as a secondary reliability measure.</w:t>
      </w:r>
    </w:p>
    <w:p w14:paraId="75C53BB1" w14:textId="77777777" w:rsidR="002119FE" w:rsidRDefault="002119FE">
      <w:pPr>
        <w:spacing w:before="80" w:after="80"/>
      </w:pPr>
    </w:p>
    <w:p w14:paraId="6DBC1F33" w14:textId="77777777" w:rsidR="002119FE" w:rsidRDefault="002119FE">
      <w:pPr>
        <w:spacing w:before="80" w:after="80"/>
      </w:pPr>
    </w:p>
    <w:p w14:paraId="4429EBE8" w14:textId="77777777" w:rsidR="00BE2521" w:rsidRDefault="00000000">
      <w:pPr>
        <w:pStyle w:val="Heading2"/>
      </w:pPr>
      <w:r>
        <w:lastRenderedPageBreak/>
        <w:t>Evidence from pilot test</w:t>
      </w:r>
    </w:p>
    <w:p w14:paraId="174BF6FB" w14:textId="77777777" w:rsidR="00BE2521" w:rsidRDefault="00000000">
      <w:pPr>
        <w:spacing w:before="80" w:after="80"/>
      </w:pPr>
      <w:r>
        <w:t>Before running the full pipeline, I tested 3 questions manually:</w:t>
      </w:r>
    </w:p>
    <w:p w14:paraId="584EAA8A" w14:textId="77777777" w:rsidR="00BE2521" w:rsidRDefault="00000000">
      <w:pPr>
        <w:pStyle w:val="ListParagraph"/>
        <w:numPr>
          <w:ilvl w:val="0"/>
          <w:numId w:val="2"/>
        </w:numPr>
        <w:spacing w:before="60" w:after="60"/>
      </w:pPr>
      <w:r>
        <w:t>Asked the same question to GPT-4o mini and Claude Haiku</w:t>
      </w:r>
    </w:p>
    <w:p w14:paraId="5CF1422E" w14:textId="77777777" w:rsidR="00BE2521" w:rsidRDefault="00000000">
      <w:pPr>
        <w:pStyle w:val="ListParagraph"/>
        <w:numPr>
          <w:ilvl w:val="0"/>
          <w:numId w:val="2"/>
        </w:numPr>
        <w:spacing w:before="60" w:after="60"/>
      </w:pPr>
      <w:r>
        <w:t>Scored the responses myself using the 0-3 rubric</w:t>
      </w:r>
    </w:p>
    <w:p w14:paraId="2E84B495" w14:textId="77777777" w:rsidR="00BE2521" w:rsidRDefault="00000000">
      <w:pPr>
        <w:pStyle w:val="ListParagraph"/>
        <w:numPr>
          <w:ilvl w:val="0"/>
          <w:numId w:val="2"/>
        </w:numPr>
        <w:spacing w:before="60" w:after="60"/>
      </w:pPr>
      <w:r>
        <w:t>Then ran the LLM judge on the same responses and compared</w:t>
      </w:r>
    </w:p>
    <w:p w14:paraId="1588687A" w14:textId="4011E8DC" w:rsidR="00142498" w:rsidRDefault="00142498" w:rsidP="00142498">
      <w:pPr>
        <w:spacing w:before="60" w:after="60"/>
      </w:pPr>
      <w:r w:rsidRPr="00142498">
        <w:drawing>
          <wp:inline distT="0" distB="0" distL="0" distR="0" wp14:anchorId="0A1F0ED3" wp14:editId="013AF807">
            <wp:extent cx="5943600" cy="3077845"/>
            <wp:effectExtent l="0" t="0" r="0" b="8255"/>
            <wp:docPr id="197853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35827" name=""/>
                    <pic:cNvPicPr/>
                  </pic:nvPicPr>
                  <pic:blipFill>
                    <a:blip r:embed="rId8"/>
                    <a:stretch>
                      <a:fillRect/>
                    </a:stretch>
                  </pic:blipFill>
                  <pic:spPr>
                    <a:xfrm>
                      <a:off x="0" y="0"/>
                      <a:ext cx="5943600" cy="3077845"/>
                    </a:xfrm>
                    <a:prstGeom prst="rect">
                      <a:avLst/>
                    </a:prstGeom>
                  </pic:spPr>
                </pic:pic>
              </a:graphicData>
            </a:graphic>
          </wp:inline>
        </w:drawing>
      </w:r>
    </w:p>
    <w:p w14:paraId="341071C0" w14:textId="32AFBE7F" w:rsidR="00BE2521" w:rsidRDefault="00000000">
      <w:pPr>
        <w:spacing w:before="80" w:after="80"/>
      </w:pPr>
      <w:r>
        <w:t>Result: My scores and the judge scores agreed within 1 point on 5 out of 6 responses. One disagreement occurred on a debugging question where I scored 2 and the judge scored 1. After reviewing the reasoning, the judge's lower score was justifiable</w:t>
      </w:r>
      <w:r w:rsidR="00F05957">
        <w:t>,</w:t>
      </w:r>
      <w:r>
        <w:t xml:space="preserve"> the model's answer was technically correct but missed explaining why the bug occurred.</w:t>
      </w:r>
    </w:p>
    <w:p w14:paraId="75E8A05F" w14:textId="77777777" w:rsidR="00BE2521" w:rsidRDefault="00000000">
      <w:pPr>
        <w:spacing w:before="80" w:after="80"/>
      </w:pPr>
      <w:r>
        <w:t>This confirmed that the judge prompt is reliable enough to proceed with the full benchmark.</w:t>
      </w:r>
    </w:p>
    <w:p w14:paraId="430A3222" w14:textId="6B2AA0D3" w:rsidR="00F05957" w:rsidRDefault="003A1FB0">
      <w:pPr>
        <w:spacing w:before="80" w:after="80"/>
      </w:pPr>
      <w:r w:rsidRPr="003A1FB0">
        <w:rPr>
          <w:noProof/>
        </w:rPr>
        <w:drawing>
          <wp:inline distT="0" distB="0" distL="0" distR="0" wp14:anchorId="5D68BA48" wp14:editId="4AC78B63">
            <wp:extent cx="5943600" cy="1643380"/>
            <wp:effectExtent l="0" t="0" r="0" b="0"/>
            <wp:docPr id="68708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0998" name=""/>
                    <pic:cNvPicPr/>
                  </pic:nvPicPr>
                  <pic:blipFill>
                    <a:blip r:embed="rId9"/>
                    <a:stretch>
                      <a:fillRect/>
                    </a:stretch>
                  </pic:blipFill>
                  <pic:spPr>
                    <a:xfrm>
                      <a:off x="0" y="0"/>
                      <a:ext cx="5943600" cy="1643380"/>
                    </a:xfrm>
                    <a:prstGeom prst="rect">
                      <a:avLst/>
                    </a:prstGeom>
                  </pic:spPr>
                </pic:pic>
              </a:graphicData>
            </a:graphic>
          </wp:inline>
        </w:drawing>
      </w:r>
    </w:p>
    <w:p w14:paraId="7B7855A2" w14:textId="0389BB1D" w:rsidR="00F05957" w:rsidRDefault="001663F7">
      <w:pPr>
        <w:spacing w:before="80" w:after="80"/>
      </w:pPr>
      <w:r w:rsidRPr="001663F7">
        <w:lastRenderedPageBreak/>
        <w:drawing>
          <wp:inline distT="0" distB="0" distL="0" distR="0" wp14:anchorId="55DBEF19" wp14:editId="46EA6D38">
            <wp:extent cx="5943600" cy="3439795"/>
            <wp:effectExtent l="0" t="0" r="0" b="8255"/>
            <wp:docPr id="197849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90734" name=""/>
                    <pic:cNvPicPr/>
                  </pic:nvPicPr>
                  <pic:blipFill>
                    <a:blip r:embed="rId10"/>
                    <a:stretch>
                      <a:fillRect/>
                    </a:stretch>
                  </pic:blipFill>
                  <pic:spPr>
                    <a:xfrm>
                      <a:off x="0" y="0"/>
                      <a:ext cx="5943600" cy="3439795"/>
                    </a:xfrm>
                    <a:prstGeom prst="rect">
                      <a:avLst/>
                    </a:prstGeom>
                  </pic:spPr>
                </pic:pic>
              </a:graphicData>
            </a:graphic>
          </wp:inline>
        </w:drawing>
      </w:r>
    </w:p>
    <w:p w14:paraId="652BCF18" w14:textId="3CA49DFE" w:rsidR="006F44A5" w:rsidRDefault="00B23C04">
      <w:pPr>
        <w:spacing w:before="80" w:after="80"/>
      </w:pPr>
      <w:r w:rsidRPr="00B23C04">
        <w:rPr>
          <w:noProof/>
        </w:rPr>
        <w:drawing>
          <wp:inline distT="0" distB="0" distL="0" distR="0" wp14:anchorId="124DDDC3" wp14:editId="37D8B049">
            <wp:extent cx="5943600" cy="2251710"/>
            <wp:effectExtent l="0" t="0" r="0" b="0"/>
            <wp:docPr id="109015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0667" name=""/>
                    <pic:cNvPicPr/>
                  </pic:nvPicPr>
                  <pic:blipFill>
                    <a:blip r:embed="rId11"/>
                    <a:stretch>
                      <a:fillRect/>
                    </a:stretch>
                  </pic:blipFill>
                  <pic:spPr>
                    <a:xfrm>
                      <a:off x="0" y="0"/>
                      <a:ext cx="5943600" cy="2251710"/>
                    </a:xfrm>
                    <a:prstGeom prst="rect">
                      <a:avLst/>
                    </a:prstGeom>
                  </pic:spPr>
                </pic:pic>
              </a:graphicData>
            </a:graphic>
          </wp:inline>
        </w:drawing>
      </w:r>
    </w:p>
    <w:p w14:paraId="7044632B" w14:textId="77777777" w:rsidR="006F44A5" w:rsidRDefault="006F44A5">
      <w:pPr>
        <w:spacing w:before="80" w:after="80"/>
      </w:pPr>
    </w:p>
    <w:p w14:paraId="785D639B" w14:textId="77777777" w:rsidR="00BE2521" w:rsidRDefault="00000000">
      <w:pPr>
        <w:pStyle w:val="Heading1"/>
      </w:pPr>
      <w:r>
        <w:t>6. Does This Hold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3"/>
        <w:gridCol w:w="882"/>
        <w:gridCol w:w="5215"/>
      </w:tblGrid>
      <w:tr w:rsidR="00BE2521" w14:paraId="629AC124"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C31E55" w14:textId="77777777" w:rsidR="00BE2521" w:rsidRDefault="00000000">
            <w:r>
              <w:rPr>
                <w:b/>
                <w:bCs/>
                <w:color w:val="FFFFFF"/>
                <w:sz w:val="20"/>
                <w:szCs w:val="20"/>
              </w:rPr>
              <w:t>Criterion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6F6172" w14:textId="77777777" w:rsidR="00BE2521" w:rsidRDefault="00000000">
            <w:r>
              <w:rPr>
                <w:b/>
                <w:bCs/>
                <w:color w:val="FFFFFF"/>
                <w:sz w:val="20"/>
                <w:szCs w:val="20"/>
              </w:rPr>
              <w:t>Status</w:t>
            </w:r>
          </w:p>
        </w:tc>
        <w:tc>
          <w:tcPr>
            <w:tcW w:w="7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FA1F97" w14:textId="77777777" w:rsidR="00BE2521" w:rsidRDefault="00000000">
            <w:r>
              <w:rPr>
                <w:b/>
                <w:bCs/>
                <w:color w:val="FFFFFF"/>
                <w:sz w:val="20"/>
                <w:szCs w:val="20"/>
              </w:rPr>
              <w:t>Evidence / result</w:t>
            </w:r>
          </w:p>
        </w:tc>
      </w:tr>
      <w:tr w:rsidR="00BE2521" w14:paraId="53227DFE" w14:textId="77777777" w:rsidTr="00351BC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06163" w14:textId="77777777" w:rsidR="00BE2521" w:rsidRDefault="00000000">
            <w:r>
              <w:rPr>
                <w:sz w:val="20"/>
                <w:szCs w:val="20"/>
              </w:rPr>
              <w:t>Criterion 1: real task types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D4EE9A" w14:textId="77777777" w:rsidR="00BE2521" w:rsidRDefault="00000000">
            <w:pPr>
              <w:jc w:val="center"/>
            </w:pPr>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26967" w14:textId="39572B40" w:rsidR="00BE2521" w:rsidRDefault="00000000">
            <w:r>
              <w:rPr>
                <w:sz w:val="20"/>
                <w:szCs w:val="20"/>
              </w:rPr>
              <w:t>Debugging, implementation, conceptual</w:t>
            </w:r>
            <w:r w:rsidR="00351BCC">
              <w:rPr>
                <w:sz w:val="20"/>
                <w:szCs w:val="20"/>
              </w:rPr>
              <w:t>,</w:t>
            </w:r>
            <w:r>
              <w:rPr>
                <w:sz w:val="20"/>
                <w:szCs w:val="20"/>
              </w:rPr>
              <w:t xml:space="preserve"> confirmed from </w:t>
            </w:r>
            <w:proofErr w:type="spellStart"/>
            <w:r>
              <w:rPr>
                <w:sz w:val="20"/>
                <w:szCs w:val="20"/>
              </w:rPr>
              <w:t>StackEval</w:t>
            </w:r>
            <w:proofErr w:type="spellEnd"/>
            <w:r>
              <w:rPr>
                <w:sz w:val="20"/>
                <w:szCs w:val="20"/>
              </w:rPr>
              <w:t xml:space="preserve"> research and pilot test</w:t>
            </w:r>
          </w:p>
        </w:tc>
      </w:tr>
      <w:tr w:rsidR="00BE2521" w14:paraId="6649DC45" w14:textId="77777777" w:rsidTr="00351BC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85090" w14:textId="77777777" w:rsidR="00BE2521" w:rsidRDefault="00000000">
            <w:r>
              <w:rPr>
                <w:sz w:val="20"/>
                <w:szCs w:val="20"/>
              </w:rPr>
              <w:t>Criterion 2: scoreable questions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47959C" w14:textId="77777777" w:rsidR="00BE2521" w:rsidRDefault="00000000">
            <w:pPr>
              <w:jc w:val="center"/>
            </w:pPr>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3275C" w14:textId="77777777" w:rsidR="00BE2521" w:rsidRDefault="00000000">
            <w:r>
              <w:rPr>
                <w:sz w:val="20"/>
                <w:szCs w:val="20"/>
              </w:rPr>
              <w:t>Pilot test showed 5/6 judge scores aligned with my manual scoring within 1 point</w:t>
            </w:r>
          </w:p>
        </w:tc>
      </w:tr>
      <w:tr w:rsidR="00BE2521" w14:paraId="64889ACE" w14:textId="77777777" w:rsidTr="00351BC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439FA" w14:textId="369AE2AE" w:rsidR="00BE2521" w:rsidRDefault="00000000">
            <w:r>
              <w:rPr>
                <w:sz w:val="20"/>
                <w:szCs w:val="20"/>
              </w:rPr>
              <w:t xml:space="preserve">Criterion 3: pipeline </w:t>
            </w:r>
            <w:r w:rsidR="00855A52">
              <w:rPr>
                <w:sz w:val="20"/>
                <w:szCs w:val="20"/>
              </w:rPr>
              <w:t>iteration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810FC6" w14:textId="77777777" w:rsidR="00BE2521" w:rsidRDefault="00000000">
            <w:pPr>
              <w:jc w:val="center"/>
            </w:pPr>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7049B" w14:textId="51A59097" w:rsidR="00BE2521" w:rsidRDefault="00000000">
            <w:r>
              <w:rPr>
                <w:sz w:val="20"/>
                <w:szCs w:val="20"/>
              </w:rPr>
              <w:t>Not yet fully tested at scale</w:t>
            </w:r>
            <w:r w:rsidR="00351BCC">
              <w:rPr>
                <w:sz w:val="20"/>
                <w:szCs w:val="20"/>
              </w:rPr>
              <w:t>,</w:t>
            </w:r>
            <w:r>
              <w:rPr>
                <w:sz w:val="20"/>
                <w:szCs w:val="20"/>
              </w:rPr>
              <w:t xml:space="preserve"> to be confirmed in Decision Log 4 after full run</w:t>
            </w:r>
          </w:p>
        </w:tc>
      </w:tr>
    </w:tbl>
    <w:p w14:paraId="67A7AB46" w14:textId="77777777" w:rsidR="00BE2521" w:rsidRDefault="00BE2521">
      <w:pPr>
        <w:spacing w:before="80" w:after="80"/>
      </w:pPr>
    </w:p>
    <w:p w14:paraId="26627F7D" w14:textId="77777777" w:rsidR="00BE2521" w:rsidRDefault="00000000">
      <w:pPr>
        <w:pStyle w:val="Heading2"/>
      </w:pPr>
      <w:r>
        <w:lastRenderedPageBreak/>
        <w:t>Assumptions being made</w:t>
      </w:r>
    </w:p>
    <w:p w14:paraId="2BC196D5" w14:textId="77777777" w:rsidR="00BE2521" w:rsidRDefault="00000000">
      <w:pPr>
        <w:pStyle w:val="ListParagraph"/>
        <w:numPr>
          <w:ilvl w:val="0"/>
          <w:numId w:val="2"/>
        </w:numPr>
        <w:spacing w:before="60" w:after="60"/>
      </w:pPr>
      <w:r>
        <w:t>Stack Overflow accepted answers are reliable enough as reference points even though they are not the only valid solution</w:t>
      </w:r>
    </w:p>
    <w:p w14:paraId="3CC43A9A" w14:textId="77777777" w:rsidR="00BE2521" w:rsidRDefault="00000000">
      <w:pPr>
        <w:pStyle w:val="ListParagraph"/>
        <w:numPr>
          <w:ilvl w:val="0"/>
          <w:numId w:val="2"/>
        </w:numPr>
        <w:spacing w:before="60" w:after="60"/>
      </w:pPr>
      <w:r>
        <w:t>GPT-4o is capable enough to serve as judge without strong bias toward either test model</w:t>
      </w:r>
    </w:p>
    <w:p w14:paraId="4F08FBE3" w14:textId="77777777" w:rsidR="00BE2521" w:rsidRDefault="00000000">
      <w:pPr>
        <w:pStyle w:val="ListParagraph"/>
        <w:numPr>
          <w:ilvl w:val="0"/>
          <w:numId w:val="2"/>
        </w:numPr>
        <w:spacing w:before="60" w:after="60"/>
      </w:pPr>
      <w:r>
        <w:t>Python questions at beginner-intermediate level are representative enough of the coding assistance domain</w:t>
      </w:r>
    </w:p>
    <w:p w14:paraId="26B41A6B" w14:textId="77777777" w:rsidR="00BE2521" w:rsidRDefault="00000000">
      <w:pPr>
        <w:pStyle w:val="Heading2"/>
      </w:pPr>
      <w:r>
        <w:t>What surprised me</w:t>
      </w:r>
    </w:p>
    <w:p w14:paraId="66664460" w14:textId="7622B6F8" w:rsidR="00BE2521" w:rsidRDefault="00000000">
      <w:pPr>
        <w:spacing w:before="80" w:after="80"/>
      </w:pPr>
      <w:r>
        <w:t>The pilot test showed that the judge gave lower scores</w:t>
      </w:r>
      <w:r w:rsidR="0062212C">
        <w:t xml:space="preserve"> </w:t>
      </w:r>
      <w:r>
        <w:t>than I did. I initially scored responses generously if the code was correct</w:t>
      </w:r>
      <w:r w:rsidR="00B23C04">
        <w:t xml:space="preserve"> and have explanation enough about the answer</w:t>
      </w:r>
      <w:r>
        <w:t>. The judge was stricter about explanation quality</w:t>
      </w:r>
      <w:r w:rsidR="007306DE">
        <w:t>,</w:t>
      </w:r>
      <w:r>
        <w:t xml:space="preserve"> it </w:t>
      </w:r>
      <w:r w:rsidR="0062212C">
        <w:t>penalized</w:t>
      </w:r>
      <w:r>
        <w:t xml:space="preserve"> answers that gave code without</w:t>
      </w:r>
      <w:r w:rsidR="00B23C04">
        <w:t xml:space="preserve"> specifically</w:t>
      </w:r>
      <w:r>
        <w:t xml:space="preserve"> explaining the reasoning. After reflection I agree this is the right standard for a coding assistant, and I kept the rubric as designed.</w:t>
      </w:r>
    </w:p>
    <w:p w14:paraId="7C59F7FB" w14:textId="77777777" w:rsidR="00BE2521" w:rsidRDefault="00000000">
      <w:pPr>
        <w:pStyle w:val="Heading1"/>
      </w:pPr>
      <w:r>
        <w:t>7. What This Unlocks</w:t>
      </w:r>
    </w:p>
    <w:p w14:paraId="228B419C" w14:textId="77777777" w:rsidR="00BE2521" w:rsidRDefault="00000000">
      <w:pPr>
        <w:pStyle w:val="Heading2"/>
      </w:pPr>
      <w:r>
        <w:t>Next stage</w:t>
      </w:r>
    </w:p>
    <w:p w14:paraId="5360C707" w14:textId="3841B732" w:rsidR="00BE2521" w:rsidRDefault="00000000">
      <w:pPr>
        <w:spacing w:before="80" w:after="80"/>
      </w:pPr>
      <w:r>
        <w:t>Realizing</w:t>
      </w:r>
      <w:r w:rsidR="00B23C04">
        <w:t xml:space="preserve"> -</w:t>
      </w:r>
      <w:r>
        <w:t xml:space="preserve"> full benchmark implementation</w:t>
      </w:r>
    </w:p>
    <w:p w14:paraId="42C02AB7" w14:textId="77777777" w:rsidR="00BE2521" w:rsidRDefault="00000000">
      <w:pPr>
        <w:pStyle w:val="Heading2"/>
      </w:pPr>
      <w:r>
        <w:t>What I can now do</w:t>
      </w:r>
    </w:p>
    <w:p w14:paraId="613379C8" w14:textId="1F32C87D" w:rsidR="00BE2521" w:rsidRDefault="00000000">
      <w:pPr>
        <w:pStyle w:val="ListParagraph"/>
        <w:numPr>
          <w:ilvl w:val="0"/>
          <w:numId w:val="2"/>
        </w:numPr>
        <w:spacing w:before="60" w:after="60"/>
      </w:pPr>
      <w:r>
        <w:t xml:space="preserve">Run </w:t>
      </w:r>
      <w:r w:rsidR="00B23C04">
        <w:t>answer</w:t>
      </w:r>
      <w:r>
        <w:t xml:space="preserve">.py on all questions with </w:t>
      </w:r>
      <w:r w:rsidR="00B23C04">
        <w:t>3</w:t>
      </w:r>
      <w:r>
        <w:t xml:space="preserve"> models and produce outputs.csv</w:t>
      </w:r>
    </w:p>
    <w:p w14:paraId="0ED3DC8E" w14:textId="53F09A16" w:rsidR="00BE2521" w:rsidRDefault="00000000">
      <w:pPr>
        <w:pStyle w:val="ListParagraph"/>
        <w:numPr>
          <w:ilvl w:val="0"/>
          <w:numId w:val="2"/>
        </w:numPr>
        <w:spacing w:before="60" w:after="60"/>
      </w:pPr>
      <w:r>
        <w:t>Run judge.py to produce scores.csv with acceptance rates per model</w:t>
      </w:r>
    </w:p>
    <w:p w14:paraId="70C0E077" w14:textId="77777777" w:rsidR="00BE2521" w:rsidRDefault="00000000">
      <w:pPr>
        <w:pStyle w:val="ListParagraph"/>
        <w:numPr>
          <w:ilvl w:val="0"/>
          <w:numId w:val="2"/>
        </w:numPr>
        <w:spacing w:before="60" w:after="60"/>
      </w:pPr>
      <w:r>
        <w:t>Calculate per-category acceptance rates and identify which task type each model handles better</w:t>
      </w:r>
    </w:p>
    <w:p w14:paraId="32702DDE" w14:textId="0CB8D0FA" w:rsidR="00BE2521" w:rsidRDefault="00000000">
      <w:pPr>
        <w:pStyle w:val="ListParagraph"/>
        <w:numPr>
          <w:ilvl w:val="0"/>
          <w:numId w:val="2"/>
        </w:numPr>
        <w:spacing w:before="60" w:after="60"/>
      </w:pPr>
      <w:r>
        <w:t xml:space="preserve">Use </w:t>
      </w:r>
      <w:r w:rsidR="0037682D">
        <w:t>eval_outputs.</w:t>
      </w:r>
      <w:r>
        <w:t>csv as the evidence base for Decision Log 4</w:t>
      </w:r>
    </w:p>
    <w:p w14:paraId="149C6236" w14:textId="77777777" w:rsidR="00BE2521" w:rsidRDefault="00000000">
      <w:pPr>
        <w:pStyle w:val="Heading2"/>
      </w:pPr>
      <w:r>
        <w:t>How I will know this worked</w:t>
      </w:r>
    </w:p>
    <w:p w14:paraId="4E706CCF" w14:textId="161B0891" w:rsidR="00BE2521" w:rsidRDefault="00000000">
      <w:pPr>
        <w:pStyle w:val="ListParagraph"/>
        <w:numPr>
          <w:ilvl w:val="0"/>
          <w:numId w:val="2"/>
        </w:numPr>
        <w:spacing w:before="60" w:after="60"/>
      </w:pPr>
      <w:r>
        <w:t xml:space="preserve">scores.csv exists with </w:t>
      </w:r>
      <w:r w:rsidR="00B23C04">
        <w:t>9</w:t>
      </w:r>
      <w:r>
        <w:t>0+ rows of scores (</w:t>
      </w:r>
      <w:r w:rsidR="00B23C04">
        <w:t>3</w:t>
      </w:r>
      <w:r>
        <w:t xml:space="preserve">0 questions x </w:t>
      </w:r>
      <w:r w:rsidR="00B23C04">
        <w:t>3</w:t>
      </w:r>
      <w:r>
        <w:t xml:space="preserve"> models)</w:t>
      </w:r>
    </w:p>
    <w:p w14:paraId="4A0B2E12" w14:textId="07F7395A" w:rsidR="00BE2521" w:rsidRDefault="00000000">
      <w:pPr>
        <w:pStyle w:val="ListParagraph"/>
        <w:numPr>
          <w:ilvl w:val="0"/>
          <w:numId w:val="2"/>
        </w:numPr>
        <w:spacing w:before="60" w:after="60"/>
      </w:pPr>
      <w:r>
        <w:t>Acceptance rates are different between the two models</w:t>
      </w:r>
      <w:r w:rsidR="00B23C04">
        <w:t xml:space="preserve"> that</w:t>
      </w:r>
      <w:r>
        <w:t xml:space="preserve"> </w:t>
      </w:r>
      <w:r w:rsidR="00B23C04">
        <w:t>confirm</w:t>
      </w:r>
      <w:r>
        <w:t xml:space="preserve"> the benchmark reveals meaningful differences</w:t>
      </w:r>
    </w:p>
    <w:p w14:paraId="29F33F75" w14:textId="77777777" w:rsidR="00BE2521" w:rsidRDefault="00000000">
      <w:pPr>
        <w:pStyle w:val="ListParagraph"/>
        <w:numPr>
          <w:ilvl w:val="0"/>
          <w:numId w:val="2"/>
        </w:numPr>
        <w:spacing w:before="60" w:after="60"/>
      </w:pPr>
      <w:r>
        <w:t xml:space="preserve">At least one finding contradicts what MMLU or </w:t>
      </w:r>
      <w:proofErr w:type="spellStart"/>
      <w:r>
        <w:t>HumanEval</w:t>
      </w:r>
      <w:proofErr w:type="spellEnd"/>
      <w:r>
        <w:t xml:space="preserve"> would predict — demonstrating the value of real-world evaluation</w:t>
      </w:r>
    </w:p>
    <w:p w14:paraId="73D639F3" w14:textId="77777777" w:rsidR="00BE2521" w:rsidRDefault="00000000">
      <w:pPr>
        <w:pStyle w:val="Heading2"/>
      </w:pPr>
      <w:r>
        <w:t>Evidence artifacts</w:t>
      </w:r>
    </w:p>
    <w:p w14:paraId="25519F58" w14:textId="0CCD05F6" w:rsidR="00BE2521" w:rsidRDefault="00351BCC" w:rsidP="003A1FB0">
      <w:pPr>
        <w:pStyle w:val="ListParagraph"/>
        <w:numPr>
          <w:ilvl w:val="0"/>
          <w:numId w:val="2"/>
        </w:numPr>
        <w:spacing w:before="60" w:after="60"/>
      </w:pPr>
      <w:hyperlink r:id="rId12" w:history="1">
        <w:r w:rsidRPr="00351BCC">
          <w:rPr>
            <w:rStyle w:val="Hyperlink"/>
          </w:rPr>
          <w:t>questions.csv</w:t>
        </w:r>
      </w:hyperlink>
      <w:r>
        <w:t xml:space="preserve">— </w:t>
      </w:r>
      <w:r w:rsidR="0037682D">
        <w:t>3</w:t>
      </w:r>
      <w:r>
        <w:t>0 Stack Overflow questions with accepted answers</w:t>
      </w:r>
    </w:p>
    <w:p w14:paraId="52E37A8D" w14:textId="3D325F67" w:rsidR="00142498" w:rsidRDefault="00142498" w:rsidP="00142498">
      <w:pPr>
        <w:pStyle w:val="ListParagraph"/>
        <w:numPr>
          <w:ilvl w:val="0"/>
          <w:numId w:val="2"/>
        </w:numPr>
        <w:spacing w:before="60" w:after="60"/>
      </w:pPr>
      <w:hyperlink r:id="rId13" w:history="1">
        <w:r w:rsidRPr="006F44A5">
          <w:rPr>
            <w:rStyle w:val="Hyperlink"/>
          </w:rPr>
          <w:t>prompt_outputs.csv</w:t>
        </w:r>
      </w:hyperlink>
      <w:r w:rsidRPr="00142498">
        <w:t xml:space="preserve"> </w:t>
      </w:r>
      <w:r>
        <w:t xml:space="preserve">- </w:t>
      </w:r>
      <w:r>
        <w:t xml:space="preserve">the answer from test models </w:t>
      </w:r>
    </w:p>
    <w:p w14:paraId="1B080235" w14:textId="7BE15BF8" w:rsidR="00142498" w:rsidRDefault="00142498" w:rsidP="00142498">
      <w:pPr>
        <w:pStyle w:val="ListParagraph"/>
        <w:spacing w:before="80" w:after="80"/>
        <w:ind w:left="720"/>
      </w:pPr>
    </w:p>
    <w:p w14:paraId="135964F2" w14:textId="77777777" w:rsidR="003A1FB0" w:rsidRDefault="003A1FB0" w:rsidP="0037682D">
      <w:pPr>
        <w:spacing w:before="60" w:after="60"/>
        <w:ind w:left="360"/>
      </w:pPr>
    </w:p>
    <w:p/>
    <w:p>
      <w:r>
        <w:rPr>
          <w:b/>
          <w:sz w:val="26"/>
        </w:rPr>
        <w:t>Design Diagram — Decision Log 3</w:t>
      </w:r>
    </w:p>
    <w:p>
      <w:r>
        <w:rPr>
          <w:i/>
        </w:rPr>
        <w:t>Figure DL3-1: A visual map of the benchmark pipeline as designed — from raw question to a final, audited leaderboard. Drawn up to make the design decisions in this log easier to follow at a glance, and to show how the later self-check stage (Decision Log 5) was always meant to close the loop on trust.</w:t>
      </w:r>
    </w:p>
    <w:p>
      <w:pPr>
        <w:jc w:val="center"/>
      </w:pPr>
      <w:r>
        <w:drawing>
          <wp:inline xmlns:a="http://schemas.openxmlformats.org/drawingml/2006/main" xmlns:pic="http://schemas.openxmlformats.org/drawingml/2006/picture">
            <wp:extent cx="5029200" cy="6163686"/>
            <wp:docPr id="1978535828" name="Picture 1978535828"/>
            <wp:cNvGraphicFramePr>
              <a:graphicFrameLocks noChangeAspect="1"/>
            </wp:cNvGraphicFramePr>
            <a:graphic>
              <a:graphicData uri="http://schemas.openxmlformats.org/drawingml/2006/picture">
                <pic:pic>
                  <pic:nvPicPr>
                    <pic:cNvPr id="0" name="dl3_design_diagram.png"/>
                    <pic:cNvPicPr/>
                  </pic:nvPicPr>
                  <pic:blipFill>
                    <a:blip r:embed="rId16"/>
                    <a:stretch>
                      <a:fillRect/>
                    </a:stretch>
                  </pic:blipFill>
                  <pic:spPr>
                    <a:xfrm>
                      <a:off x="0" y="0"/>
                      <a:ext cx="5029200" cy="6163686"/>
                    </a:xfrm>
                    <a:prstGeom prst="rect"/>
                  </pic:spPr>
                </pic:pic>
              </a:graphicData>
            </a:graphic>
          </wp:inline>
        </w:drawing>
      </w:r>
    </w:p>
    <w:sectPr w:rsidR="003A1FB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AC118" w14:textId="77777777" w:rsidR="00E50085" w:rsidRDefault="00E50085" w:rsidP="007306DE">
      <w:r>
        <w:separator/>
      </w:r>
    </w:p>
  </w:endnote>
  <w:endnote w:type="continuationSeparator" w:id="0">
    <w:p w14:paraId="7D6855CB" w14:textId="77777777" w:rsidR="00E50085" w:rsidRDefault="00E50085" w:rsidP="00730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1E32F" w14:textId="77777777" w:rsidR="00E50085" w:rsidRDefault="00E50085" w:rsidP="007306DE">
      <w:r>
        <w:separator/>
      </w:r>
    </w:p>
  </w:footnote>
  <w:footnote w:type="continuationSeparator" w:id="0">
    <w:p w14:paraId="3D079FE6" w14:textId="77777777" w:rsidR="00E50085" w:rsidRDefault="00E50085" w:rsidP="007306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20C29"/>
    <w:multiLevelType w:val="hybridMultilevel"/>
    <w:tmpl w:val="4E385420"/>
    <w:lvl w:ilvl="0" w:tplc="DB12E84E">
      <w:start w:val="1"/>
      <w:numFmt w:val="bullet"/>
      <w:lvlText w:val="●"/>
      <w:lvlJc w:val="left"/>
      <w:pPr>
        <w:ind w:left="720" w:hanging="360"/>
      </w:pPr>
    </w:lvl>
    <w:lvl w:ilvl="1" w:tplc="AF5AC332">
      <w:start w:val="1"/>
      <w:numFmt w:val="bullet"/>
      <w:lvlText w:val="○"/>
      <w:lvlJc w:val="left"/>
      <w:pPr>
        <w:ind w:left="1440" w:hanging="360"/>
      </w:pPr>
    </w:lvl>
    <w:lvl w:ilvl="2" w:tplc="E2FC6ED6">
      <w:start w:val="1"/>
      <w:numFmt w:val="bullet"/>
      <w:lvlText w:val="■"/>
      <w:lvlJc w:val="left"/>
      <w:pPr>
        <w:ind w:left="2160" w:hanging="360"/>
      </w:pPr>
    </w:lvl>
    <w:lvl w:ilvl="3" w:tplc="9AC0372C">
      <w:start w:val="1"/>
      <w:numFmt w:val="bullet"/>
      <w:lvlText w:val="●"/>
      <w:lvlJc w:val="left"/>
      <w:pPr>
        <w:ind w:left="2880" w:hanging="360"/>
      </w:pPr>
    </w:lvl>
    <w:lvl w:ilvl="4" w:tplc="23640F0C">
      <w:start w:val="1"/>
      <w:numFmt w:val="bullet"/>
      <w:lvlText w:val="○"/>
      <w:lvlJc w:val="left"/>
      <w:pPr>
        <w:ind w:left="3600" w:hanging="360"/>
      </w:pPr>
    </w:lvl>
    <w:lvl w:ilvl="5" w:tplc="9ACC189C">
      <w:start w:val="1"/>
      <w:numFmt w:val="bullet"/>
      <w:lvlText w:val="■"/>
      <w:lvlJc w:val="left"/>
      <w:pPr>
        <w:ind w:left="4320" w:hanging="360"/>
      </w:pPr>
    </w:lvl>
    <w:lvl w:ilvl="6" w:tplc="5EB49CB0">
      <w:start w:val="1"/>
      <w:numFmt w:val="bullet"/>
      <w:lvlText w:val="●"/>
      <w:lvlJc w:val="left"/>
      <w:pPr>
        <w:ind w:left="5040" w:hanging="360"/>
      </w:pPr>
    </w:lvl>
    <w:lvl w:ilvl="7" w:tplc="7842008C">
      <w:start w:val="1"/>
      <w:numFmt w:val="bullet"/>
      <w:lvlText w:val="●"/>
      <w:lvlJc w:val="left"/>
      <w:pPr>
        <w:ind w:left="5760" w:hanging="360"/>
      </w:pPr>
    </w:lvl>
    <w:lvl w:ilvl="8" w:tplc="3F8C4E7A">
      <w:start w:val="1"/>
      <w:numFmt w:val="bullet"/>
      <w:lvlText w:val="●"/>
      <w:lvlJc w:val="left"/>
      <w:pPr>
        <w:ind w:left="6480" w:hanging="360"/>
      </w:pPr>
    </w:lvl>
  </w:abstractNum>
  <w:abstractNum w:abstractNumId="1" w15:restartNumberingAfterBreak="0">
    <w:nsid w:val="46A03A43"/>
    <w:multiLevelType w:val="hybridMultilevel"/>
    <w:tmpl w:val="D17C0748"/>
    <w:lvl w:ilvl="0" w:tplc="A6B604CE">
      <w:start w:val="1"/>
      <w:numFmt w:val="bullet"/>
      <w:lvlText w:val="•"/>
      <w:lvlJc w:val="left"/>
      <w:pPr>
        <w:ind w:left="720" w:hanging="360"/>
      </w:pPr>
    </w:lvl>
    <w:lvl w:ilvl="1" w:tplc="BA98F954">
      <w:numFmt w:val="decimal"/>
      <w:lvlText w:val=""/>
      <w:lvlJc w:val="left"/>
    </w:lvl>
    <w:lvl w:ilvl="2" w:tplc="92507550">
      <w:numFmt w:val="decimal"/>
      <w:lvlText w:val=""/>
      <w:lvlJc w:val="left"/>
    </w:lvl>
    <w:lvl w:ilvl="3" w:tplc="0DE682B8">
      <w:numFmt w:val="decimal"/>
      <w:lvlText w:val=""/>
      <w:lvlJc w:val="left"/>
    </w:lvl>
    <w:lvl w:ilvl="4" w:tplc="688AE9C6">
      <w:numFmt w:val="decimal"/>
      <w:lvlText w:val=""/>
      <w:lvlJc w:val="left"/>
    </w:lvl>
    <w:lvl w:ilvl="5" w:tplc="E7B6EF38">
      <w:numFmt w:val="decimal"/>
      <w:lvlText w:val=""/>
      <w:lvlJc w:val="left"/>
    </w:lvl>
    <w:lvl w:ilvl="6" w:tplc="B928CC16">
      <w:numFmt w:val="decimal"/>
      <w:lvlText w:val=""/>
      <w:lvlJc w:val="left"/>
    </w:lvl>
    <w:lvl w:ilvl="7" w:tplc="26785066">
      <w:numFmt w:val="decimal"/>
      <w:lvlText w:val=""/>
      <w:lvlJc w:val="left"/>
    </w:lvl>
    <w:lvl w:ilvl="8" w:tplc="D7E2B13E">
      <w:numFmt w:val="decimal"/>
      <w:lvlText w:val=""/>
      <w:lvlJc w:val="left"/>
    </w:lvl>
  </w:abstractNum>
  <w:abstractNum w:abstractNumId="2" w15:restartNumberingAfterBreak="0">
    <w:nsid w:val="5AF067BE"/>
    <w:multiLevelType w:val="hybridMultilevel"/>
    <w:tmpl w:val="7702F2E6"/>
    <w:lvl w:ilvl="0" w:tplc="CBE21734">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8776352">
    <w:abstractNumId w:val="0"/>
    <w:lvlOverride w:ilvl="0">
      <w:startOverride w:val="1"/>
    </w:lvlOverride>
  </w:num>
  <w:num w:numId="2" w16cid:durableId="741099384">
    <w:abstractNumId w:val="1"/>
    <w:lvlOverride w:ilvl="0">
      <w:startOverride w:val="1"/>
    </w:lvlOverride>
  </w:num>
  <w:num w:numId="3" w16cid:durableId="1379432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521"/>
    <w:rsid w:val="000F0322"/>
    <w:rsid w:val="00142498"/>
    <w:rsid w:val="001663F7"/>
    <w:rsid w:val="001731A9"/>
    <w:rsid w:val="001A3DD6"/>
    <w:rsid w:val="002119FE"/>
    <w:rsid w:val="002400F0"/>
    <w:rsid w:val="00260F7A"/>
    <w:rsid w:val="00351BCC"/>
    <w:rsid w:val="00356200"/>
    <w:rsid w:val="0037682D"/>
    <w:rsid w:val="003A1FB0"/>
    <w:rsid w:val="004B2882"/>
    <w:rsid w:val="005428C3"/>
    <w:rsid w:val="0062212C"/>
    <w:rsid w:val="00663110"/>
    <w:rsid w:val="006F44A5"/>
    <w:rsid w:val="0070687D"/>
    <w:rsid w:val="007306DE"/>
    <w:rsid w:val="00801857"/>
    <w:rsid w:val="00855A52"/>
    <w:rsid w:val="008C1570"/>
    <w:rsid w:val="009F0587"/>
    <w:rsid w:val="00B23C04"/>
    <w:rsid w:val="00BE2521"/>
    <w:rsid w:val="00CD47E3"/>
    <w:rsid w:val="00D94308"/>
    <w:rsid w:val="00E50085"/>
    <w:rsid w:val="00E60FE7"/>
    <w:rsid w:val="00F05957"/>
    <w:rsid w:val="00F1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B5269"/>
  <w15:docId w15:val="{BA32CF4B-D4D7-48C4-A1D0-03D8A2C9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F44A5"/>
    <w:rPr>
      <w:color w:val="605E5C"/>
      <w:shd w:val="clear" w:color="auto" w:fill="E1DFDD"/>
    </w:rPr>
  </w:style>
  <w:style w:type="paragraph" w:styleId="Header">
    <w:name w:val="header"/>
    <w:basedOn w:val="Normal"/>
    <w:link w:val="HeaderChar"/>
    <w:uiPriority w:val="99"/>
    <w:unhideWhenUsed/>
    <w:rsid w:val="007306DE"/>
    <w:pPr>
      <w:tabs>
        <w:tab w:val="center" w:pos="4680"/>
        <w:tab w:val="right" w:pos="9360"/>
      </w:tabs>
    </w:pPr>
  </w:style>
  <w:style w:type="character" w:customStyle="1" w:styleId="HeaderChar">
    <w:name w:val="Header Char"/>
    <w:basedOn w:val="DefaultParagraphFont"/>
    <w:link w:val="Header"/>
    <w:uiPriority w:val="99"/>
    <w:rsid w:val="007306DE"/>
  </w:style>
  <w:style w:type="paragraph" w:styleId="Footer">
    <w:name w:val="footer"/>
    <w:basedOn w:val="Normal"/>
    <w:link w:val="FooterChar"/>
    <w:uiPriority w:val="99"/>
    <w:unhideWhenUsed/>
    <w:rsid w:val="007306DE"/>
    <w:pPr>
      <w:tabs>
        <w:tab w:val="center" w:pos="4680"/>
        <w:tab w:val="right" w:pos="9360"/>
      </w:tabs>
    </w:pPr>
  </w:style>
  <w:style w:type="character" w:customStyle="1" w:styleId="FooterChar">
    <w:name w:val="Footer Char"/>
    <w:basedOn w:val="DefaultParagraphFont"/>
    <w:link w:val="Footer"/>
    <w:uiPriority w:val="99"/>
    <w:rsid w:val="007306DE"/>
  </w:style>
  <w:style w:type="paragraph" w:styleId="NormalWeb">
    <w:name w:val="Normal (Web)"/>
    <w:basedOn w:val="Normal"/>
    <w:uiPriority w:val="99"/>
    <w:semiHidden/>
    <w:unhideWhenUsed/>
    <w:rsid w:val="002400F0"/>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768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file:///C:\Users\ACER\Documents\Proftask\GenAI\Documents\Proftask\GenAI\prompt_outputs.csv"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Documents/Proftask/GenAI/data/questions.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2993</TotalTime>
  <Pages>6</Pages>
  <Words>1251</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Lê,Mai M.T.S.</cp:lastModifiedBy>
  <cp:revision>12</cp:revision>
  <dcterms:created xsi:type="dcterms:W3CDTF">2026-04-22T10:38:00Z</dcterms:created>
  <dcterms:modified xsi:type="dcterms:W3CDTF">2026-05-04T09:30:00Z</dcterms:modified>
</cp:coreProperties>
</file>