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6216" w:type="dxa"/>
        <w:tblInd w:w="-74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1945"/>
        <w:gridCol w:w="1642"/>
        <w:gridCol w:w="1681"/>
        <w:gridCol w:w="2058"/>
        <w:gridCol w:w="2011"/>
        <w:gridCol w:w="3460"/>
      </w:tblGrid>
      <w:tr w14:paraId="280DF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4" w:hRule="atLeast"/>
        </w:trPr>
        <w:tc>
          <w:tcPr>
            <w:tcW w:w="3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3A8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single" w:color="000000" w:sz="4" w:space="0"/>
                <w:lang w:val="en-US"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60325</wp:posOffset>
                  </wp:positionV>
                  <wp:extent cx="1993900" cy="2822575"/>
                  <wp:effectExtent l="0" t="0" r="2540" b="12065"/>
                  <wp:wrapNone/>
                  <wp:docPr id="107374285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2852" name="image1.jpg"/>
                          <pic:cNvPicPr preferRelativeResize="0"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170" y="143510"/>
                            <a:ext cx="1993900" cy="2822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79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CF77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BÁO CÁO THÀNH TÍCH ĐỀ NGHỊ XÉT DUYỆT DANH HIỆU SINH VIÊN 5 TỐT CẤP HỌC VIỆN NĂM HỌC 2025 - 2026</w:t>
            </w:r>
          </w:p>
          <w:p w14:paraId="4E3C4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bookmarkStart w:id="0" w:name="_GoBack"/>
            <w:bookmarkEnd w:id="0"/>
          </w:p>
        </w:tc>
      </w:tr>
      <w:tr w14:paraId="78269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479" w:hRule="atLeast"/>
        </w:trPr>
        <w:tc>
          <w:tcPr>
            <w:tcW w:w="3419" w:type="dxa"/>
            <w:vMerge w:val="restart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/>
            <w:noWrap/>
            <w:vAlign w:val="center"/>
          </w:tcPr>
          <w:p w14:paraId="6FEA7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Thông tin chung về sinh viên</w:t>
            </w:r>
          </w:p>
        </w:tc>
        <w:tc>
          <w:tcPr>
            <w:tcW w:w="12797" w:type="dxa"/>
            <w:gridSpan w:val="6"/>
            <w:tcBorders>
              <w:top w:val="single" w:color="auto" w:sz="4" w:space="0"/>
              <w:left w:val="nil"/>
              <w:right w:val="single" w:color="auto" w:sz="4" w:space="0"/>
            </w:tcBorders>
            <w:shd w:val="clear"/>
            <w:noWrap/>
            <w:vAlign w:val="center"/>
          </w:tcPr>
          <w:p w14:paraId="7CED5267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lang w:val="en-US" w:eastAsia="zh-CN" w:bidi="ar"/>
              </w:rPr>
              <w:t>Thành tích</w:t>
            </w:r>
          </w:p>
        </w:tc>
      </w:tr>
      <w:tr w14:paraId="067EE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99" w:hRule="atLeast"/>
        </w:trPr>
        <w:tc>
          <w:tcPr>
            <w:tcW w:w="3419" w:type="dxa"/>
            <w:vMerge w:val="continue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5F6CAD">
            <w:pPr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29D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Đạo đức</w:t>
            </w:r>
          </w:p>
        </w:tc>
        <w:tc>
          <w:tcPr>
            <w:tcW w:w="164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FA4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Học tập</w:t>
            </w:r>
          </w:p>
        </w:tc>
        <w:tc>
          <w:tcPr>
            <w:tcW w:w="168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04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Thể lực</w:t>
            </w:r>
          </w:p>
        </w:tc>
        <w:tc>
          <w:tcPr>
            <w:tcW w:w="205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03C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Tình nguyện</w:t>
            </w:r>
          </w:p>
        </w:tc>
        <w:tc>
          <w:tcPr>
            <w:tcW w:w="20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00E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Hội nhập</w:t>
            </w:r>
          </w:p>
        </w:tc>
        <w:tc>
          <w:tcPr>
            <w:tcW w:w="34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AE0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Các thành tích khác</w:t>
            </w:r>
          </w:p>
        </w:tc>
      </w:tr>
      <w:tr w14:paraId="5F823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005D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Họ và tên: Hoàng Mai Hương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Nam/Nữ: Nữ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Năm sinh: 2005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Dân tộc: Kinh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Sinh viên năm thứ: 4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Lớp, khoa, trường, tỉnh: Lớp 2305HTTA, Khoa khoa học Liên ngành - Ngoại ngữ - Tin học, Thành phố Hà Nội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Chức vụ Đoàn, Hội: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Đảng viên/Đoàn viên: Đoàn viên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Số điện thoại:  0961157074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Email: maihuongggg36@gmail.com</w:t>
            </w:r>
          </w:p>
        </w:tc>
        <w:tc>
          <w:tcPr>
            <w:tcW w:w="19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F7D06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1. Không vi phạm pháp luật, các quy chế, nội quy của Học viện, quy định của địa phương và cộng đồng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2. Điểm rèn luyện: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- Học Kì I: 91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 Học Kì II: Học viện chưa cấp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3. Tham gia và hoàn thành cuộc thi trực tuyến “Tìm hiểu về thân thế, cuộc đời và sự nghiệp của Chủ tịch Hồ Chí Minh trong giai đoạn 1890 - 1941” do Hội Sinh viên Học viện tổ chức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(Ngày 19/05/2026).</w:t>
            </w:r>
          </w:p>
        </w:tc>
        <w:tc>
          <w:tcPr>
            <w:tcW w:w="16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3E089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1. Điểm học tập: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 Học  Kì I: 2.98/4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 Học Kì II: 3.24/4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2. Tham gia NCKH: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- Đạt giải nhất cấp Khoa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 Đạt giải khuyến khích cấp Học viện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3. Tham gia cuộc thi viết chính luận về bảo vệ nền tảng tư tưởng của Đảng lần thứ VII.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4. Tham dự Hội nghị “Sinh hoạt chính trị và đối thoại giữa Học viện với sinh viên, học viên đợt 1 năm 2026”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(Ngày 27/03/2026)</w:t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.</w:t>
            </w:r>
          </w:p>
        </w:tc>
        <w:tc>
          <w:tcPr>
            <w:tcW w:w="168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B839C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1. Thành viên CLB Karatedo 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2. Đã hoàn thành học phần giáo dục thể chất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3. Trưởng đoàn tham gia giải đấu ASUDO Phú Thọ Karate do liên đoàn Karate và Ủy ban nhân dân tỉnh Phú Thọ tổ chức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4. Nhận giấy khen có thành tích xuất sắc trong công tác, học tập, rèn luyện và phong trào Karatedo tại hệ thống võ đường Uy Sơn - Thủ đô Hà Nội 2025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 (ngày 25/12/2025)</w:t>
            </w:r>
          </w:p>
        </w:tc>
        <w:tc>
          <w:tcPr>
            <w:tcW w:w="20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C2C83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1. Nhận giấy chứng nhận CTV online hè xanh, đóng góp trong chiến dịch " Hè xanh 2026 - Dệt nắng" cùng đội tình nguyện Thái Nguyên Trường Đại học Luật Hà Nội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 (ngày 14/6/2026)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2. Nhận giấy chứng nhận là TNV có đóng góp cho chương trình thiện nguyện " Nắng ấm rẻo cao 4 - Nắng chạm miền sương" (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ngày 23 - 24/05/2026)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3. Nhận giấy chứng nhận là TNV có đóng góp tích cực trong quá trình gây quỹ Chiến dịch tình nguyện " Mùa hè xanh 2026" tại thôn Mỹ Á - Bản Mông, Xã Thu Cúc, Tỉnh Phú Thọ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 (ngày 07/07/2026)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4. Nhận giấy chứng nhận đã đóng góp, ủng hộ kinh phí thực hiện công trình thanh niên " Thắp sáng đường quê" tại xã Tân Pheo, Tỉnh Phú Thọ (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ngày 08/06/2026)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5. Nhận giấy chứng nhận TNV đã có đóng góp tích cực cho chương trình " Thắp sáng bản Mu - Mùa hè xanh 2026" tại xã Ngọc Sơn, Tỉnh Phú Thọ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 (ngày 10/06/2026)</w:t>
            </w:r>
          </w:p>
        </w:tc>
        <w:tc>
          <w:tcPr>
            <w:tcW w:w="201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3D4F1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1. Đã hoàn thành 3 học phần tiếng Anh 1, 2, 3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 Tiếng Anh 1: 3.0/4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 Tiếng Anh 2: 3.0/4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- Tiếng Anh 3: 3.0/4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>2. Nhận giấy khen của BCH Đoàn Học viện về việc đã có thành tích xuất sắc trong công tác Đoàn và phong trào thanh niên 2024 - 2025 (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ngày 28/01/2026)</w:t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3. Nhận giấy khen của BCH Đoàn Học viện về việc đã có thành tích xuất sắc trong công tác hỗ trợ các chương trình do Đoàn Thanh niên - Hội sinh viên triển khai, tổ chức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(ngày 02/04/2026)</w:t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4. Nhận giấy khen của BCH Hội sinh viên về việc đã có thành tích xuất sắc trong công tác hội và phong trào CLB Karatedo nhiệm kỳ 2024 - 2025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(ngày 18/04/2026)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5. Nhận giấy khen của Giám đốc Học viện đạt thành tích xuất sắc trong công tác quản lý lớp năm 2024 - 2025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(ngày 06/03/2026)</w:t>
            </w:r>
          </w:p>
        </w:tc>
        <w:tc>
          <w:tcPr>
            <w:tcW w:w="34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1DD2A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6"/>
                <w:szCs w:val="26"/>
                <w:u w:val="none"/>
                <w:bdr w:val="none" w:color="auto" w:sz="0" w:space="0"/>
                <w:lang w:val="en-US" w:eastAsia="zh-CN" w:bidi="ar"/>
              </w:rPr>
              <w:t xml:space="preserve">1.Nhận chứng chỉ hoàn thành khóa học “ Understanding Data - Practical Foundations for Non - Tech Students” do Alexander von Humboldt Institute for Internet and Society (HIIG) phối hợp với Digital Skills to Succeed in Asia – German International Cooperation (GIZ), tổ chức và triển khai trên nền tảng Atingi 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(Ngày 18/09/2025)</w:t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Style w:val="5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2.Nhận chứng chỉ hoàn thành khóa học “Unpacking AI - Practice Foundations for Non - Tech Students” do Alexander von Humboldt Institute for Internet and Society (HIIG) phối hợp với Digital Skills to Succeed in Asia – German International Cooperation (GIZ), tổ chức và triển khai trên nền tảng Atingi</w:t>
            </w:r>
            <w:r>
              <w:rPr>
                <w:rStyle w:val="4"/>
                <w:rFonts w:hint="default" w:ascii="Times New Roman" w:hAnsi="Times New Roman" w:eastAsia="SimSun" w:cs="Times New Roman"/>
                <w:sz w:val="26"/>
                <w:szCs w:val="26"/>
                <w:bdr w:val="none" w:color="auto" w:sz="0" w:space="0"/>
                <w:lang w:val="en-US" w:eastAsia="zh-CN" w:bidi="ar"/>
              </w:rPr>
              <w:t>( Ngày 18/09/2025)</w:t>
            </w:r>
          </w:p>
        </w:tc>
      </w:tr>
      <w:tr w14:paraId="637A5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206F90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31960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42178C1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5BE1C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DE019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A29E711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25B0F6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5ABA8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60F915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7C1F20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21D54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979D5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232B6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B1D5210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C9069E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14A04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BCA5A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D9C2B9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B28636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B394E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F1A119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7DC40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3CD85E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3DEEF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B1A031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FE61D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A4D27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F6951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49068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882D6D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D2D21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247D2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0501C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EB72CB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C50ED6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3934CC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EB185C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47D600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919F1A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7998D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43765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7D56C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DDCC6F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29C7A5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93C40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F9B2B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D7908F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6517D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9BA4BC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056BC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BB9CA9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173859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076DF5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B3936F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8F7B0F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5ED4C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C2F62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5D0AE1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5CB96A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A459F0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17843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17A78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8469F1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7878F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8C0B770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3D1895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F2A88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B5F63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36BDC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5784C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45DB01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05FEC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7DD983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1D952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57E32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916C41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E74A0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A1A4A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1F600F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34D4F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74330F5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611E6B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513B5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D4ACC1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C7F661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51C476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03674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59308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FADC555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5ADA320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4BBB8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B024D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3267E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9E76921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63E08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025F1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9D1BA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7BC4C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E589C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C52D1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CDC673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D1268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08031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2A56E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350635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47A1C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2B1F2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F49E930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F40DC8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ADC19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0473FD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451AB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5DE331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723028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CFC812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0C3B15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9A64FD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D3BA2F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FDFCE9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5A814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5E6FE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82219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CA2D0B0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91B1BD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296E9F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13CE5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160BD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574C6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5CBEA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7B926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414A1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41A91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A8803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2502C7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83170C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7F37D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18D9131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F3EACB0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3D6FF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03AE10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B90319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21F02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C8C44F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4BA5A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F09D6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714FD2E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B6CEC30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B9071F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5D221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55B64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86CBF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  <w:tr w14:paraId="3846D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312" w:hRule="atLeast"/>
        </w:trPr>
        <w:tc>
          <w:tcPr>
            <w:tcW w:w="34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502F8E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9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D0329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979E08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168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14E87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BE8FBB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201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C6B0E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  <w:tc>
          <w:tcPr>
            <w:tcW w:w="3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ABD1E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6"/>
                <w:szCs w:val="26"/>
                <w:u w:val="none"/>
              </w:rPr>
            </w:pPr>
          </w:p>
        </w:tc>
      </w:tr>
    </w:tbl>
    <w:p w14:paraId="2F6A8DCA">
      <w:pPr>
        <w:jc w:val="left"/>
        <w:rPr>
          <w:rFonts w:hint="default" w:ascii="Times New Roman" w:hAnsi="Times New Roman" w:cs="Times New Roman"/>
          <w:sz w:val="26"/>
          <w:szCs w:val="26"/>
        </w:rPr>
        <w:sectPr>
          <w:pgSz w:w="16838" w:h="11906" w:orient="landscape"/>
          <w:pgMar w:top="1701" w:right="1134" w:bottom="1134" w:left="1134" w:header="720" w:footer="720" w:gutter="0"/>
          <w:paperSrc/>
          <w:cols w:space="0" w:num="1"/>
          <w:rtlGutter w:val="0"/>
          <w:docGrid w:linePitch="360" w:charSpace="0"/>
        </w:sectPr>
      </w:pPr>
    </w:p>
    <w:p w14:paraId="7CC3D78F">
      <w:pPr>
        <w:rPr>
          <w:rFonts w:hint="default" w:ascii="Times New Roman" w:hAnsi="Times New Roman" w:cs="Times New Roman"/>
          <w:sz w:val="26"/>
          <w:szCs w:val="26"/>
        </w:rPr>
        <w:sectPr>
          <w:pgSz w:w="11906" w:h="16838"/>
          <w:pgMar w:top="1134" w:right="1134" w:bottom="1134" w:left="1701" w:header="720" w:footer="720" w:gutter="0"/>
          <w:paperSrc/>
          <w:cols w:space="0" w:num="1"/>
          <w:rtlGutter w:val="0"/>
          <w:docGrid w:linePitch="360" w:charSpace="0"/>
        </w:sectPr>
      </w:pPr>
    </w:p>
    <w:p w14:paraId="7079104A">
      <w:pPr>
        <w:rPr>
          <w:rFonts w:hint="default" w:ascii="Times New Roman" w:hAnsi="Times New Roman" w:cs="Times New Roman"/>
          <w:sz w:val="26"/>
          <w:szCs w:val="26"/>
        </w:rPr>
        <w:sectPr>
          <w:pgSz w:w="16838" w:h="11906" w:orient="landscape"/>
          <w:pgMar w:top="1701" w:right="1134" w:bottom="1134" w:left="1134" w:header="720" w:footer="720" w:gutter="0"/>
          <w:paperSrc/>
          <w:cols w:space="0" w:num="1"/>
          <w:rtlGutter w:val="0"/>
          <w:docGrid w:linePitch="360" w:charSpace="0"/>
        </w:sectPr>
      </w:pPr>
    </w:p>
    <w:p w14:paraId="5748CDE9">
      <w:pPr>
        <w:rPr>
          <w:rFonts w:hint="default" w:ascii="Times New Roman" w:hAnsi="Times New Roman" w:cs="Times New Roman"/>
          <w:sz w:val="26"/>
          <w:szCs w:val="26"/>
        </w:rPr>
        <w:sectPr>
          <w:pgSz w:w="16838" w:h="11906" w:orient="landscape"/>
          <w:pgMar w:top="1701" w:right="1134" w:bottom="1134" w:left="1134" w:header="720" w:footer="720" w:gutter="0"/>
          <w:paperSrc/>
          <w:cols w:space="0" w:num="1"/>
          <w:rtlGutter w:val="0"/>
          <w:docGrid w:linePitch="360" w:charSpace="0"/>
        </w:sectPr>
      </w:pPr>
    </w:p>
    <w:p w14:paraId="269CFE19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9738E8"/>
    <w:rsid w:val="239738E8"/>
    <w:rsid w:val="60C9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uiPriority w:val="0"/>
    <w:rPr>
      <w:rFonts w:hint="default" w:ascii="Times New Roman" w:hAnsi="Times New Roman" w:cs="Times New Roman"/>
      <w:b/>
      <w:bCs/>
      <w:color w:val="000000"/>
      <w:sz w:val="26"/>
      <w:szCs w:val="26"/>
      <w:u w:val="none"/>
    </w:rPr>
  </w:style>
  <w:style w:type="character" w:customStyle="1" w:styleId="5">
    <w:name w:val="font51"/>
    <w:uiPriority w:val="0"/>
    <w:rPr>
      <w:rFonts w:hint="default" w:ascii="Times New Roman" w:hAnsi="Times New Roman" w:cs="Times New Roman"/>
      <w:color w:val="000000"/>
      <w:sz w:val="26"/>
      <w:szCs w:val="2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765</Words>
  <Characters>2983</Characters>
  <Lines>0</Lines>
  <Paragraphs>0</Paragraphs>
  <TotalTime>34</TotalTime>
  <ScaleCrop>false</ScaleCrop>
  <LinksUpToDate>false</LinksUpToDate>
  <CharactersWithSpaces>3705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2026-10-12T05:51:00Z</dcterms:created>
  <dc:creator>Hương Mai</dc:creator>
  <cp:lastModifiedBy>Hương Mai</cp:lastModifiedBy>
  <dcterms:modified xsi:type="dcterms:W3CDTF">2026-10-12T06:27:30Z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B1B154D94A394DA09049EF785B56F6A8_11</vt:lpwstr>
  </property>
  <property fmtid="{D5CDD505-2E9C-101B-9397-08002B2CF9AE}" pid="4" name="KSOTemplateDocerSaveRecord">
    <vt:lpwstr>eyJoZGlkIjoiMWRiZGU2ZGFhOGM1NjFmMjBiMDM2MGYwMzEyOTQ2OGEiLCJ1c2VySWQiOiI4ODEzODM5NTc4NzE1In0=</vt:lpwstr>
  </property>
</Properties>
</file>