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54" w:val="clear"/>
        <w:spacing w:after="380" w:before="0" w:line="360" w:lineRule="auto"/>
        <w:rPr>
          <w:color w:val="000054"/>
          <w:sz w:val="42"/>
          <w:szCs w:val="42"/>
          <w:shd w:fill="fac800" w:val="clear"/>
        </w:rPr>
      </w:pPr>
      <w:bookmarkStart w:colFirst="0" w:colLast="0" w:name="_e3ho4qe5clr" w:id="0"/>
      <w:bookmarkEnd w:id="0"/>
      <w:r w:rsidDel="00000000" w:rsidR="00000000" w:rsidRPr="00000000">
        <w:rPr>
          <w:color w:val="000054"/>
          <w:sz w:val="42"/>
          <w:szCs w:val="42"/>
          <w:shd w:fill="fac800" w:val="clear"/>
          <w:rtl w:val="0"/>
        </w:rPr>
        <w:t xml:space="preserve">Week 6</w:t>
      </w:r>
    </w:p>
    <w:p w:rsidR="00000000" w:rsidDel="00000000" w:rsidP="00000000" w:rsidRDefault="00000000" w:rsidRPr="00000000" w14:paraId="00000002">
      <w:pPr>
        <w:pStyle w:val="Heading2"/>
        <w:keepNext w:val="0"/>
        <w:keepLines w:val="0"/>
        <w:shd w:fill="000054" w:val="clear"/>
        <w:spacing w:after="160" w:before="0" w:line="360" w:lineRule="auto"/>
        <w:rPr>
          <w:color w:val="000054"/>
          <w:sz w:val="33"/>
          <w:szCs w:val="33"/>
          <w:shd w:fill="fac800" w:val="clear"/>
        </w:rPr>
      </w:pPr>
      <w:bookmarkStart w:colFirst="0" w:colLast="0" w:name="_n572u2oesq42" w:id="1"/>
      <w:bookmarkEnd w:id="1"/>
      <w:r w:rsidDel="00000000" w:rsidR="00000000" w:rsidRPr="00000000">
        <w:rPr>
          <w:color w:val="000054"/>
          <w:sz w:val="33"/>
          <w:szCs w:val="33"/>
          <w:shd w:fill="fac800" w:val="clear"/>
          <w:rtl w:val="0"/>
        </w:rPr>
        <w:t xml:space="preserve">6.1 | Prompt engineering</w:t>
      </w:r>
    </w:p>
    <w:p w:rsidR="00000000" w:rsidDel="00000000" w:rsidP="00000000" w:rsidRDefault="00000000" w:rsidRPr="00000000" w14:paraId="00000003">
      <w:pPr>
        <w:shd w:fill="000054" w:val="clear"/>
        <w:spacing w:after="160" w:line="360" w:lineRule="auto"/>
        <w:rPr>
          <w:color w:val="000054"/>
          <w:sz w:val="33"/>
          <w:szCs w:val="33"/>
          <w:shd w:fill="fac800" w:val="clear"/>
        </w:rPr>
      </w:pPr>
      <w:r w:rsidDel="00000000" w:rsidR="00000000" w:rsidRPr="00000000">
        <w:rPr>
          <w:color w:val="000054"/>
          <w:sz w:val="33"/>
          <w:szCs w:val="33"/>
          <w:shd w:fill="fac800" w:val="clear"/>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before="18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05">
      <w:pPr>
        <w:shd w:fill="ffffff" w:val="clear"/>
        <w:spacing w:after="180" w:before="180" w:lineRule="auto"/>
        <w:rPr>
          <w:color w:val="000054"/>
          <w:sz w:val="24"/>
          <w:szCs w:val="24"/>
        </w:rPr>
      </w:pPr>
      <w:r w:rsidDel="00000000" w:rsidR="00000000" w:rsidRPr="00000000">
        <w:rPr>
          <w:color w:val="000054"/>
          <w:sz w:val="24"/>
          <w:szCs w:val="24"/>
          <w:rtl w:val="0"/>
        </w:rPr>
        <w:t xml:space="preserve"> 30 minutes</w:t>
      </w:r>
    </w:p>
    <w:p w:rsidR="00000000" w:rsidDel="00000000" w:rsidP="00000000" w:rsidRDefault="00000000" w:rsidRPr="00000000" w14:paraId="00000006">
      <w:pPr>
        <w:shd w:fill="ffffff" w:val="clear"/>
        <w:spacing w:after="180" w:before="180" w:lineRule="auto"/>
        <w:rPr>
          <w:color w:val="333333"/>
          <w:sz w:val="24"/>
          <w:szCs w:val="24"/>
        </w:rPr>
      </w:pPr>
      <w:r w:rsidDel="00000000" w:rsidR="00000000" w:rsidRPr="00000000">
        <w:rPr>
          <w:color w:val="333333"/>
          <w:sz w:val="24"/>
          <w:szCs w:val="24"/>
          <w:rtl w:val="0"/>
        </w:rPr>
        <w:t xml:space="preserve">Prompt engineering is crucial for leveraging Generative AI (GenAI) effectively in business, as it directly influences the quality and applicability of AI-generated outputs. Successful prompt engineering involves crafting inputs that guide AI towards generating useful, accurate, and contextually appropriate responses. This requires a deep understanding of the AI model's capabilities, limitations, and how it interprets language nuances.</w:t>
      </w:r>
    </w:p>
    <w:p w:rsidR="00000000" w:rsidDel="00000000" w:rsidP="00000000" w:rsidRDefault="00000000" w:rsidRPr="00000000" w14:paraId="00000007">
      <w:pPr>
        <w:shd w:fill="ffffff" w:val="clear"/>
        <w:spacing w:after="180" w:before="180" w:lineRule="auto"/>
        <w:rPr>
          <w:color w:val="333333"/>
          <w:sz w:val="24"/>
          <w:szCs w:val="24"/>
        </w:rPr>
      </w:pPr>
      <w:r w:rsidDel="00000000" w:rsidR="00000000" w:rsidRPr="00000000">
        <w:rPr>
          <w:color w:val="333333"/>
          <w:sz w:val="24"/>
          <w:szCs w:val="24"/>
          <w:rtl w:val="0"/>
        </w:rPr>
        <w:t xml:space="preserve">To conduct prompt engineering in a scientific manner, one must adopt an iterative approach, starting with clear, concise prompts, analysing the outputs, and refining the prompts based on feedback. This process resembles experimental design, where hypotheses (prompts) are tested, results are evaluated, and adjustments are made to improve outcomes. Key to this is a structured methodology that includes documenting variations in prompts, systematically analysing the effects on outputs, and applying insights to optimise future interactions with the AI system. </w:t>
      </w:r>
    </w:p>
    <w:p w:rsidR="00000000" w:rsidDel="00000000" w:rsidP="00000000" w:rsidRDefault="00000000" w:rsidRPr="00000000" w14:paraId="00000008">
      <w:pPr>
        <w:pStyle w:val="Heading3"/>
        <w:keepNext w:val="0"/>
        <w:keepLines w:val="0"/>
        <w:shd w:fill="ffffff" w:val="clear"/>
        <w:spacing w:after="100" w:before="100" w:line="360" w:lineRule="auto"/>
        <w:rPr>
          <w:color w:val="000054"/>
          <w:sz w:val="39"/>
          <w:szCs w:val="39"/>
        </w:rPr>
      </w:pPr>
      <w:bookmarkStart w:colFirst="0" w:colLast="0" w:name="_lhdv5mw5ozkb" w:id="2"/>
      <w:bookmarkEnd w:id="2"/>
      <w:r w:rsidDel="00000000" w:rsidR="00000000" w:rsidRPr="00000000">
        <w:rPr>
          <w:color w:val="000054"/>
          <w:sz w:val="39"/>
          <w:szCs w:val="39"/>
          <w:rtl w:val="0"/>
        </w:rPr>
        <w:t xml:space="preserve">Watch: Some Prompt Engineering Principles</w:t>
      </w:r>
    </w:p>
    <w:p w:rsidR="00000000" w:rsidDel="00000000" w:rsidP="00000000" w:rsidRDefault="00000000" w:rsidRPr="00000000" w14:paraId="00000009">
      <w:pPr>
        <w:pStyle w:val="Heading3"/>
        <w:keepNext w:val="0"/>
        <w:keepLines w:val="0"/>
        <w:shd w:fill="ffffff" w:val="clear"/>
        <w:spacing w:after="100" w:before="100" w:line="360" w:lineRule="auto"/>
        <w:rPr>
          <w:color w:val="000054"/>
          <w:sz w:val="39"/>
          <w:szCs w:val="39"/>
        </w:rPr>
      </w:pPr>
      <w:bookmarkStart w:colFirst="0" w:colLast="0" w:name="_dw3tivfiugzb" w:id="3"/>
      <w:bookmarkEnd w:id="3"/>
      <w:r w:rsidDel="00000000" w:rsidR="00000000" w:rsidRPr="00000000">
        <w:rPr>
          <w:color w:val="000054"/>
          <w:sz w:val="39"/>
          <w:szCs w:val="39"/>
          <w:rtl w:val="0"/>
        </w:rPr>
        <w:t xml:space="preserve">The challenge</w:t>
      </w:r>
    </w:p>
    <w:tbl>
      <w:tblPr>
        <w:tblStyle w:val="Table1"/>
        <w:tblW w:w="8805.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8805"/>
        <w:tblGridChange w:id="0">
          <w:tblGrid>
            <w:gridCol w:w="8805"/>
          </w:tblGrid>
        </w:tblGridChange>
      </w:tblGrid>
      <w:tr>
        <w:trPr>
          <w:cantSplit w:val="0"/>
          <w:trHeight w:val="1830" w:hRule="atLeast"/>
          <w:tblHeader w:val="0"/>
        </w:trPr>
        <w:tc>
          <w:tcPr>
            <w:tcBorders>
              <w:top w:color="000054" w:space="0" w:sz="4" w:val="single"/>
              <w:left w:color="e61e2a" w:space="0" w:sz="4" w:val="single"/>
              <w:bottom w:color="000054" w:space="0" w:sz="4" w:val="single"/>
              <w:right w:color="000054" w:space="0" w:sz="4" w:val="single"/>
            </w:tcBorders>
            <w:tcMar>
              <w:top w:w="160.0" w:type="dxa"/>
              <w:left w:w="300.0" w:type="dxa"/>
              <w:bottom w:w="160.0" w:type="dxa"/>
              <w:right w:w="300.0" w:type="dxa"/>
            </w:tcMar>
            <w:vAlign w:val="top"/>
          </w:tcPr>
          <w:p w:rsidR="00000000" w:rsidDel="00000000" w:rsidP="00000000" w:rsidRDefault="00000000" w:rsidRPr="00000000" w14:paraId="0000000A">
            <w:pPr>
              <w:spacing w:after="180" w:before="180" w:lineRule="auto"/>
              <w:rPr>
                <w:b w:val="1"/>
                <w:bCs w:val="1"/>
                <w:color w:val="333333"/>
                <w:sz w:val="24"/>
                <w:szCs w:val="24"/>
              </w:rPr>
            </w:pPr>
            <w:r w:rsidDel="00000000" w:rsidR="00000000" w:rsidRPr="00000000">
              <w:rPr>
                <w:b w:val="1"/>
                <w:bCs w:val="1"/>
                <w:color w:val="333333"/>
                <w:sz w:val="24"/>
                <w:szCs w:val="24"/>
                <w:rtl w:val="0"/>
              </w:rPr>
              <w:t xml:space="preserve">You will experiment with different prompt styles and structures to observe their impact on AI-generated outputs. This will help you to understand how subtle changes in prompts can lead to significantly different responses from the AI. </w:t>
            </w:r>
          </w:p>
        </w:tc>
      </w:tr>
    </w:tbl>
    <w:p w:rsidR="00000000" w:rsidDel="00000000" w:rsidP="00000000" w:rsidRDefault="00000000" w:rsidRPr="00000000" w14:paraId="0000000B">
      <w:pPr>
        <w:pStyle w:val="Heading3"/>
        <w:keepNext w:val="0"/>
        <w:keepLines w:val="0"/>
        <w:shd w:fill="ffffff" w:val="clear"/>
        <w:spacing w:after="100" w:before="100" w:line="360" w:lineRule="auto"/>
        <w:rPr>
          <w:color w:val="000054"/>
          <w:sz w:val="39"/>
          <w:szCs w:val="39"/>
        </w:rPr>
      </w:pPr>
      <w:bookmarkStart w:colFirst="0" w:colLast="0" w:name="_svm59cyik80v" w:id="4"/>
      <w:bookmarkEnd w:id="4"/>
      <w:r w:rsidDel="00000000" w:rsidR="00000000" w:rsidRPr="00000000">
        <w:rPr>
          <w:color w:val="000054"/>
          <w:sz w:val="39"/>
          <w:szCs w:val="39"/>
          <w:rtl w:val="0"/>
        </w:rPr>
        <w:t xml:space="preserve">The output</w:t>
      </w:r>
    </w:p>
    <w:tbl>
      <w:tblPr>
        <w:tblStyle w:val="Table2"/>
        <w:tblW w:w="8805.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8805"/>
        <w:tblGridChange w:id="0">
          <w:tblGrid>
            <w:gridCol w:w="8805"/>
          </w:tblGrid>
        </w:tblGridChange>
      </w:tblGrid>
      <w:tr>
        <w:trPr>
          <w:cantSplit w:val="0"/>
          <w:trHeight w:val="1260" w:hRule="atLeast"/>
          <w:tblHeader w:val="0"/>
        </w:trPr>
        <w:tc>
          <w:tcPr>
            <w:tcBorders>
              <w:top w:color="000054" w:space="0" w:sz="4" w:val="single"/>
              <w:left w:color="e61e2a" w:space="0" w:sz="4" w:val="single"/>
              <w:bottom w:color="000054" w:space="0" w:sz="4" w:val="single"/>
              <w:right w:color="000054" w:space="0" w:sz="4" w:val="single"/>
            </w:tcBorders>
            <w:tcMar>
              <w:top w:w="160.0" w:type="dxa"/>
              <w:left w:w="300.0" w:type="dxa"/>
              <w:bottom w:w="160.0" w:type="dxa"/>
              <w:right w:w="300.0" w:type="dxa"/>
            </w:tcMar>
            <w:vAlign w:val="top"/>
          </w:tcPr>
          <w:p w:rsidR="00000000" w:rsidDel="00000000" w:rsidP="00000000" w:rsidRDefault="00000000" w:rsidRPr="00000000" w14:paraId="0000000C">
            <w:pPr>
              <w:spacing w:after="180" w:before="180" w:lineRule="auto"/>
              <w:rPr>
                <w:b w:val="1"/>
                <w:bCs w:val="1"/>
                <w:color w:val="333333"/>
                <w:sz w:val="24"/>
                <w:szCs w:val="24"/>
              </w:rPr>
            </w:pPr>
            <w:r w:rsidDel="00000000" w:rsidR="00000000" w:rsidRPr="00000000">
              <w:rPr>
                <w:color w:val="000054"/>
                <w:sz w:val="39"/>
                <w:szCs w:val="39"/>
                <w:rtl w:val="0"/>
              </w:rPr>
              <w:br w:type="textWrapping"/>
            </w:r>
            <w:r w:rsidDel="00000000" w:rsidR="00000000" w:rsidRPr="00000000">
              <w:rPr>
                <w:b w:val="1"/>
                <w:bCs w:val="1"/>
                <w:color w:val="333333"/>
                <w:sz w:val="24"/>
                <w:szCs w:val="24"/>
                <w:rtl w:val="0"/>
              </w:rPr>
              <w:t xml:space="preserve">A slide deck summarising your prompts, AI output and your analysis.</w:t>
            </w:r>
          </w:p>
        </w:tc>
      </w:tr>
    </w:tbl>
    <w:p w:rsidR="00000000" w:rsidDel="00000000" w:rsidP="00000000" w:rsidRDefault="00000000" w:rsidRPr="00000000" w14:paraId="0000000D">
      <w:pPr>
        <w:rPr>
          <w:color w:val="333333"/>
          <w:sz w:val="24"/>
          <w:szCs w:val="24"/>
        </w:rPr>
      </w:pPr>
      <w:r w:rsidDel="00000000" w:rsidR="00000000" w:rsidRPr="00000000">
        <w:rPr>
          <w:rtl w:val="0"/>
        </w:rPr>
      </w:r>
    </w:p>
    <w:tbl>
      <w:tblPr>
        <w:tblStyle w:val="Table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tblGridChange w:id="0">
          <w:tblGrid>
            <w:gridCol w:w="9025.511811023624"/>
            <w:gridCol w:w="1"/>
            <w:gridCol w:w="1"/>
            <w:gridCol w:w="1"/>
            <w:gridCol w:w="1"/>
          </w:tblGrid>
        </w:tblGridChange>
      </w:tblGrid>
      <w:tr>
        <w:trPr>
          <w:cantSplit w:val="0"/>
          <w:trHeight w:val="45420" w:hRule="atLeast"/>
          <w:tblHeader w:val="0"/>
        </w:trPr>
        <w:tc>
          <w:tcPr>
            <w:gridSpan w:val="5"/>
            <w:tcBorders>
              <w:top w:color="000000" w:space="0" w:sz="0" w:val="nil"/>
              <w:left w:color="000000" w:space="0" w:sz="0" w:val="nil"/>
              <w:bottom w:color="000000" w:space="0" w:sz="0" w:val="nil"/>
              <w:right w:color="000000" w:space="0" w:sz="0" w:val="nil"/>
            </w:tcBorders>
            <w:tcMar>
              <w:top w:w="260.0" w:type="dxa"/>
              <w:left w:w="260.0" w:type="dxa"/>
              <w:bottom w:w="260.0" w:type="dxa"/>
              <w:right w:w="260.0" w:type="dxa"/>
            </w:tcMar>
            <w:vAlign w:val="top"/>
          </w:tcPr>
          <w:p w:rsidR="00000000" w:rsidDel="00000000" w:rsidP="00000000" w:rsidRDefault="00000000" w:rsidRPr="00000000" w14:paraId="0000000E">
            <w:pPr>
              <w:pStyle w:val="Heading3"/>
              <w:keepNext w:val="0"/>
              <w:keepLines w:val="0"/>
              <w:spacing w:after="100" w:before="100" w:line="360" w:lineRule="auto"/>
              <w:rPr>
                <w:color w:val="000054"/>
                <w:sz w:val="42"/>
                <w:szCs w:val="42"/>
              </w:rPr>
            </w:pPr>
            <w:bookmarkStart w:colFirst="0" w:colLast="0" w:name="_f1e78spt8sc8" w:id="5"/>
            <w:bookmarkEnd w:id="5"/>
            <w:r w:rsidDel="00000000" w:rsidR="00000000" w:rsidRPr="00000000">
              <w:rPr>
                <w:color w:val="000054"/>
                <w:sz w:val="42"/>
                <w:szCs w:val="42"/>
                <w:rtl w:val="0"/>
              </w:rPr>
              <w:t xml:space="preserve">The task</w:t>
            </w:r>
          </w:p>
          <w:p w:rsidR="00000000" w:rsidDel="00000000" w:rsidP="00000000" w:rsidRDefault="00000000" w:rsidRPr="00000000" w14:paraId="0000000F">
            <w:pPr>
              <w:spacing w:after="180" w:before="180" w:lineRule="auto"/>
              <w:rPr>
                <w:color w:val="333333"/>
                <w:sz w:val="24"/>
                <w:szCs w:val="24"/>
              </w:rPr>
            </w:pPr>
            <w:r w:rsidDel="00000000" w:rsidR="00000000" w:rsidRPr="00000000">
              <w:rPr>
                <w:color w:val="333333"/>
                <w:sz w:val="24"/>
                <w:szCs w:val="24"/>
                <w:rtl w:val="0"/>
              </w:rPr>
              <w:t xml:space="preserve">In this task, you will complete two short activities. First, you will reflect on a specific business case use of Gen AI and construct a prompt to address the business case. Second, you will identify a business task then create three prompts to generate output that will support this task. You will then evaluate the output and present this in a short slide deck.</w:t>
            </w:r>
          </w:p>
          <w:p w:rsidR="00000000" w:rsidDel="00000000" w:rsidP="00000000" w:rsidRDefault="00000000" w:rsidRPr="00000000" w14:paraId="00000010">
            <w:pPr>
              <w:spacing w:after="180" w:before="180" w:lineRule="auto"/>
              <w:rPr>
                <w:color w:val="333333"/>
                <w:sz w:val="24"/>
                <w:szCs w:val="24"/>
              </w:rPr>
            </w:pPr>
            <w:r w:rsidDel="00000000" w:rsidR="00000000" w:rsidRPr="00000000">
              <w:rPr>
                <w:color w:val="333333"/>
                <w:sz w:val="24"/>
                <w:szCs w:val="24"/>
                <w:rtl w:val="0"/>
              </w:rPr>
              <w:t xml:space="preserve">Before you begin this task, complete the following reading and quiz to consolidate your understanding of the basics of prompt engineering, then review the following conversation capturing an example of a business application for generative AI. </w:t>
            </w:r>
          </w:p>
          <w:p w:rsidR="00000000" w:rsidDel="00000000" w:rsidP="00000000" w:rsidRDefault="00000000" w:rsidRPr="00000000" w14:paraId="00000011">
            <w:pPr>
              <w:pStyle w:val="Heading4"/>
              <w:keepNext w:val="0"/>
              <w:keepLines w:val="0"/>
              <w:spacing w:after="100" w:before="100" w:line="360" w:lineRule="auto"/>
              <w:rPr>
                <w:color w:val="000054"/>
                <w:sz w:val="27"/>
                <w:szCs w:val="27"/>
              </w:rPr>
            </w:pPr>
            <w:bookmarkStart w:colFirst="0" w:colLast="0" w:name="_90b9ibvzlbdn" w:id="6"/>
            <w:bookmarkEnd w:id="6"/>
            <w:r w:rsidDel="00000000" w:rsidR="00000000" w:rsidRPr="00000000">
              <w:rPr>
                <w:color w:val="000054"/>
                <w:sz w:val="27"/>
                <w:szCs w:val="27"/>
                <w:rtl w:val="0"/>
              </w:rPr>
              <w:t xml:space="preserve">Prompt engineering best practice</w:t>
            </w:r>
          </w:p>
          <w:p w:rsidR="00000000" w:rsidDel="00000000" w:rsidP="00000000" w:rsidRDefault="00000000" w:rsidRPr="00000000" w14:paraId="00000012">
            <w:pPr>
              <w:spacing w:after="180" w:before="180" w:lineRule="auto"/>
              <w:rPr>
                <w:color w:val="333333"/>
                <w:sz w:val="24"/>
                <w:szCs w:val="24"/>
              </w:rPr>
            </w:pPr>
            <w:r w:rsidDel="00000000" w:rsidR="00000000" w:rsidRPr="00000000">
              <w:rPr>
                <w:color w:val="333333"/>
                <w:sz w:val="24"/>
                <w:szCs w:val="24"/>
                <w:rtl w:val="0"/>
              </w:rPr>
              <w:t xml:space="preserve">Complete the following reading to see examples and best practices of prompt engineering, then consolidate your understanding of the basics of prompt engineering by completing the quiz:</w:t>
            </w:r>
          </w:p>
          <w:p w:rsidR="00000000" w:rsidDel="00000000" w:rsidP="00000000" w:rsidRDefault="00000000" w:rsidRPr="00000000" w14:paraId="00000013">
            <w:pPr>
              <w:numPr>
                <w:ilvl w:val="0"/>
                <w:numId w:val="3"/>
              </w:numPr>
              <w:spacing w:after="0" w:afterAutospacing="0" w:line="432" w:lineRule="auto"/>
              <w:ind w:left="1100" w:hanging="360"/>
            </w:pPr>
            <w:r w:rsidDel="00000000" w:rsidR="00000000" w:rsidRPr="00000000">
              <w:fldChar w:fldCharType="begin"/>
              <w:instrText xml:space="preserve"> HYPERLINK "https://learn.microsoft.com/en-us/azure/ai-services/openai/concepts/prompt-engineering?tabs=chat" </w:instrText>
              <w:fldChar w:fldCharType="separate"/>
            </w:r>
            <w:r w:rsidDel="00000000" w:rsidR="00000000" w:rsidRPr="00000000">
              <w:rPr>
                <w:color w:val="0074e7"/>
                <w:sz w:val="24"/>
                <w:szCs w:val="24"/>
                <w:u w:val="single"/>
                <w:rtl w:val="0"/>
              </w:rPr>
              <w:t xml:space="preserve">Prompt engineering techniques</w:t>
            </w:r>
          </w:p>
          <w:p w:rsidR="00000000" w:rsidDel="00000000" w:rsidP="00000000" w:rsidRDefault="00000000" w:rsidRPr="00000000" w14:paraId="00000014">
            <w:pPr>
              <w:numPr>
                <w:ilvl w:val="0"/>
                <w:numId w:val="3"/>
              </w:numPr>
              <w:spacing w:after="0" w:afterAutospacing="0" w:before="0" w:line="432" w:lineRule="auto"/>
              <w:ind w:left="1080" w:right="-20" w:hanging="360"/>
            </w:pPr>
            <w:r w:rsidDel="00000000" w:rsidR="00000000" w:rsidRPr="00000000">
              <w:rPr>
                <w:color w:val="0074e7"/>
                <w:sz w:val="24"/>
                <w:szCs w:val="24"/>
                <w:u w:val="single"/>
                <w:rtl w:val="0"/>
              </w:rPr>
              <w:t xml:space="preserve">Links to an external site.</w:t>
            </w:r>
          </w:p>
          <w:p w:rsidR="00000000" w:rsidDel="00000000" w:rsidP="00000000" w:rsidRDefault="00000000" w:rsidRPr="00000000" w14:paraId="00000015">
            <w:pPr>
              <w:numPr>
                <w:ilvl w:val="0"/>
                <w:numId w:val="3"/>
              </w:numPr>
              <w:spacing w:after="100" w:line="432" w:lineRule="auto"/>
              <w:ind w:left="1100" w:hanging="360"/>
            </w:pPr>
            <w:r w:rsidDel="00000000" w:rsidR="00000000" w:rsidRPr="00000000">
              <w:fldChar w:fldCharType="end"/>
            </w:r>
            <w:r w:rsidDel="00000000" w:rsidR="00000000" w:rsidRPr="00000000">
              <w:rPr>
                <w:color w:val="333333"/>
                <w:sz w:val="24"/>
                <w:szCs w:val="24"/>
                <w:rtl w:val="0"/>
              </w:rPr>
              <w:t xml:space="preserve"> (Microsoft Learn, 2024)</w:t>
            </w:r>
          </w:p>
          <w:p w:rsidR="00000000" w:rsidDel="00000000" w:rsidP="00000000" w:rsidRDefault="00000000" w:rsidRPr="00000000" w14:paraId="00000016">
            <w:pPr>
              <w:spacing w:after="180" w:before="180" w:lineRule="auto"/>
              <w:rPr>
                <w:color w:val="333333"/>
                <w:sz w:val="24"/>
                <w:szCs w:val="24"/>
              </w:rPr>
            </w:pPr>
            <w:r w:rsidDel="00000000" w:rsidR="00000000" w:rsidRPr="00000000">
              <w:rPr>
                <w:color w:val="333333"/>
                <w:sz w:val="24"/>
                <w:szCs w:val="24"/>
                <w:rtl w:val="0"/>
              </w:rPr>
              <w:t xml:space="preserve">Noted: the above reading is for Azure OpenAI Service but the same principles can be applied to common GenAI systems.</w:t>
            </w:r>
          </w:p>
          <w:p w:rsidR="00000000" w:rsidDel="00000000" w:rsidP="00000000" w:rsidRDefault="00000000" w:rsidRPr="00000000" w14:paraId="00000017">
            <w:pPr>
              <w:pStyle w:val="Heading4"/>
              <w:keepNext w:val="0"/>
              <w:keepLines w:val="0"/>
              <w:spacing w:after="100" w:before="100" w:line="360" w:lineRule="auto"/>
              <w:rPr>
                <w:color w:val="000054"/>
                <w:sz w:val="27"/>
                <w:szCs w:val="27"/>
              </w:rPr>
            </w:pPr>
            <w:bookmarkStart w:colFirst="0" w:colLast="0" w:name="_p6r5h6hnf3hq" w:id="7"/>
            <w:bookmarkEnd w:id="7"/>
            <w:r w:rsidDel="00000000" w:rsidR="00000000" w:rsidRPr="00000000">
              <w:rPr>
                <w:color w:val="000054"/>
                <w:sz w:val="27"/>
                <w:szCs w:val="27"/>
                <w:rtl w:val="0"/>
              </w:rPr>
              <w:t xml:space="preserve">Business application conversation</w:t>
            </w:r>
          </w:p>
          <w:p w:rsidR="00000000" w:rsidDel="00000000" w:rsidP="00000000" w:rsidRDefault="00000000" w:rsidRPr="00000000" w14:paraId="00000018">
            <w:pPr>
              <w:spacing w:after="180" w:before="180" w:lineRule="auto"/>
              <w:rPr>
                <w:color w:val="333333"/>
                <w:sz w:val="24"/>
                <w:szCs w:val="24"/>
              </w:rPr>
            </w:pPr>
            <w:r w:rsidDel="00000000" w:rsidR="00000000" w:rsidRPr="00000000">
              <w:rPr>
                <w:color w:val="333333"/>
                <w:sz w:val="24"/>
                <w:szCs w:val="24"/>
                <w:rtl w:val="0"/>
              </w:rPr>
              <w:t xml:space="preserve">Read the following conversation to explore an example of a generative AI application of a business task.</w:t>
            </w:r>
          </w:p>
          <w:p w:rsidR="00000000" w:rsidDel="00000000" w:rsidP="00000000" w:rsidRDefault="00000000" w:rsidRPr="00000000" w14:paraId="00000019">
            <w:pPr>
              <w:shd w:fill="159871" w:val="clear"/>
              <w:rPr>
                <w:color w:val="00002f"/>
                <w:sz w:val="36"/>
                <w:szCs w:val="36"/>
                <w:shd w:fill="f2f2f2" w:val="clear"/>
              </w:rPr>
            </w:pPr>
            <w:r w:rsidDel="00000000" w:rsidR="00000000" w:rsidRPr="00000000">
              <w:rPr>
                <w:color w:val="00002f"/>
                <w:sz w:val="36"/>
                <w:szCs w:val="36"/>
                <w:shd w:fill="f2f2f2" w:val="clear"/>
                <w:rtl w:val="0"/>
              </w:rPr>
              <w:t xml:space="preserve"> </w:t>
            </w:r>
          </w:p>
          <w:p w:rsidR="00000000" w:rsidDel="00000000" w:rsidP="00000000" w:rsidRDefault="00000000" w:rsidRPr="00000000" w14:paraId="0000001A">
            <w:pPr>
              <w:shd w:fill="159871" w:val="clear"/>
              <w:rPr>
                <w:color w:val="00002f"/>
                <w:sz w:val="36"/>
                <w:szCs w:val="36"/>
                <w:shd w:fill="f2f2f2" w:val="clear"/>
              </w:rPr>
            </w:pPr>
            <w:r w:rsidDel="00000000" w:rsidR="00000000" w:rsidRPr="00000000">
              <w:rPr>
                <w:color w:val="00002f"/>
                <w:sz w:val="36"/>
                <w:szCs w:val="36"/>
                <w:shd w:fill="f2f2f2" w:val="clear"/>
                <w:rtl w:val="0"/>
              </w:rPr>
              <w:t xml:space="preserve"> </w:t>
            </w:r>
          </w:p>
          <w:p w:rsidR="00000000" w:rsidDel="00000000" w:rsidP="00000000" w:rsidRDefault="00000000" w:rsidRPr="00000000" w14:paraId="0000001B">
            <w:pPr>
              <w:shd w:fill="159871" w:val="clear"/>
              <w:rPr>
                <w:color w:val="00002f"/>
                <w:sz w:val="36"/>
                <w:szCs w:val="36"/>
                <w:shd w:fill="f2f2f2" w:val="clear"/>
              </w:rPr>
            </w:pPr>
            <w:r w:rsidDel="00000000" w:rsidR="00000000" w:rsidRPr="00000000">
              <w:rPr>
                <w:color w:val="00002f"/>
                <w:sz w:val="36"/>
                <w:szCs w:val="36"/>
                <w:shd w:fill="f2f2f2" w:val="clear"/>
                <w:rtl w:val="0"/>
              </w:rPr>
              <w:t xml:space="preserve"> </w:t>
            </w:r>
          </w:p>
          <w:p w:rsidR="00000000" w:rsidDel="00000000" w:rsidP="00000000" w:rsidRDefault="00000000" w:rsidRPr="00000000" w14:paraId="0000001C">
            <w:pPr>
              <w:rPr>
                <w:color w:val="00002f"/>
                <w:sz w:val="36"/>
                <w:szCs w:val="36"/>
                <w:shd w:fill="f2f2f2" w:val="clear"/>
              </w:rPr>
            </w:pPr>
            <w:r w:rsidDel="00000000" w:rsidR="00000000" w:rsidRPr="00000000">
              <w:rPr>
                <w:color w:val="00002f"/>
                <w:sz w:val="36"/>
                <w:szCs w:val="36"/>
                <w:shd w:fill="f2f2f2" w:val="clear"/>
                <w:rtl w:val="0"/>
              </w:rPr>
              <w:t xml:space="preserve">Using Gen AI to create social media content</w:t>
            </w:r>
          </w:p>
          <w:p w:rsidR="00000000" w:rsidDel="00000000" w:rsidP="00000000" w:rsidRDefault="00000000" w:rsidRPr="00000000" w14:paraId="0000001D">
            <w:pPr>
              <w:spacing w:before="180" w:line="250" w:lineRule="auto"/>
              <w:rPr>
                <w:color w:val="00002f"/>
                <w:sz w:val="20"/>
                <w:szCs w:val="20"/>
                <w:shd w:fill="f2f2f2" w:val="clear"/>
              </w:rPr>
            </w:pPr>
            <w:r w:rsidDel="00000000" w:rsidR="00000000" w:rsidRPr="00000000">
              <w:rPr>
                <w:b w:val="1"/>
                <w:bCs w:val="1"/>
                <w:color w:val="00002f"/>
                <w:sz w:val="20"/>
                <w:szCs w:val="20"/>
                <w:shd w:fill="f2f2f2" w:val="clear"/>
                <w:rtl w:val="0"/>
              </w:rPr>
              <w:t xml:space="preserve">Marketing Team Member: </w:t>
            </w:r>
            <w:r w:rsidDel="00000000" w:rsidR="00000000" w:rsidRPr="00000000">
              <w:rPr>
                <w:color w:val="00002f"/>
                <w:sz w:val="20"/>
                <w:szCs w:val="20"/>
                <w:shd w:fill="f2f2f2" w:val="clear"/>
                <w:rtl w:val="0"/>
              </w:rPr>
              <w:t xml:space="preserve">Hi there! I've been trying to use GenAI to generate some social media content for our new product, but I'm having some trouble coming up with good content. It's not turning out quite as engaging as I hoped.</w:t>
            </w:r>
          </w:p>
          <w:p w:rsidR="00000000" w:rsidDel="00000000" w:rsidP="00000000" w:rsidRDefault="00000000" w:rsidRPr="00000000" w14:paraId="0000001E">
            <w:pPr>
              <w:spacing w:before="180" w:line="250" w:lineRule="auto"/>
              <w:rPr>
                <w:color w:val="00002f"/>
                <w:sz w:val="20"/>
                <w:szCs w:val="20"/>
                <w:shd w:fill="f2f2f2" w:val="clear"/>
              </w:rPr>
            </w:pPr>
            <w:r w:rsidDel="00000000" w:rsidR="00000000" w:rsidRPr="00000000">
              <w:rPr>
                <w:b w:val="1"/>
                <w:bCs w:val="1"/>
                <w:color w:val="00002f"/>
                <w:sz w:val="20"/>
                <w:szCs w:val="20"/>
                <w:shd w:fill="f2f2f2" w:val="clear"/>
                <w:rtl w:val="0"/>
              </w:rPr>
              <w:t xml:space="preserve">AI Expert: </w:t>
            </w:r>
            <w:r w:rsidDel="00000000" w:rsidR="00000000" w:rsidRPr="00000000">
              <w:rPr>
                <w:color w:val="00002f"/>
                <w:sz w:val="20"/>
                <w:szCs w:val="20"/>
                <w:shd w:fill="f2f2f2" w:val="clear"/>
                <w:rtl w:val="0"/>
              </w:rPr>
              <w:t xml:space="preserve">Hi! No worries, let's see how we can improve the content generation process. Can you tell me a bit more about the prompts you've been using and the challenges you've encountered?</w:t>
            </w:r>
          </w:p>
          <w:p w:rsidR="00000000" w:rsidDel="00000000" w:rsidP="00000000" w:rsidRDefault="00000000" w:rsidRPr="00000000" w14:paraId="0000001F">
            <w:pPr>
              <w:spacing w:before="180" w:line="250" w:lineRule="auto"/>
              <w:rPr>
                <w:color w:val="00002f"/>
                <w:sz w:val="20"/>
                <w:szCs w:val="20"/>
                <w:shd w:fill="f2f2f2" w:val="clear"/>
              </w:rPr>
            </w:pPr>
            <w:r w:rsidDel="00000000" w:rsidR="00000000" w:rsidRPr="00000000">
              <w:rPr>
                <w:b w:val="1"/>
                <w:bCs w:val="1"/>
                <w:color w:val="00002f"/>
                <w:sz w:val="20"/>
                <w:szCs w:val="20"/>
                <w:shd w:fill="f2f2f2" w:val="clear"/>
                <w:rtl w:val="0"/>
              </w:rPr>
              <w:t xml:space="preserve">Marketing Team Member: </w:t>
            </w:r>
            <w:r w:rsidDel="00000000" w:rsidR="00000000" w:rsidRPr="00000000">
              <w:rPr>
                <w:color w:val="00002f"/>
                <w:sz w:val="20"/>
                <w:szCs w:val="20"/>
                <w:shd w:fill="f2f2f2" w:val="clear"/>
                <w:rtl w:val="0"/>
              </w:rPr>
              <w:t xml:space="preserve">Well, I've been experimenting with different prompts, trying to be specific about the message and tone we want to convey. But despite my efforts, the content seems a bit flat and generic. I'm not sure if I'm doing something wrong or if there's a better approach I should be taking.</w:t>
            </w:r>
          </w:p>
          <w:p w:rsidR="00000000" w:rsidDel="00000000" w:rsidP="00000000" w:rsidRDefault="00000000" w:rsidRPr="00000000" w14:paraId="00000020">
            <w:pPr>
              <w:spacing w:before="180" w:line="250" w:lineRule="auto"/>
              <w:rPr>
                <w:color w:val="00002f"/>
                <w:sz w:val="20"/>
                <w:szCs w:val="20"/>
                <w:shd w:fill="f2f2f2" w:val="clear"/>
              </w:rPr>
            </w:pPr>
            <w:r w:rsidDel="00000000" w:rsidR="00000000" w:rsidRPr="00000000">
              <w:rPr>
                <w:b w:val="1"/>
                <w:bCs w:val="1"/>
                <w:color w:val="00002f"/>
                <w:sz w:val="20"/>
                <w:szCs w:val="20"/>
                <w:shd w:fill="f2f2f2" w:val="clear"/>
                <w:rtl w:val="0"/>
              </w:rPr>
              <w:t xml:space="preserve">AI Expert: </w:t>
            </w:r>
            <w:r w:rsidDel="00000000" w:rsidR="00000000" w:rsidRPr="00000000">
              <w:rPr>
                <w:color w:val="00002f"/>
                <w:sz w:val="20"/>
                <w:szCs w:val="20"/>
                <w:shd w:fill="f2f2f2" w:val="clear"/>
                <w:rtl w:val="0"/>
              </w:rPr>
              <w:t xml:space="preserve">I see. Crafting effective prompts for AI content generation can be a bit tricky sometimes. It's important to strike the right balance between providing clear instructions and allowing room for creativity. Have you tried including examples or specific guidelines in your prompts?</w:t>
            </w:r>
          </w:p>
          <w:p w:rsidR="00000000" w:rsidDel="00000000" w:rsidP="00000000" w:rsidRDefault="00000000" w:rsidRPr="00000000" w14:paraId="00000021">
            <w:pPr>
              <w:spacing w:before="180" w:line="250" w:lineRule="auto"/>
              <w:rPr>
                <w:color w:val="00002f"/>
                <w:sz w:val="20"/>
                <w:szCs w:val="20"/>
                <w:shd w:fill="f2f2f2" w:val="clear"/>
              </w:rPr>
            </w:pPr>
            <w:r w:rsidDel="00000000" w:rsidR="00000000" w:rsidRPr="00000000">
              <w:rPr>
                <w:b w:val="1"/>
                <w:bCs w:val="1"/>
                <w:color w:val="00002f"/>
                <w:sz w:val="20"/>
                <w:szCs w:val="20"/>
                <w:shd w:fill="f2f2f2" w:val="clear"/>
                <w:rtl w:val="0"/>
              </w:rPr>
              <w:t xml:space="preserve">Marketing Team Member:</w:t>
            </w:r>
            <w:r w:rsidDel="00000000" w:rsidR="00000000" w:rsidRPr="00000000">
              <w:rPr>
                <w:color w:val="00002f"/>
                <w:sz w:val="20"/>
                <w:szCs w:val="20"/>
                <w:shd w:fill="f2f2f2" w:val="clear"/>
                <w:rtl w:val="0"/>
              </w:rPr>
              <w:t xml:space="preserve"> Not really. I've mostly been focusing on giving clear instructions, but I haven't thought about providing examples. Do you think that would help?</w:t>
            </w:r>
          </w:p>
          <w:p w:rsidR="00000000" w:rsidDel="00000000" w:rsidP="00000000" w:rsidRDefault="00000000" w:rsidRPr="00000000" w14:paraId="00000022">
            <w:pPr>
              <w:spacing w:before="180" w:line="250" w:lineRule="auto"/>
              <w:rPr>
                <w:color w:val="00002f"/>
                <w:sz w:val="20"/>
                <w:szCs w:val="20"/>
                <w:shd w:fill="f2f2f2" w:val="clear"/>
              </w:rPr>
            </w:pPr>
            <w:r w:rsidDel="00000000" w:rsidR="00000000" w:rsidRPr="00000000">
              <w:rPr>
                <w:b w:val="1"/>
                <w:bCs w:val="1"/>
                <w:color w:val="00002f"/>
                <w:sz w:val="20"/>
                <w:szCs w:val="20"/>
                <w:shd w:fill="f2f2f2" w:val="clear"/>
                <w:rtl w:val="0"/>
              </w:rPr>
              <w:t xml:space="preserve">AI Expert: </w:t>
            </w:r>
            <w:r w:rsidDel="00000000" w:rsidR="00000000" w:rsidRPr="00000000">
              <w:rPr>
                <w:color w:val="00002f"/>
                <w:sz w:val="20"/>
                <w:szCs w:val="20"/>
                <w:shd w:fill="f2f2f2" w:val="clear"/>
                <w:rtl w:val="0"/>
              </w:rPr>
              <w:t xml:space="preserve">Absolutely. Including examples or reference content can often provide the AI model with a better understanding of the desired output. It's like giving it a blueprint to work from. You can try including examples of the type of content you're aiming for, along with the instructions, to help guide the model in the right direction.</w:t>
            </w:r>
          </w:p>
          <w:p w:rsidR="00000000" w:rsidDel="00000000" w:rsidP="00000000" w:rsidRDefault="00000000" w:rsidRPr="00000000" w14:paraId="00000023">
            <w:pPr>
              <w:spacing w:before="180" w:line="250" w:lineRule="auto"/>
              <w:rPr>
                <w:color w:val="00002f"/>
                <w:sz w:val="20"/>
                <w:szCs w:val="20"/>
                <w:shd w:fill="f2f2f2" w:val="clear"/>
              </w:rPr>
            </w:pPr>
            <w:r w:rsidDel="00000000" w:rsidR="00000000" w:rsidRPr="00000000">
              <w:rPr>
                <w:b w:val="1"/>
                <w:bCs w:val="1"/>
                <w:color w:val="00002f"/>
                <w:sz w:val="20"/>
                <w:szCs w:val="20"/>
                <w:shd w:fill="f2f2f2" w:val="clear"/>
                <w:rtl w:val="0"/>
              </w:rPr>
              <w:t xml:space="preserve">Marketing Team Member: </w:t>
            </w:r>
            <w:r w:rsidDel="00000000" w:rsidR="00000000" w:rsidRPr="00000000">
              <w:rPr>
                <w:color w:val="00002f"/>
                <w:sz w:val="20"/>
                <w:szCs w:val="20"/>
                <w:shd w:fill="f2f2f2" w:val="clear"/>
                <w:rtl w:val="0"/>
              </w:rPr>
              <w:t xml:space="preserve">That makes sense. I'll give that a try and see if it improves the results. Do you have any other tips or best practices for generating content with AI?</w:t>
            </w:r>
          </w:p>
          <w:p w:rsidR="00000000" w:rsidDel="00000000" w:rsidP="00000000" w:rsidRDefault="00000000" w:rsidRPr="00000000" w14:paraId="00000024">
            <w:pPr>
              <w:spacing w:before="180" w:line="250" w:lineRule="auto"/>
              <w:rPr>
                <w:color w:val="00002f"/>
                <w:sz w:val="20"/>
                <w:szCs w:val="20"/>
                <w:shd w:fill="f2f2f2" w:val="clear"/>
              </w:rPr>
            </w:pPr>
            <w:r w:rsidDel="00000000" w:rsidR="00000000" w:rsidRPr="00000000">
              <w:rPr>
                <w:b w:val="1"/>
                <w:bCs w:val="1"/>
                <w:color w:val="00002f"/>
                <w:sz w:val="20"/>
                <w:szCs w:val="20"/>
                <w:shd w:fill="f2f2f2" w:val="clear"/>
                <w:rtl w:val="0"/>
              </w:rPr>
              <w:t xml:space="preserve">AI Expert: </w:t>
            </w:r>
            <w:r w:rsidDel="00000000" w:rsidR="00000000" w:rsidRPr="00000000">
              <w:rPr>
                <w:color w:val="00002f"/>
                <w:sz w:val="20"/>
                <w:szCs w:val="20"/>
                <w:shd w:fill="f2f2f2" w:val="clear"/>
                <w:rtl w:val="0"/>
              </w:rPr>
              <w:t xml:space="preserve">Definitely. Another thing to consider is the specificity of your prompts. The more specific and detailed your instructions are, the better the chances of getting relevant and engaging content. Also, don't hesitate to experiment with different prompts and variations to see what works best for your needs.</w:t>
            </w:r>
          </w:p>
          <w:p w:rsidR="00000000" w:rsidDel="00000000" w:rsidP="00000000" w:rsidRDefault="00000000" w:rsidRPr="00000000" w14:paraId="00000025">
            <w:pPr>
              <w:spacing w:before="180" w:line="250" w:lineRule="auto"/>
              <w:rPr>
                <w:color w:val="00002f"/>
                <w:sz w:val="20"/>
                <w:szCs w:val="20"/>
                <w:shd w:fill="f2f2f2" w:val="clear"/>
              </w:rPr>
            </w:pPr>
            <w:r w:rsidDel="00000000" w:rsidR="00000000" w:rsidRPr="00000000">
              <w:rPr>
                <w:b w:val="1"/>
                <w:bCs w:val="1"/>
                <w:color w:val="00002f"/>
                <w:sz w:val="20"/>
                <w:szCs w:val="20"/>
                <w:shd w:fill="f2f2f2" w:val="clear"/>
                <w:rtl w:val="0"/>
              </w:rPr>
              <w:t xml:space="preserve">Marketing Team Member:</w:t>
            </w:r>
            <w:r w:rsidDel="00000000" w:rsidR="00000000" w:rsidRPr="00000000">
              <w:rPr>
                <w:color w:val="00002f"/>
                <w:sz w:val="20"/>
                <w:szCs w:val="20"/>
                <w:shd w:fill="f2f2f2" w:val="clear"/>
                <w:rtl w:val="0"/>
              </w:rPr>
              <w:t xml:space="preserve"> Great advice, thank you! I'll take that into account and continue experimenting with the prompts. Hopefully, with these adjustments, we'll be able to generate some compelling social media content for our new product.</w:t>
            </w:r>
          </w:p>
          <w:p w:rsidR="00000000" w:rsidDel="00000000" w:rsidP="00000000" w:rsidRDefault="00000000" w:rsidRPr="00000000" w14:paraId="00000026">
            <w:pPr>
              <w:spacing w:before="180" w:line="250" w:lineRule="auto"/>
              <w:rPr>
                <w:color w:val="00002f"/>
                <w:sz w:val="20"/>
                <w:szCs w:val="20"/>
                <w:shd w:fill="f2f2f2" w:val="clear"/>
              </w:rPr>
            </w:pPr>
            <w:r w:rsidDel="00000000" w:rsidR="00000000" w:rsidRPr="00000000">
              <w:rPr>
                <w:b w:val="1"/>
                <w:bCs w:val="1"/>
                <w:color w:val="00002f"/>
                <w:sz w:val="20"/>
                <w:szCs w:val="20"/>
                <w:shd w:fill="f2f2f2" w:val="clear"/>
                <w:rtl w:val="0"/>
              </w:rPr>
              <w:t xml:space="preserve">AI Expert: </w:t>
            </w:r>
            <w:r w:rsidDel="00000000" w:rsidR="00000000" w:rsidRPr="00000000">
              <w:rPr>
                <w:color w:val="00002f"/>
                <w:sz w:val="20"/>
                <w:szCs w:val="20"/>
                <w:shd w:fill="f2f2f2" w:val="clear"/>
                <w:rtl w:val="0"/>
              </w:rPr>
              <w:t xml:space="preserve">You're welcome! If you have any more questions or need further assistance, feel free to reach out anytime. Generating content with AI can be a learning process, but with some experimentation and guidance, I'm sure you'll achieve the results you're looking for.</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before="18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28">
            <w:pPr>
              <w:pStyle w:val="Heading4"/>
              <w:keepNext w:val="0"/>
              <w:keepLines w:val="0"/>
              <w:spacing w:after="100" w:before="100" w:line="360" w:lineRule="auto"/>
              <w:rPr>
                <w:color w:val="000054"/>
                <w:sz w:val="27"/>
                <w:szCs w:val="27"/>
              </w:rPr>
            </w:pPr>
            <w:bookmarkStart w:colFirst="0" w:colLast="0" w:name="_dwektj9o5cow" w:id="8"/>
            <w:bookmarkEnd w:id="8"/>
            <w:r w:rsidDel="00000000" w:rsidR="00000000" w:rsidRPr="00000000">
              <w:rPr>
                <w:color w:val="000054"/>
                <w:sz w:val="27"/>
                <w:szCs w:val="27"/>
                <w:rtl w:val="0"/>
              </w:rPr>
              <w:t xml:space="preserve">Instructions</w:t>
            </w:r>
          </w:p>
          <w:p w:rsidR="00000000" w:rsidDel="00000000" w:rsidP="00000000" w:rsidRDefault="00000000" w:rsidRPr="00000000" w14:paraId="00000029">
            <w:pPr>
              <w:spacing w:after="180" w:before="180" w:lineRule="auto"/>
              <w:rPr>
                <w:color w:val="333333"/>
                <w:sz w:val="24"/>
                <w:szCs w:val="24"/>
              </w:rPr>
            </w:pPr>
            <w:r w:rsidDel="00000000" w:rsidR="00000000" w:rsidRPr="00000000">
              <w:rPr>
                <w:color w:val="333333"/>
                <w:sz w:val="24"/>
                <w:szCs w:val="24"/>
                <w:rtl w:val="0"/>
              </w:rPr>
              <w:t xml:space="preserve">Review the task materials, then complete the following task activities:</w:t>
            </w:r>
          </w:p>
          <w:p w:rsidR="00000000" w:rsidDel="00000000" w:rsidP="00000000" w:rsidRDefault="00000000" w:rsidRPr="00000000" w14:paraId="0000002A">
            <w:pPr>
              <w:pStyle w:val="Heading4"/>
              <w:keepNext w:val="0"/>
              <w:keepLines w:val="0"/>
              <w:spacing w:after="100" w:before="100" w:line="360" w:lineRule="auto"/>
              <w:rPr>
                <w:color w:val="000054"/>
              </w:rPr>
            </w:pPr>
            <w:bookmarkStart w:colFirst="0" w:colLast="0" w:name="_m6al4b46b7ws" w:id="9"/>
            <w:bookmarkEnd w:id="9"/>
            <w:r w:rsidDel="00000000" w:rsidR="00000000" w:rsidRPr="00000000">
              <w:rPr>
                <w:color w:val="000054"/>
                <w:rtl w:val="0"/>
              </w:rPr>
              <w:t xml:space="preserve">Activity 1: Using Gen AI to create social media content</w:t>
            </w:r>
          </w:p>
          <w:p w:rsidR="00000000" w:rsidDel="00000000" w:rsidP="00000000" w:rsidRDefault="00000000" w:rsidRPr="00000000" w14:paraId="0000002B">
            <w:pPr>
              <w:spacing w:after="180" w:before="180" w:lineRule="auto"/>
              <w:rPr>
                <w:color w:val="333333"/>
                <w:sz w:val="24"/>
                <w:szCs w:val="24"/>
              </w:rPr>
            </w:pPr>
            <w:r w:rsidDel="00000000" w:rsidR="00000000" w:rsidRPr="00000000">
              <w:rPr>
                <w:color w:val="333333"/>
                <w:sz w:val="24"/>
                <w:szCs w:val="24"/>
                <w:rtl w:val="0"/>
              </w:rPr>
              <w:t xml:space="preserve">Post at least one prompt you could use to create social media content as explored in the business application conversation to the following Padlet. We will discuss this in the live class. </w:t>
            </w:r>
          </w:p>
          <w:p w:rsidR="00000000" w:rsidDel="00000000" w:rsidP="00000000" w:rsidRDefault="00000000" w:rsidRPr="00000000" w14:paraId="0000002C">
            <w:pPr>
              <w:shd w:fill="f4f4f4" w:val="clear"/>
              <w:rPr>
                <w:color w:val="333333"/>
                <w:sz w:val="24"/>
                <w:szCs w:val="24"/>
              </w:rPr>
            </w:pPr>
            <w:r w:rsidDel="00000000" w:rsidR="00000000" w:rsidRPr="00000000">
              <w:rPr>
                <w:color w:val="333333"/>
                <w:sz w:val="24"/>
                <w:szCs w:val="24"/>
              </w:rPr>
              <w:drawing>
                <wp:inline distB="114300" distT="114300" distL="114300" distR="114300">
                  <wp:extent cx="1092200" cy="266700"/>
                  <wp:effectExtent b="0" l="0" r="0" t="0"/>
                  <wp:docPr descr="Made with Padlet" id="4" name="image5.png"/>
                  <a:graphic>
                    <a:graphicData uri="http://schemas.openxmlformats.org/drawingml/2006/picture">
                      <pic:pic>
                        <pic:nvPicPr>
                          <pic:cNvPr descr="Made with Padlet" id="0" name="image5.png"/>
                          <pic:cNvPicPr preferRelativeResize="0"/>
                        </pic:nvPicPr>
                        <pic:blipFill>
                          <a:blip r:embed="rId7"/>
                          <a:srcRect b="0" l="0" r="0" t="0"/>
                          <a:stretch>
                            <a:fillRect/>
                          </a:stretch>
                        </pic:blipFill>
                        <pic:spPr>
                          <a:xfrm>
                            <a:off x="0" y="0"/>
                            <a:ext cx="1092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4"/>
              <w:keepNext w:val="0"/>
              <w:keepLines w:val="0"/>
              <w:spacing w:after="100" w:before="100" w:line="360" w:lineRule="auto"/>
              <w:rPr>
                <w:color w:val="000054"/>
              </w:rPr>
            </w:pPr>
            <w:bookmarkStart w:colFirst="0" w:colLast="0" w:name="_jwiotxu3r0hr" w:id="10"/>
            <w:bookmarkEnd w:id="10"/>
            <w:r w:rsidDel="00000000" w:rsidR="00000000" w:rsidRPr="00000000">
              <w:rPr>
                <w:color w:val="000054"/>
                <w:rtl w:val="0"/>
              </w:rPr>
              <w:t xml:space="preserve">Activity 2: Apply GenAI to your own business task</w:t>
            </w:r>
          </w:p>
          <w:p w:rsidR="00000000" w:rsidDel="00000000" w:rsidP="00000000" w:rsidRDefault="00000000" w:rsidRPr="00000000" w14:paraId="0000002E">
            <w:pPr>
              <w:numPr>
                <w:ilvl w:val="0"/>
                <w:numId w:val="2"/>
              </w:numPr>
              <w:spacing w:after="0" w:afterAutospacing="0" w:line="432" w:lineRule="auto"/>
              <w:ind w:left="1100" w:hanging="360"/>
            </w:pPr>
            <w:r w:rsidDel="00000000" w:rsidR="00000000" w:rsidRPr="00000000">
              <w:rPr>
                <w:color w:val="333333"/>
                <w:sz w:val="24"/>
                <w:szCs w:val="24"/>
                <w:rtl w:val="0"/>
              </w:rPr>
              <w:t xml:space="preserve">Identify a business task in which you can use GenAI (like ChatGPT) to support. For example: summarise the customer experience about a product or service from a set of customer’ online reviews (e.g. TripAdvisor, Amazon).</w:t>
            </w:r>
          </w:p>
          <w:p w:rsidR="00000000" w:rsidDel="00000000" w:rsidP="00000000" w:rsidRDefault="00000000" w:rsidRPr="00000000" w14:paraId="0000002F">
            <w:pPr>
              <w:numPr>
                <w:ilvl w:val="0"/>
                <w:numId w:val="2"/>
              </w:numPr>
              <w:spacing w:after="0" w:afterAutospacing="0" w:line="432" w:lineRule="auto"/>
              <w:ind w:left="1100" w:hanging="360"/>
            </w:pPr>
            <w:r w:rsidDel="00000000" w:rsidR="00000000" w:rsidRPr="00000000">
              <w:rPr>
                <w:color w:val="333333"/>
                <w:sz w:val="24"/>
                <w:szCs w:val="24"/>
                <w:rtl w:val="0"/>
              </w:rPr>
              <w:t xml:space="preserve">Think of three original prompts to instruct the GenAI system, targeting three different outcomes.</w:t>
            </w:r>
          </w:p>
          <w:p w:rsidR="00000000" w:rsidDel="00000000" w:rsidP="00000000" w:rsidRDefault="00000000" w:rsidRPr="00000000" w14:paraId="00000030">
            <w:pPr>
              <w:numPr>
                <w:ilvl w:val="0"/>
                <w:numId w:val="2"/>
              </w:numPr>
              <w:spacing w:after="0" w:afterAutospacing="0" w:line="432" w:lineRule="auto"/>
              <w:ind w:left="1100" w:hanging="360"/>
            </w:pPr>
            <w:r w:rsidDel="00000000" w:rsidR="00000000" w:rsidRPr="00000000">
              <w:rPr>
                <w:color w:val="333333"/>
                <w:sz w:val="24"/>
                <w:szCs w:val="24"/>
                <w:rtl w:val="0"/>
              </w:rPr>
              <w:t xml:space="preserve">For each original prompt, create three other variants for experiments.</w:t>
            </w:r>
          </w:p>
          <w:p w:rsidR="00000000" w:rsidDel="00000000" w:rsidP="00000000" w:rsidRDefault="00000000" w:rsidRPr="00000000" w14:paraId="00000031">
            <w:pPr>
              <w:numPr>
                <w:ilvl w:val="0"/>
                <w:numId w:val="2"/>
              </w:numPr>
              <w:spacing w:after="0" w:afterAutospacing="0" w:line="432" w:lineRule="auto"/>
              <w:ind w:left="1100" w:hanging="360"/>
            </w:pPr>
            <w:r w:rsidDel="00000000" w:rsidR="00000000" w:rsidRPr="00000000">
              <w:rPr>
                <w:color w:val="333333"/>
                <w:sz w:val="24"/>
                <w:szCs w:val="24"/>
                <w:rtl w:val="0"/>
              </w:rPr>
              <w:t xml:space="preserve">Check the responses of the GenAI system with the nine prompt.</w:t>
            </w:r>
          </w:p>
          <w:p w:rsidR="00000000" w:rsidDel="00000000" w:rsidP="00000000" w:rsidRDefault="00000000" w:rsidRPr="00000000" w14:paraId="00000032">
            <w:pPr>
              <w:numPr>
                <w:ilvl w:val="0"/>
                <w:numId w:val="2"/>
              </w:numPr>
              <w:spacing w:after="0" w:afterAutospacing="0" w:line="432" w:lineRule="auto"/>
              <w:ind w:left="1100" w:hanging="360"/>
            </w:pPr>
            <w:r w:rsidDel="00000000" w:rsidR="00000000" w:rsidRPr="00000000">
              <w:rPr>
                <w:color w:val="333333"/>
                <w:sz w:val="24"/>
                <w:szCs w:val="24"/>
                <w:rtl w:val="0"/>
              </w:rPr>
              <w:t xml:space="preserve">Analyse the responses and discuss factors that influence the responses’ quality.</w:t>
            </w:r>
          </w:p>
          <w:p w:rsidR="00000000" w:rsidDel="00000000" w:rsidP="00000000" w:rsidRDefault="00000000" w:rsidRPr="00000000" w14:paraId="00000033">
            <w:pPr>
              <w:numPr>
                <w:ilvl w:val="0"/>
                <w:numId w:val="2"/>
              </w:numPr>
              <w:spacing w:after="0" w:afterAutospacing="0" w:line="432" w:lineRule="auto"/>
              <w:ind w:left="1100" w:hanging="360"/>
            </w:pPr>
            <w:r w:rsidDel="00000000" w:rsidR="00000000" w:rsidRPr="00000000">
              <w:rPr>
                <w:color w:val="333333"/>
                <w:sz w:val="24"/>
                <w:szCs w:val="24"/>
                <w:rtl w:val="0"/>
              </w:rPr>
              <w:t xml:space="preserve">Create a slide deck summarising:</w:t>
            </w:r>
          </w:p>
          <w:p w:rsidR="00000000" w:rsidDel="00000000" w:rsidP="00000000" w:rsidRDefault="00000000" w:rsidRPr="00000000" w14:paraId="00000034">
            <w:pPr>
              <w:numPr>
                <w:ilvl w:val="1"/>
                <w:numId w:val="2"/>
              </w:numPr>
              <w:spacing w:after="0" w:afterAutospacing="0" w:line="432" w:lineRule="auto"/>
              <w:ind w:left="2200" w:hanging="360"/>
            </w:pPr>
            <w:r w:rsidDel="00000000" w:rsidR="00000000" w:rsidRPr="00000000">
              <w:rPr>
                <w:color w:val="333333"/>
                <w:sz w:val="24"/>
                <w:szCs w:val="24"/>
                <w:rtl w:val="0"/>
              </w:rPr>
              <w:t xml:space="preserve">The original three prompts and their three variations for each original prompt (total of nine prompts). Describe the expected AI responses with each original prompt.</w:t>
            </w:r>
          </w:p>
          <w:p w:rsidR="00000000" w:rsidDel="00000000" w:rsidP="00000000" w:rsidRDefault="00000000" w:rsidRPr="00000000" w14:paraId="00000035">
            <w:pPr>
              <w:numPr>
                <w:ilvl w:val="1"/>
                <w:numId w:val="2"/>
              </w:numPr>
              <w:spacing w:after="0" w:afterAutospacing="0" w:line="432" w:lineRule="auto"/>
              <w:ind w:left="2200" w:hanging="360"/>
            </w:pPr>
            <w:r w:rsidDel="00000000" w:rsidR="00000000" w:rsidRPr="00000000">
              <w:rPr>
                <w:color w:val="333333"/>
                <w:sz w:val="24"/>
                <w:szCs w:val="24"/>
                <w:rtl w:val="0"/>
              </w:rPr>
              <w:t xml:space="preserve">The AI's responses to each prompt variation.</w:t>
            </w:r>
          </w:p>
          <w:p w:rsidR="00000000" w:rsidDel="00000000" w:rsidP="00000000" w:rsidRDefault="00000000" w:rsidRPr="00000000" w14:paraId="00000036">
            <w:pPr>
              <w:numPr>
                <w:ilvl w:val="1"/>
                <w:numId w:val="2"/>
              </w:numPr>
              <w:spacing w:after="100" w:line="432" w:lineRule="auto"/>
              <w:ind w:left="2200" w:hanging="360"/>
            </w:pPr>
            <w:r w:rsidDel="00000000" w:rsidR="00000000" w:rsidRPr="00000000">
              <w:rPr>
                <w:color w:val="333333"/>
                <w:sz w:val="24"/>
                <w:szCs w:val="24"/>
                <w:rtl w:val="0"/>
              </w:rPr>
              <w:t xml:space="preserve">An analysis of how each variation affected the quality and relevance of the AI-generated content.</w:t>
            </w:r>
          </w:p>
        </w:tc>
      </w:tr>
    </w:tbl>
    <w:p w:rsidR="00000000" w:rsidDel="00000000" w:rsidP="00000000" w:rsidRDefault="00000000" w:rsidRPr="00000000" w14:paraId="0000003B">
      <w:pPr>
        <w:rPr>
          <w:color w:val="333333"/>
          <w:sz w:val="24"/>
          <w:szCs w:val="24"/>
        </w:rPr>
      </w:pPr>
      <w:r w:rsidDel="00000000" w:rsidR="00000000" w:rsidRPr="00000000">
        <w:rPr>
          <w:rtl w:val="0"/>
        </w:rPr>
      </w:r>
    </w:p>
    <w:tbl>
      <w:tblPr>
        <w:tblStyle w:val="Table4"/>
        <w:tblW w:w="8805.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8805"/>
        <w:tblGridChange w:id="0">
          <w:tblGrid>
            <w:gridCol w:w="8805"/>
          </w:tblGrid>
        </w:tblGridChange>
      </w:tblGrid>
      <w:tr>
        <w:trPr>
          <w:cantSplit w:val="0"/>
          <w:trHeight w:val="315" w:hRule="atLeast"/>
          <w:tblHeader w:val="0"/>
        </w:trPr>
        <w:tc>
          <w:tcPr>
            <w:tcBorders>
              <w:top w:color="000054" w:space="0" w:sz="4" w:val="single"/>
              <w:left w:color="e61e2a" w:space="0" w:sz="4" w:val="single"/>
              <w:bottom w:color="000054" w:space="0" w:sz="4" w:val="single"/>
              <w:right w:color="000054" w:space="0" w:sz="4" w:val="single"/>
            </w:tcBorders>
            <w:shd w:fill="auto" w:val="clear"/>
            <w:tcMar>
              <w:top w:w="160.0" w:type="dxa"/>
              <w:left w:w="300.0" w:type="dxa"/>
              <w:bottom w:w="160.0" w:type="dxa"/>
              <w:right w:w="300.0" w:type="dxa"/>
            </w:tcMar>
            <w:vAlign w:val="top"/>
          </w:tcPr>
          <w:p w:rsidR="00000000" w:rsidDel="00000000" w:rsidP="00000000" w:rsidRDefault="00000000" w:rsidRPr="00000000" w14:paraId="0000003C">
            <w:pPr>
              <w:rPr>
                <w:color w:val="333333"/>
                <w:sz w:val="24"/>
                <w:szCs w:val="24"/>
              </w:rPr>
            </w:pPr>
            <w:r w:rsidDel="00000000" w:rsidR="00000000" w:rsidRPr="00000000">
              <w:rPr>
                <w:rtl w:val="0"/>
              </w:rPr>
            </w:r>
          </w:p>
        </w:tc>
      </w:tr>
    </w:tbl>
    <w:p w:rsidR="00000000" w:rsidDel="00000000" w:rsidP="00000000" w:rsidRDefault="00000000" w:rsidRPr="00000000" w14:paraId="0000003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0054" w:val="clear"/>
        <w:spacing w:after="380" w:before="0" w:line="360" w:lineRule="auto"/>
        <w:ind w:left="4140" w:firstLine="0"/>
        <w:rPr>
          <w:color w:val="000054"/>
          <w:sz w:val="42"/>
          <w:szCs w:val="42"/>
          <w:shd w:fill="fac800" w:val="clear"/>
        </w:rPr>
      </w:pPr>
      <w:bookmarkStart w:colFirst="0" w:colLast="0" w:name="_hnujfzt2pag3" w:id="11"/>
      <w:bookmarkEnd w:id="11"/>
      <w:r w:rsidDel="00000000" w:rsidR="00000000" w:rsidRPr="00000000">
        <w:rPr>
          <w:color w:val="000054"/>
          <w:sz w:val="42"/>
          <w:szCs w:val="42"/>
          <w:shd w:fill="fac800" w:val="clear"/>
          <w:rtl w:val="0"/>
        </w:rPr>
        <w:t xml:space="preserve">Week 6</w:t>
      </w:r>
    </w:p>
    <w:p w:rsidR="00000000" w:rsidDel="00000000" w:rsidP="00000000" w:rsidRDefault="00000000" w:rsidRPr="00000000" w14:paraId="0000003E">
      <w:pPr>
        <w:pStyle w:val="Heading2"/>
        <w:keepNext w:val="0"/>
        <w:keepLines w:val="0"/>
        <w:shd w:fill="000054" w:val="clear"/>
        <w:spacing w:after="160" w:before="0" w:line="360" w:lineRule="auto"/>
        <w:ind w:left="4140" w:firstLine="0"/>
        <w:rPr>
          <w:color w:val="000054"/>
          <w:sz w:val="33"/>
          <w:szCs w:val="33"/>
          <w:shd w:fill="fac800" w:val="clear"/>
        </w:rPr>
      </w:pPr>
      <w:bookmarkStart w:colFirst="0" w:colLast="0" w:name="_drm8c13dp7zv" w:id="12"/>
      <w:bookmarkEnd w:id="12"/>
      <w:r w:rsidDel="00000000" w:rsidR="00000000" w:rsidRPr="00000000">
        <w:rPr>
          <w:color w:val="000054"/>
          <w:sz w:val="33"/>
          <w:szCs w:val="33"/>
          <w:shd w:fill="fac800" w:val="clear"/>
          <w:rtl w:val="0"/>
        </w:rPr>
        <w:t xml:space="preserve">6.2 | Chain-of-thoughts</w:t>
      </w:r>
    </w:p>
    <w:p w:rsidR="00000000" w:rsidDel="00000000" w:rsidP="00000000" w:rsidRDefault="00000000" w:rsidRPr="00000000" w14:paraId="0000003F">
      <w:pPr>
        <w:shd w:fill="000054" w:val="clear"/>
        <w:spacing w:after="160" w:line="360" w:lineRule="auto"/>
        <w:ind w:left="4140" w:firstLine="0"/>
        <w:rPr>
          <w:color w:val="000054"/>
          <w:sz w:val="33"/>
          <w:szCs w:val="33"/>
          <w:shd w:fill="fac800" w:val="clear"/>
        </w:rPr>
      </w:pPr>
      <w:r w:rsidDel="00000000" w:rsidR="00000000" w:rsidRPr="00000000">
        <w:rPr>
          <w:color w:val="000054"/>
          <w:sz w:val="33"/>
          <w:szCs w:val="33"/>
          <w:shd w:fill="fac800" w:val="clear"/>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60" w:before="180" w:lineRule="auto"/>
        <w:ind w:left="414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41">
      <w:pPr>
        <w:spacing w:after="180" w:before="180" w:lineRule="auto"/>
        <w:ind w:left="4140" w:firstLine="0"/>
        <w:rPr>
          <w:color w:val="000054"/>
          <w:sz w:val="24"/>
          <w:szCs w:val="24"/>
        </w:rPr>
      </w:pPr>
      <w:r w:rsidDel="00000000" w:rsidR="00000000" w:rsidRPr="00000000">
        <w:rPr>
          <w:color w:val="000054"/>
          <w:sz w:val="24"/>
          <w:szCs w:val="24"/>
          <w:rtl w:val="0"/>
        </w:rPr>
        <w:t xml:space="preserve"> 45 minutes</w:t>
      </w:r>
    </w:p>
    <w:p w:rsidR="00000000" w:rsidDel="00000000" w:rsidP="00000000" w:rsidRDefault="00000000" w:rsidRPr="00000000" w14:paraId="00000042">
      <w:pPr>
        <w:spacing w:after="180" w:before="180" w:lineRule="auto"/>
        <w:ind w:left="4140" w:firstLine="0"/>
        <w:rPr>
          <w:color w:val="333333"/>
          <w:sz w:val="24"/>
          <w:szCs w:val="24"/>
        </w:rPr>
      </w:pPr>
      <w:r w:rsidDel="00000000" w:rsidR="00000000" w:rsidRPr="00000000">
        <w:rPr>
          <w:color w:val="333333"/>
          <w:sz w:val="24"/>
          <w:szCs w:val="24"/>
          <w:rtl w:val="0"/>
        </w:rPr>
        <w:t xml:space="preserve">Chains of thought in large language models (LLMs) enable them to reason through complex questions by breaking them into logical steps, mimicking human problem-solving. This structured approach enhances business applications by improving decision-making in tasks like customer service, strategic forecasting, and compliance checks. By making model outputs traceable and auditable, chains of thought increase trust and reliability, particularly in sectors like finance, healthcare, and law. This capability also allows for more efficient, customised applications, streamlining processes that would otherwise require human oversight.</w:t>
      </w:r>
    </w:p>
    <w:p w:rsidR="00000000" w:rsidDel="00000000" w:rsidP="00000000" w:rsidRDefault="00000000" w:rsidRPr="00000000" w14:paraId="00000043">
      <w:pPr>
        <w:spacing w:after="180" w:before="180" w:lineRule="auto"/>
        <w:ind w:left="4140" w:firstLine="0"/>
        <w:rPr>
          <w:color w:val="333333"/>
          <w:sz w:val="24"/>
          <w:szCs w:val="24"/>
        </w:rPr>
      </w:pPr>
      <w:r w:rsidDel="00000000" w:rsidR="00000000" w:rsidRPr="00000000">
        <w:rPr>
          <w:color w:val="333333"/>
          <w:sz w:val="24"/>
          <w:szCs w:val="24"/>
          <w:rtl w:val="0"/>
        </w:rPr>
        <w:t xml:space="preserve">In this challenge, we aim to demystify the chain-of-thoughts process in Generative AI, providing you with hands-on experience in interacting with these technologies. By engaging directly with Generative AI models, you will gain a deeper understanding of how these models think and reason, equipping you with the knowledge and skills needed to harness these technologies in your future careers, whether in AI development, business analysis, strategic planning, or beyond.  </w:t>
      </w:r>
    </w:p>
    <w:p w:rsidR="00000000" w:rsidDel="00000000" w:rsidP="00000000" w:rsidRDefault="00000000" w:rsidRPr="00000000" w14:paraId="00000044">
      <w:pPr>
        <w:spacing w:after="180" w:before="180" w:lineRule="auto"/>
        <w:ind w:left="414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45">
      <w:pPr>
        <w:pStyle w:val="Heading3"/>
        <w:keepNext w:val="0"/>
        <w:keepLines w:val="0"/>
        <w:spacing w:after="100" w:before="100" w:line="360" w:lineRule="auto"/>
        <w:ind w:left="4140" w:firstLine="0"/>
        <w:rPr>
          <w:color w:val="000054"/>
          <w:sz w:val="42"/>
          <w:szCs w:val="42"/>
        </w:rPr>
      </w:pPr>
      <w:bookmarkStart w:colFirst="0" w:colLast="0" w:name="_w6o7vvr5i94l" w:id="13"/>
      <w:bookmarkEnd w:id="13"/>
      <w:r w:rsidDel="00000000" w:rsidR="00000000" w:rsidRPr="00000000">
        <w:rPr>
          <w:color w:val="000054"/>
          <w:sz w:val="42"/>
          <w:szCs w:val="42"/>
          <w:rtl w:val="0"/>
        </w:rPr>
        <w:t xml:space="preserve">The challenge</w:t>
      </w:r>
    </w:p>
    <w:tbl>
      <w:tblPr>
        <w:tblStyle w:val="Table5"/>
        <w:tblW w:w="2250.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2250"/>
        <w:tblGridChange w:id="0">
          <w:tblGrid>
            <w:gridCol w:w="2250"/>
          </w:tblGrid>
        </w:tblGridChange>
      </w:tblGrid>
      <w:tr>
        <w:trPr>
          <w:cantSplit w:val="0"/>
          <w:trHeight w:val="5595" w:hRule="atLeast"/>
          <w:tblHeader w:val="0"/>
        </w:trPr>
        <w:tc>
          <w:tcPr>
            <w:tcBorders>
              <w:top w:color="000054" w:space="0" w:sz="4" w:val="single"/>
              <w:left w:color="e61e2a" w:space="0" w:sz="4" w:val="single"/>
              <w:bottom w:color="000054" w:space="0" w:sz="4" w:val="single"/>
              <w:right w:color="000054" w:space="0" w:sz="4" w:val="single"/>
            </w:tcBorders>
            <w:tcMar>
              <w:top w:w="160.0" w:type="dxa"/>
              <w:left w:w="300.0" w:type="dxa"/>
              <w:bottom w:w="160.0" w:type="dxa"/>
              <w:right w:w="300.0" w:type="dxa"/>
            </w:tcMar>
            <w:vAlign w:val="top"/>
          </w:tcPr>
          <w:p w:rsidR="00000000" w:rsidDel="00000000" w:rsidP="00000000" w:rsidRDefault="00000000" w:rsidRPr="00000000" w14:paraId="00000046">
            <w:pPr>
              <w:spacing w:after="180" w:before="180" w:lineRule="auto"/>
              <w:ind w:left="4140" w:firstLine="0"/>
              <w:rPr>
                <w:b w:val="1"/>
                <w:bCs w:val="1"/>
                <w:color w:val="333333"/>
                <w:sz w:val="24"/>
                <w:szCs w:val="24"/>
              </w:rPr>
            </w:pPr>
            <w:r w:rsidDel="00000000" w:rsidR="00000000" w:rsidRPr="00000000">
              <w:rPr>
                <w:b w:val="1"/>
                <w:bCs w:val="1"/>
                <w:color w:val="333333"/>
                <w:sz w:val="24"/>
                <w:szCs w:val="24"/>
                <w:rtl w:val="0"/>
              </w:rPr>
              <w:t xml:space="preserve">You will design an interaction with a Generative AI model (e.g., ChatGPT) that demonstrates the chain-of-thoughts process so you can identify the model's process to its output.</w:t>
            </w:r>
          </w:p>
        </w:tc>
      </w:tr>
    </w:tbl>
    <w:p w:rsidR="00000000" w:rsidDel="00000000" w:rsidP="00000000" w:rsidRDefault="00000000" w:rsidRPr="00000000" w14:paraId="00000047">
      <w:pPr>
        <w:pStyle w:val="Heading3"/>
        <w:keepNext w:val="0"/>
        <w:keepLines w:val="0"/>
        <w:spacing w:after="100" w:before="100" w:line="360" w:lineRule="auto"/>
        <w:ind w:left="4140" w:firstLine="0"/>
        <w:rPr>
          <w:color w:val="000054"/>
          <w:sz w:val="42"/>
          <w:szCs w:val="42"/>
        </w:rPr>
      </w:pPr>
      <w:bookmarkStart w:colFirst="0" w:colLast="0" w:name="_mo2kfcva1wqv" w:id="14"/>
      <w:bookmarkEnd w:id="14"/>
      <w:r w:rsidDel="00000000" w:rsidR="00000000" w:rsidRPr="00000000">
        <w:rPr>
          <w:color w:val="000054"/>
          <w:sz w:val="42"/>
          <w:szCs w:val="42"/>
          <w:rtl w:val="0"/>
        </w:rPr>
        <w:t xml:space="preserve">The output</w:t>
      </w:r>
    </w:p>
    <w:tbl>
      <w:tblPr>
        <w:tblStyle w:val="Table6"/>
        <w:tblW w:w="2370.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2370"/>
        <w:tblGridChange w:id="0">
          <w:tblGrid>
            <w:gridCol w:w="2370"/>
          </w:tblGrid>
        </w:tblGridChange>
      </w:tblGrid>
      <w:tr>
        <w:trPr>
          <w:cantSplit w:val="0"/>
          <w:trHeight w:val="3000" w:hRule="atLeast"/>
          <w:tblHeader w:val="0"/>
        </w:trPr>
        <w:tc>
          <w:tcPr>
            <w:tcBorders>
              <w:top w:color="000054" w:space="0" w:sz="4" w:val="single"/>
              <w:left w:color="e61e2a" w:space="0" w:sz="4" w:val="single"/>
              <w:bottom w:color="000054" w:space="0" w:sz="4" w:val="single"/>
              <w:right w:color="000054" w:space="0" w:sz="4" w:val="single"/>
            </w:tcBorders>
            <w:tcMar>
              <w:top w:w="160.0" w:type="dxa"/>
              <w:left w:w="300.0" w:type="dxa"/>
              <w:bottom w:w="160.0" w:type="dxa"/>
              <w:right w:w="300.0" w:type="dxa"/>
            </w:tcMar>
            <w:vAlign w:val="top"/>
          </w:tcPr>
          <w:p w:rsidR="00000000" w:rsidDel="00000000" w:rsidP="00000000" w:rsidRDefault="00000000" w:rsidRPr="00000000" w14:paraId="00000048">
            <w:pPr>
              <w:spacing w:after="180" w:before="180" w:lineRule="auto"/>
              <w:ind w:left="4140" w:firstLine="0"/>
              <w:rPr>
                <w:b w:val="1"/>
                <w:bCs w:val="1"/>
                <w:color w:val="333333"/>
                <w:sz w:val="24"/>
                <w:szCs w:val="24"/>
              </w:rPr>
            </w:pPr>
            <w:r w:rsidDel="00000000" w:rsidR="00000000" w:rsidRPr="00000000">
              <w:rPr>
                <w:color w:val="000054"/>
                <w:sz w:val="42"/>
                <w:szCs w:val="42"/>
                <w:rtl w:val="0"/>
              </w:rPr>
              <w:br w:type="textWrapping"/>
            </w:r>
            <w:r w:rsidDel="00000000" w:rsidR="00000000" w:rsidRPr="00000000">
              <w:rPr>
                <w:b w:val="1"/>
                <w:bCs w:val="1"/>
                <w:color w:val="333333"/>
                <w:sz w:val="24"/>
                <w:szCs w:val="24"/>
                <w:rtl w:val="0"/>
              </w:rPr>
              <w:t xml:space="preserve">Demonstration of a selected LLM application and completion of a review table.</w:t>
            </w:r>
          </w:p>
        </w:tc>
      </w:tr>
    </w:tbl>
    <w:p w:rsidR="00000000" w:rsidDel="00000000" w:rsidP="00000000" w:rsidRDefault="00000000" w:rsidRPr="00000000" w14:paraId="00000049">
      <w:pPr>
        <w:rPr>
          <w:color w:val="333333"/>
          <w:sz w:val="24"/>
          <w:szCs w:val="24"/>
        </w:rPr>
      </w:pPr>
      <w:r w:rsidDel="00000000" w:rsidR="00000000" w:rsidRPr="00000000">
        <w:rPr>
          <w:rtl w:val="0"/>
        </w:rPr>
      </w:r>
    </w:p>
    <w:tbl>
      <w:tblPr>
        <w:tblStyle w:val="Table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gridCol w:w="1"/>
        <w:gridCol w:w="1"/>
        <w:gridCol w:w="1"/>
        <w:gridCol w:w="1"/>
        <w:tblGridChange w:id="0">
          <w:tblGrid>
            <w:gridCol w:w="9025.511811023624"/>
            <w:gridCol w:w="1"/>
            <w:gridCol w:w="1"/>
            <w:gridCol w:w="1"/>
            <w:gridCol w:w="1"/>
          </w:tblGrid>
        </w:tblGridChange>
      </w:tblGrid>
      <w:tr>
        <w:trPr>
          <w:cantSplit w:val="0"/>
          <w:trHeight w:val="34110" w:hRule="atLeast"/>
          <w:tblHeader w:val="0"/>
        </w:trPr>
        <w:tc>
          <w:tcPr>
            <w:gridSpan w:val="5"/>
            <w:tcBorders>
              <w:top w:color="000000" w:space="0" w:sz="0" w:val="nil"/>
              <w:left w:color="000000" w:space="0" w:sz="0" w:val="nil"/>
              <w:bottom w:color="000000" w:space="0" w:sz="0" w:val="nil"/>
              <w:right w:color="000000" w:space="0" w:sz="0" w:val="nil"/>
            </w:tcBorders>
            <w:tcMar>
              <w:top w:w="260.0" w:type="dxa"/>
              <w:left w:w="260.0" w:type="dxa"/>
              <w:bottom w:w="260.0" w:type="dxa"/>
              <w:right w:w="260.0" w:type="dxa"/>
            </w:tcMar>
            <w:vAlign w:val="top"/>
          </w:tcPr>
          <w:p w:rsidR="00000000" w:rsidDel="00000000" w:rsidP="00000000" w:rsidRDefault="00000000" w:rsidRPr="00000000" w14:paraId="0000004A">
            <w:pPr>
              <w:pStyle w:val="Heading3"/>
              <w:keepNext w:val="0"/>
              <w:keepLines w:val="0"/>
              <w:spacing w:after="100" w:before="100" w:line="360" w:lineRule="auto"/>
              <w:ind w:left="4140" w:firstLine="0"/>
              <w:rPr>
                <w:color w:val="000054"/>
                <w:sz w:val="42"/>
                <w:szCs w:val="42"/>
              </w:rPr>
            </w:pPr>
            <w:bookmarkStart w:colFirst="0" w:colLast="0" w:name="_gg2a9wu2qzk8" w:id="15"/>
            <w:bookmarkEnd w:id="15"/>
            <w:r w:rsidDel="00000000" w:rsidR="00000000" w:rsidRPr="00000000">
              <w:rPr>
                <w:color w:val="000054"/>
                <w:sz w:val="42"/>
                <w:szCs w:val="42"/>
                <w:rtl w:val="0"/>
              </w:rPr>
              <w:t xml:space="preserve">The task</w:t>
            </w:r>
          </w:p>
          <w:p w:rsidR="00000000" w:rsidDel="00000000" w:rsidP="00000000" w:rsidRDefault="00000000" w:rsidRPr="00000000" w14:paraId="0000004B">
            <w:pPr>
              <w:spacing w:after="180" w:before="180" w:lineRule="auto"/>
              <w:ind w:left="4140" w:firstLine="0"/>
              <w:rPr>
                <w:color w:val="333333"/>
                <w:sz w:val="24"/>
                <w:szCs w:val="24"/>
              </w:rPr>
            </w:pPr>
            <w:r w:rsidDel="00000000" w:rsidR="00000000" w:rsidRPr="00000000">
              <w:rPr>
                <w:color w:val="333333"/>
                <w:sz w:val="24"/>
                <w:szCs w:val="24"/>
                <w:rtl w:val="0"/>
              </w:rPr>
              <w:t xml:space="preserve">In this task, you will create a documented interaction with the AI, including your initial complex question or problem, the step-by-step prompts you used to guide the AI's reasoning process, and the AI's responses at each step. You will then reflect on the effectiveness of the chain-of-thoughts approach in improving the AI's performance or the quality of the answer. </w:t>
            </w:r>
          </w:p>
          <w:p w:rsidR="00000000" w:rsidDel="00000000" w:rsidP="00000000" w:rsidRDefault="00000000" w:rsidRPr="00000000" w14:paraId="0000004C">
            <w:pPr>
              <w:pStyle w:val="Heading4"/>
              <w:keepNext w:val="0"/>
              <w:keepLines w:val="0"/>
              <w:spacing w:after="100" w:before="100" w:line="360" w:lineRule="auto"/>
              <w:ind w:left="4140" w:firstLine="0"/>
              <w:rPr>
                <w:color w:val="000054"/>
                <w:sz w:val="27"/>
                <w:szCs w:val="27"/>
              </w:rPr>
            </w:pPr>
            <w:bookmarkStart w:colFirst="0" w:colLast="0" w:name="_2jbpwkg1tfff" w:id="16"/>
            <w:bookmarkEnd w:id="16"/>
            <w:r w:rsidDel="00000000" w:rsidR="00000000" w:rsidRPr="00000000">
              <w:rPr>
                <w:color w:val="000054"/>
                <w:sz w:val="27"/>
                <w:szCs w:val="27"/>
                <w:rtl w:val="0"/>
              </w:rPr>
              <w:t xml:space="preserve">4 Methods of Prompt Engineering</w:t>
            </w:r>
          </w:p>
          <w:p w:rsidR="00000000" w:rsidDel="00000000" w:rsidP="00000000" w:rsidRDefault="00000000" w:rsidRPr="00000000" w14:paraId="0000004D">
            <w:pPr>
              <w:spacing w:after="180" w:before="180" w:lineRule="auto"/>
              <w:ind w:left="4140" w:firstLine="0"/>
              <w:rPr>
                <w:color w:val="333333"/>
                <w:sz w:val="24"/>
                <w:szCs w:val="24"/>
              </w:rPr>
            </w:pPr>
            <w:r w:rsidDel="00000000" w:rsidR="00000000" w:rsidRPr="00000000">
              <w:rPr>
                <w:color w:val="333333"/>
                <w:sz w:val="24"/>
                <w:szCs w:val="24"/>
                <w:rtl w:val="0"/>
              </w:rPr>
              <w:t xml:space="preserve">Before you complete the task, watch the following video to gain further understanding of popular prompt-engineering method. Pay attention to chain-of-thoughts prompting.</w:t>
            </w:r>
          </w:p>
          <w:p w:rsidR="00000000" w:rsidDel="00000000" w:rsidP="00000000" w:rsidRDefault="00000000" w:rsidRPr="00000000" w14:paraId="0000004E">
            <w:pPr>
              <w:spacing w:after="180" w:before="180" w:lineRule="auto"/>
              <w:ind w:left="4140" w:firstLine="0"/>
              <w:rPr>
                <w:color w:val="333333"/>
                <w:sz w:val="20"/>
                <w:szCs w:val="20"/>
              </w:rPr>
            </w:pPr>
            <w:r w:rsidDel="00000000" w:rsidR="00000000" w:rsidRPr="00000000">
              <w:rPr>
                <w:color w:val="333333"/>
                <w:sz w:val="20"/>
                <w:szCs w:val="20"/>
                <w:rtl w:val="0"/>
              </w:rPr>
              <w:t xml:space="preserve">Source: https://www.youtube.com/watch?v=1c9iyoVIwDs&amp;t=1s</w:t>
            </w:r>
          </w:p>
          <w:p w:rsidR="00000000" w:rsidDel="00000000" w:rsidP="00000000" w:rsidRDefault="00000000" w:rsidRPr="00000000" w14:paraId="0000004F">
            <w:pPr>
              <w:pStyle w:val="Heading4"/>
              <w:keepNext w:val="0"/>
              <w:keepLines w:val="0"/>
              <w:spacing w:after="100" w:before="100" w:line="360" w:lineRule="auto"/>
              <w:ind w:left="4140" w:firstLine="0"/>
              <w:rPr>
                <w:color w:val="000054"/>
                <w:sz w:val="27"/>
                <w:szCs w:val="27"/>
              </w:rPr>
            </w:pPr>
            <w:bookmarkStart w:colFirst="0" w:colLast="0" w:name="_cmjt3cxgz38l" w:id="17"/>
            <w:bookmarkEnd w:id="17"/>
            <w:r w:rsidDel="00000000" w:rsidR="00000000" w:rsidRPr="00000000">
              <w:rPr>
                <w:color w:val="000054"/>
                <w:sz w:val="27"/>
                <w:szCs w:val="27"/>
                <w:rtl w:val="0"/>
              </w:rPr>
              <w:t xml:space="preserve">Prompt engineering scenarios</w:t>
            </w:r>
          </w:p>
          <w:p w:rsidR="00000000" w:rsidDel="00000000" w:rsidP="00000000" w:rsidRDefault="00000000" w:rsidRPr="00000000" w14:paraId="00000050">
            <w:pPr>
              <w:spacing w:after="180" w:before="180" w:lineRule="auto"/>
              <w:ind w:left="4140" w:firstLine="0"/>
              <w:rPr>
                <w:color w:val="333333"/>
                <w:sz w:val="24"/>
                <w:szCs w:val="24"/>
              </w:rPr>
            </w:pPr>
            <w:r w:rsidDel="00000000" w:rsidR="00000000" w:rsidRPr="00000000">
              <w:rPr>
                <w:color w:val="333333"/>
                <w:sz w:val="24"/>
                <w:szCs w:val="24"/>
                <w:rtl w:val="0"/>
              </w:rPr>
              <w:t xml:space="preserve">Review the following scenarios which have been generated using CoPilot.</w:t>
            </w:r>
          </w:p>
          <w:p w:rsidR="00000000" w:rsidDel="00000000" w:rsidP="00000000" w:rsidRDefault="00000000" w:rsidRPr="00000000" w14:paraId="00000051">
            <w:pPr>
              <w:pBdr>
                <w:top w:color="000054" w:space="6" w:sz="18" w:val="single"/>
                <w:left w:color="000054" w:space="10" w:sz="18" w:val="single"/>
                <w:bottom w:color="000054" w:space="6" w:sz="18" w:val="single"/>
                <w:right w:color="000054" w:space="10" w:sz="18" w:val="single"/>
                <w:between w:color="000054" w:space="6" w:sz="18" w:val="single"/>
              </w:pBdr>
              <w:shd w:fill="ffffff" w:val="clear"/>
              <w:spacing w:after="160" w:before="180" w:line="240" w:lineRule="auto"/>
              <w:ind w:left="4140" w:right="100" w:firstLine="0"/>
              <w:jc w:val="center"/>
              <w:rPr>
                <w:b w:val="1"/>
                <w:bCs w:val="1"/>
                <w:color w:val="000054"/>
                <w:sz w:val="38"/>
                <w:szCs w:val="38"/>
                <w:u w:val="single"/>
              </w:rPr>
            </w:pPr>
            <w:r w:rsidDel="00000000" w:rsidR="00000000" w:rsidRPr="00000000">
              <w:fldChar w:fldCharType="begin"/>
              <w:instrText xml:space="preserve"> HYPERLINK "https://rmit.instructure.com/courses/170278/files/52450576?wrap=1" </w:instrText>
              <w:fldChar w:fldCharType="separate"/>
            </w:r>
            <w:r w:rsidDel="00000000" w:rsidR="00000000" w:rsidRPr="00000000">
              <w:rPr>
                <w:b w:val="1"/>
                <w:bCs w:val="1"/>
                <w:color w:val="000054"/>
                <w:sz w:val="38"/>
                <w:szCs w:val="38"/>
                <w:u w:val="single"/>
                <w:rtl w:val="0"/>
              </w:rPr>
              <w:t xml:space="preserve"> </w:t>
            </w:r>
          </w:p>
          <w:p w:rsidR="00000000" w:rsidDel="00000000" w:rsidP="00000000" w:rsidRDefault="00000000" w:rsidRPr="00000000" w14:paraId="00000052">
            <w:pPr>
              <w:ind w:left="4140" w:firstLine="0"/>
              <w:rPr>
                <w:b w:val="1"/>
                <w:bCs w:val="1"/>
                <w:color w:val="000054"/>
                <w:sz w:val="30"/>
                <w:szCs w:val="30"/>
                <w:u w:val="single"/>
              </w:rPr>
            </w:pPr>
            <w:r w:rsidDel="00000000" w:rsidR="00000000" w:rsidRPr="00000000">
              <w:fldChar w:fldCharType="end"/>
            </w:r>
            <w:hyperlink r:id="rId8">
              <w:r w:rsidDel="00000000" w:rsidR="00000000" w:rsidRPr="00000000">
                <w:rPr>
                  <w:b w:val="1"/>
                  <w:bCs w:val="1"/>
                  <w:color w:val="000054"/>
                  <w:sz w:val="30"/>
                  <w:szCs w:val="30"/>
                  <w:u w:val="single"/>
                  <w:rtl w:val="0"/>
                </w:rPr>
                <w:t xml:space="preserve">Prompt engineering scenarios (DOCX 37.5 KB)</w:t>
              </w:r>
            </w:hyperlink>
            <w:hyperlink r:id="rId9">
              <w:r w:rsidDel="00000000" w:rsidR="00000000" w:rsidRPr="00000000">
                <w:rPr>
                  <w:b w:val="1"/>
                  <w:bCs w:val="1"/>
                  <w:color w:val="000054"/>
                  <w:sz w:val="30"/>
                  <w:szCs w:val="30"/>
                  <w:u w:val="single"/>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hyperlink>
            <w:r w:rsidDel="00000000" w:rsidR="00000000" w:rsidRPr="00000000">
              <w:fldChar w:fldCharType="begin"/>
              <w:instrText xml:space="preserve"> HYPERLINK "https://rmit.instructure.com/courses/170278/pages/6-dot-2-%7C-chain-of-thoughts?module_item_id=8384058#" </w:instrText>
              <w:fldChar w:fldCharType="separate"/>
            </w:r>
            <w:r w:rsidDel="00000000" w:rsidR="00000000" w:rsidRPr="00000000">
              <w:rPr>
                <w:rtl w:val="0"/>
              </w:rPr>
            </w:r>
          </w:p>
          <w:p w:rsidR="00000000" w:rsidDel="00000000" w:rsidP="00000000" w:rsidRDefault="00000000" w:rsidRPr="00000000" w14:paraId="00000053">
            <w:pPr>
              <w:spacing w:after="0" w:before="0" w:lineRule="auto"/>
              <w:ind w:left="4120" w:right="-20" w:firstLine="0"/>
              <w:rPr>
                <w:color w:val="000054"/>
                <w:sz w:val="24"/>
                <w:szCs w:val="24"/>
              </w:rPr>
            </w:pPr>
            <w:r w:rsidDel="00000000" w:rsidR="00000000" w:rsidRPr="00000000">
              <w:fldChar w:fldCharType="end"/>
            </w:r>
            <w:r w:rsidDel="00000000" w:rsidR="00000000" w:rsidRPr="00000000">
              <w:fldChar w:fldCharType="begin"/>
              <w:instrText xml:space="preserve"> HYPERLINK "https://rmit.instructure.com/courses/170278/pages/6-dot-2-%7C-chain-of-thoughts?module_item_id=8384058#" </w:instrText>
              <w:fldChar w:fldCharType="separate"/>
            </w:r>
            <w:r w:rsidDel="00000000" w:rsidR="00000000" w:rsidRPr="00000000">
              <w:rPr>
                <w:color w:val="000054"/>
                <w:sz w:val="24"/>
                <w:szCs w:val="24"/>
                <w:rtl w:val="0"/>
              </w:rPr>
              <w:t xml:space="preserve">Actions</w:t>
            </w:r>
          </w:p>
          <w:p w:rsidR="00000000" w:rsidDel="00000000" w:rsidP="00000000" w:rsidRDefault="00000000" w:rsidRPr="00000000" w14:paraId="00000054">
            <w:pPr>
              <w:spacing w:after="180" w:before="180" w:lineRule="auto"/>
              <w:ind w:left="4140" w:firstLine="0"/>
              <w:rPr>
                <w:color w:val="333333"/>
                <w:sz w:val="24"/>
                <w:szCs w:val="24"/>
              </w:rPr>
            </w:pPr>
            <w:r w:rsidDel="00000000" w:rsidR="00000000" w:rsidRPr="00000000">
              <w:fldChar w:fldCharType="end"/>
            </w:r>
            <w:r w:rsidDel="00000000" w:rsidR="00000000" w:rsidRPr="00000000">
              <w:rPr>
                <w:color w:val="333333"/>
                <w:sz w:val="24"/>
                <w:szCs w:val="24"/>
                <w:rtl w:val="0"/>
              </w:rPr>
              <w:t xml:space="preserve">Now, reflect on which of the two prompts and subsequent outputs you would prefer as a user. Which sequence seems more logical to you?</w:t>
            </w:r>
          </w:p>
          <w:p w:rsidR="00000000" w:rsidDel="00000000" w:rsidP="00000000" w:rsidRDefault="00000000" w:rsidRPr="00000000" w14:paraId="00000055">
            <w:pPr>
              <w:spacing w:after="180" w:before="180" w:lineRule="auto"/>
              <w:ind w:left="4140" w:firstLine="0"/>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56">
            <w:pPr>
              <w:pStyle w:val="Heading4"/>
              <w:keepNext w:val="0"/>
              <w:keepLines w:val="0"/>
              <w:spacing w:after="100" w:before="100" w:line="360" w:lineRule="auto"/>
              <w:ind w:left="4140" w:firstLine="0"/>
              <w:rPr>
                <w:color w:val="000054"/>
                <w:sz w:val="27"/>
                <w:szCs w:val="27"/>
              </w:rPr>
            </w:pPr>
            <w:bookmarkStart w:colFirst="0" w:colLast="0" w:name="_hqv1iky2c63o" w:id="18"/>
            <w:bookmarkEnd w:id="18"/>
            <w:r w:rsidDel="00000000" w:rsidR="00000000" w:rsidRPr="00000000">
              <w:rPr>
                <w:color w:val="000054"/>
                <w:sz w:val="27"/>
                <w:szCs w:val="27"/>
                <w:rtl w:val="0"/>
              </w:rPr>
              <w:t xml:space="preserve">Instructions</w:t>
            </w:r>
          </w:p>
          <w:p w:rsidR="00000000" w:rsidDel="00000000" w:rsidP="00000000" w:rsidRDefault="00000000" w:rsidRPr="00000000" w14:paraId="00000057">
            <w:pPr>
              <w:spacing w:after="180" w:before="180" w:lineRule="auto"/>
              <w:ind w:left="4140" w:firstLine="0"/>
              <w:rPr>
                <w:color w:val="333333"/>
                <w:sz w:val="24"/>
                <w:szCs w:val="24"/>
              </w:rPr>
            </w:pPr>
            <w:r w:rsidDel="00000000" w:rsidR="00000000" w:rsidRPr="00000000">
              <w:rPr>
                <w:color w:val="333333"/>
                <w:sz w:val="24"/>
                <w:szCs w:val="24"/>
                <w:rtl w:val="0"/>
              </w:rPr>
              <w:t xml:space="preserve">Review the task materials, then:</w:t>
            </w:r>
          </w:p>
          <w:p w:rsidR="00000000" w:rsidDel="00000000" w:rsidP="00000000" w:rsidRDefault="00000000" w:rsidRPr="00000000" w14:paraId="00000058">
            <w:pPr>
              <w:numPr>
                <w:ilvl w:val="0"/>
                <w:numId w:val="1"/>
              </w:numPr>
              <w:spacing w:after="0" w:afterAutospacing="0" w:line="432" w:lineRule="auto"/>
              <w:ind w:left="5240" w:hanging="360"/>
            </w:pPr>
            <w:r w:rsidDel="00000000" w:rsidR="00000000" w:rsidRPr="00000000">
              <w:rPr>
                <w:color w:val="333333"/>
                <w:sz w:val="24"/>
                <w:szCs w:val="24"/>
                <w:rtl w:val="0"/>
              </w:rPr>
              <w:t xml:space="preserve">Identify a complex question or problem that requires multiple steps of reasoning. This could be a problem from domains such as math, science, logic puzzles, or real-world scenarios that require analytical thinking. For example, you want to buy a new car and would like to use ChatGPT to help you analyse the car descriptions and map it against your selection criteria (cost, fuel efficiency, space, etc.). You need to understand step-by-step how ChatGPT compare and analyse the specifications of the cars and make recommendation.</w:t>
            </w:r>
          </w:p>
          <w:p w:rsidR="00000000" w:rsidDel="00000000" w:rsidP="00000000" w:rsidRDefault="00000000" w:rsidRPr="00000000" w14:paraId="00000059">
            <w:pPr>
              <w:numPr>
                <w:ilvl w:val="0"/>
                <w:numId w:val="1"/>
              </w:numPr>
              <w:spacing w:after="0" w:afterAutospacing="0" w:line="432" w:lineRule="auto"/>
              <w:ind w:left="5240" w:hanging="360"/>
            </w:pPr>
            <w:r w:rsidDel="00000000" w:rsidR="00000000" w:rsidRPr="00000000">
              <w:rPr>
                <w:color w:val="333333"/>
                <w:sz w:val="24"/>
                <w:szCs w:val="24"/>
                <w:rtl w:val="0"/>
              </w:rPr>
              <w:t xml:space="preserve">Write the steps that you would apply to solve the problem.</w:t>
            </w:r>
          </w:p>
          <w:p w:rsidR="00000000" w:rsidDel="00000000" w:rsidP="00000000" w:rsidRDefault="00000000" w:rsidRPr="00000000" w14:paraId="0000005A">
            <w:pPr>
              <w:numPr>
                <w:ilvl w:val="0"/>
                <w:numId w:val="1"/>
              </w:numPr>
              <w:spacing w:after="0" w:afterAutospacing="0" w:line="432" w:lineRule="auto"/>
              <w:ind w:left="5240" w:hanging="360"/>
            </w:pPr>
            <w:r w:rsidDel="00000000" w:rsidR="00000000" w:rsidRPr="00000000">
              <w:rPr>
                <w:color w:val="333333"/>
                <w:sz w:val="24"/>
                <w:szCs w:val="24"/>
                <w:rtl w:val="0"/>
              </w:rPr>
              <w:t xml:space="preserve">Interact with a Generative AI model using ChatGPT. Start by posing your complex question to the ChatGPT.</w:t>
            </w:r>
          </w:p>
          <w:p w:rsidR="00000000" w:rsidDel="00000000" w:rsidP="00000000" w:rsidRDefault="00000000" w:rsidRPr="00000000" w14:paraId="0000005B">
            <w:pPr>
              <w:numPr>
                <w:ilvl w:val="0"/>
                <w:numId w:val="1"/>
              </w:numPr>
              <w:spacing w:after="0" w:afterAutospacing="0" w:line="432" w:lineRule="auto"/>
              <w:ind w:left="5240" w:hanging="360"/>
            </w:pPr>
            <w:r w:rsidDel="00000000" w:rsidR="00000000" w:rsidRPr="00000000">
              <w:rPr>
                <w:color w:val="333333"/>
                <w:sz w:val="24"/>
                <w:szCs w:val="24"/>
                <w:rtl w:val="0"/>
              </w:rPr>
              <w:t xml:space="preserve">Guide the AI through a chain-of-thoughts process by providing subsequent prompts that break down the question into smaller, logical steps. Encourage the AI to "think aloud" by asking it to explain its reasoning at each step.</w:t>
            </w:r>
          </w:p>
          <w:p w:rsidR="00000000" w:rsidDel="00000000" w:rsidP="00000000" w:rsidRDefault="00000000" w:rsidRPr="00000000" w14:paraId="0000005C">
            <w:pPr>
              <w:numPr>
                <w:ilvl w:val="0"/>
                <w:numId w:val="1"/>
              </w:numPr>
              <w:spacing w:after="0" w:afterAutospacing="0" w:line="432" w:lineRule="auto"/>
              <w:ind w:left="5240" w:hanging="360"/>
            </w:pPr>
            <w:r w:rsidDel="00000000" w:rsidR="00000000" w:rsidRPr="00000000">
              <w:rPr>
                <w:color w:val="333333"/>
                <w:sz w:val="24"/>
                <w:szCs w:val="24"/>
                <w:rtl w:val="0"/>
              </w:rPr>
              <w:t xml:space="preserve">Document the AI's responses to each prompt, noting how it progresses through the reasoning process and how each step contributes to the final answer.</w:t>
            </w:r>
          </w:p>
          <w:p w:rsidR="00000000" w:rsidDel="00000000" w:rsidP="00000000" w:rsidRDefault="00000000" w:rsidRPr="00000000" w14:paraId="0000005D">
            <w:pPr>
              <w:numPr>
                <w:ilvl w:val="0"/>
                <w:numId w:val="1"/>
              </w:numPr>
              <w:spacing w:after="0" w:afterAutospacing="0" w:line="432" w:lineRule="auto"/>
              <w:ind w:left="5240" w:hanging="360"/>
            </w:pPr>
            <w:r w:rsidDel="00000000" w:rsidR="00000000" w:rsidRPr="00000000">
              <w:rPr>
                <w:color w:val="333333"/>
                <w:sz w:val="24"/>
                <w:szCs w:val="24"/>
                <w:rtl w:val="0"/>
              </w:rPr>
              <w:t xml:space="preserve">Compare AI responses to the steps that you noted earlier.</w:t>
            </w:r>
          </w:p>
          <w:p w:rsidR="00000000" w:rsidDel="00000000" w:rsidP="00000000" w:rsidRDefault="00000000" w:rsidRPr="00000000" w14:paraId="0000005E">
            <w:pPr>
              <w:numPr>
                <w:ilvl w:val="0"/>
                <w:numId w:val="1"/>
              </w:numPr>
              <w:spacing w:after="100" w:line="432" w:lineRule="auto"/>
              <w:ind w:left="5240" w:hanging="360"/>
            </w:pPr>
            <w:r w:rsidDel="00000000" w:rsidR="00000000" w:rsidRPr="00000000">
              <w:rPr>
                <w:color w:val="333333"/>
                <w:sz w:val="24"/>
                <w:szCs w:val="24"/>
                <w:rtl w:val="0"/>
              </w:rPr>
              <w:t xml:space="preserve">Post your prompt and your generative AI interaction to the following Padlet. What did you learn about chain-of-thoughts prompting? Was this an effective strategy for your problem?</w:t>
            </w:r>
          </w:p>
          <w:p w:rsidR="00000000" w:rsidDel="00000000" w:rsidP="00000000" w:rsidRDefault="00000000" w:rsidRPr="00000000" w14:paraId="0000005F">
            <w:pPr>
              <w:shd w:fill="f4f4f4" w:val="clear"/>
              <w:ind w:left="4140" w:firstLine="0"/>
              <w:rPr>
                <w:color w:val="333333"/>
                <w:sz w:val="24"/>
                <w:szCs w:val="24"/>
              </w:rPr>
            </w:pPr>
            <w:r w:rsidDel="00000000" w:rsidR="00000000" w:rsidRPr="00000000">
              <w:rPr>
                <w:color w:val="333333"/>
                <w:sz w:val="24"/>
                <w:szCs w:val="24"/>
              </w:rPr>
              <w:drawing>
                <wp:inline distB="114300" distT="114300" distL="114300" distR="114300">
                  <wp:extent cx="1092200" cy="266700"/>
                  <wp:effectExtent b="0" l="0" r="0" t="0"/>
                  <wp:docPr descr="Made with Padlet" id="5" name="image4.png"/>
                  <a:graphic>
                    <a:graphicData uri="http://schemas.openxmlformats.org/drawingml/2006/picture">
                      <pic:pic>
                        <pic:nvPicPr>
                          <pic:cNvPr descr="Made with Padlet" id="0" name="image4.png"/>
                          <pic:cNvPicPr preferRelativeResize="0"/>
                        </pic:nvPicPr>
                        <pic:blipFill>
                          <a:blip r:embed="rId7"/>
                          <a:srcRect b="0" l="0" r="0" t="0"/>
                          <a:stretch>
                            <a:fillRect/>
                          </a:stretch>
                        </pic:blipFill>
                        <pic:spPr>
                          <a:xfrm>
                            <a:off x="0" y="0"/>
                            <a:ext cx="1092200" cy="26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rPr>
          <w:color w:val="333333"/>
          <w:sz w:val="24"/>
          <w:szCs w:val="24"/>
        </w:rPr>
      </w:pPr>
      <w:r w:rsidDel="00000000" w:rsidR="00000000" w:rsidRPr="00000000">
        <w:rPr>
          <w:rtl w:val="0"/>
        </w:rPr>
      </w:r>
    </w:p>
    <w:tbl>
      <w:tblPr>
        <w:tblStyle w:val="Table8"/>
        <w:tblW w:w="2190.0" w:type="dxa"/>
        <w:jc w:val="left"/>
        <w:tblBorders>
          <w:top w:color="000054" w:space="0" w:sz="9" w:val="single"/>
          <w:left w:color="e61e2a" w:space="0" w:sz="58" w:val="single"/>
          <w:bottom w:color="000054" w:space="0" w:sz="9" w:val="single"/>
          <w:right w:color="000054" w:space="0" w:sz="9" w:val="single"/>
          <w:insideH w:color="000054" w:space="0" w:sz="9" w:val="single"/>
          <w:insideV w:color="e61e2a" w:space="0" w:sz="58" w:val="single"/>
        </w:tblBorders>
        <w:tblLayout w:type="fixed"/>
        <w:tblLook w:val="0600"/>
      </w:tblPr>
      <w:tblGrid>
        <w:gridCol w:w="2190"/>
        <w:tblGridChange w:id="0">
          <w:tblGrid>
            <w:gridCol w:w="2190"/>
          </w:tblGrid>
        </w:tblGridChange>
      </w:tblGrid>
      <w:tr>
        <w:trPr>
          <w:cantSplit w:val="0"/>
          <w:trHeight w:val="2700" w:hRule="atLeast"/>
          <w:tblHeader w:val="0"/>
        </w:trPr>
        <w:tc>
          <w:tcPr>
            <w:tcBorders>
              <w:top w:color="000054" w:space="0" w:sz="4" w:val="single"/>
              <w:left w:color="e61e2a" w:space="0" w:sz="4" w:val="single"/>
              <w:bottom w:color="000054" w:space="0" w:sz="4" w:val="single"/>
              <w:right w:color="000054" w:space="0" w:sz="4" w:val="single"/>
            </w:tcBorders>
            <w:shd w:fill="auto" w:val="clear"/>
            <w:tcMar>
              <w:top w:w="160.0" w:type="dxa"/>
              <w:left w:w="300.0" w:type="dxa"/>
              <w:bottom w:w="160.0" w:type="dxa"/>
              <w:right w:w="300.0" w:type="dxa"/>
            </w:tcMar>
            <w:vAlign w:val="top"/>
          </w:tcPr>
          <w:p w:rsidR="00000000" w:rsidDel="00000000" w:rsidP="00000000" w:rsidRDefault="00000000" w:rsidRPr="00000000" w14:paraId="00000065">
            <w:pPr>
              <w:spacing w:after="180" w:before="180" w:lineRule="auto"/>
              <w:ind w:left="4140" w:firstLine="0"/>
              <w:rPr>
                <w:b w:val="1"/>
                <w:bCs w:val="1"/>
                <w:color w:val="333333"/>
                <w:sz w:val="24"/>
                <w:szCs w:val="24"/>
              </w:rPr>
            </w:pPr>
            <w:r w:rsidDel="00000000" w:rsidR="00000000" w:rsidRPr="00000000">
              <w:rPr>
                <w:color w:val="333333"/>
                <w:sz w:val="24"/>
                <w:szCs w:val="24"/>
                <w:rtl w:val="0"/>
              </w:rPr>
              <w:br w:type="textWrapping"/>
            </w:r>
            <w:r w:rsidDel="00000000" w:rsidR="00000000" w:rsidRPr="00000000">
              <w:rPr>
                <w:b w:val="1"/>
                <w:bCs w:val="1"/>
                <w:color w:val="333333"/>
                <w:sz w:val="24"/>
                <w:szCs w:val="24"/>
                <w:rtl w:val="0"/>
              </w:rPr>
              <w:t xml:space="preserve">Come prepared to discuss your insights in the live class. </w:t>
            </w:r>
          </w:p>
        </w:tc>
      </w:tr>
    </w:tbl>
    <w:p w:rsidR="00000000" w:rsidDel="00000000" w:rsidP="00000000" w:rsidRDefault="00000000" w:rsidRPr="00000000" w14:paraId="00000066">
      <w:pPr>
        <w:pStyle w:val="Heading3"/>
        <w:keepNext w:val="0"/>
        <w:keepLines w:val="0"/>
        <w:spacing w:after="100" w:before="100" w:line="360" w:lineRule="auto"/>
        <w:ind w:left="4140" w:firstLine="0"/>
        <w:rPr>
          <w:color w:val="000054"/>
          <w:sz w:val="42"/>
          <w:szCs w:val="42"/>
        </w:rPr>
      </w:pPr>
      <w:bookmarkStart w:colFirst="0" w:colLast="0" w:name="_cvnqt03kvqwa" w:id="19"/>
      <w:bookmarkEnd w:id="19"/>
      <w:r w:rsidDel="00000000" w:rsidR="00000000" w:rsidRPr="00000000">
        <w:rPr>
          <w:color w:val="000054"/>
          <w:sz w:val="42"/>
          <w:szCs w:val="42"/>
          <w:rtl w:val="0"/>
        </w:rPr>
        <w:t xml:space="preserve">Supporting resources </w:t>
      </w:r>
    </w:p>
    <w:p w:rsidR="00000000" w:rsidDel="00000000" w:rsidP="00000000" w:rsidRDefault="00000000" w:rsidRPr="00000000" w14:paraId="00000067">
      <w:pPr>
        <w:spacing w:after="180" w:before="180" w:lineRule="auto"/>
        <w:ind w:left="4140" w:firstLine="0"/>
        <w:rPr>
          <w:color w:val="0074e7"/>
          <w:sz w:val="24"/>
          <w:szCs w:val="24"/>
          <w:u w:val="single"/>
        </w:rPr>
      </w:pPr>
      <w:r w:rsidDel="00000000" w:rsidR="00000000" w:rsidRPr="00000000">
        <w:rPr>
          <w:color w:val="333333"/>
          <w:sz w:val="24"/>
          <w:szCs w:val="24"/>
          <w:rtl w:val="0"/>
        </w:rPr>
        <w:t xml:space="preserve">Navigating the Jagged Technological Frontier: </w:t>
      </w:r>
      <w:r w:rsidDel="00000000" w:rsidR="00000000" w:rsidRPr="00000000">
        <w:fldChar w:fldCharType="begin"/>
        <w:instrText xml:space="preserve"> HYPERLINK "https://www.hbs.edu/faculty/Pages/item.aspx?num=64700" </w:instrText>
        <w:fldChar w:fldCharType="separate"/>
      </w:r>
      <w:r w:rsidDel="00000000" w:rsidR="00000000" w:rsidRPr="00000000">
        <w:rPr>
          <w:color w:val="0074e7"/>
          <w:sz w:val="24"/>
          <w:szCs w:val="24"/>
          <w:u w:val="single"/>
          <w:rtl w:val="0"/>
        </w:rPr>
        <w:t xml:space="preserve">Field Experimental Evidence of the Effects of Artificial Intelligence on Knowledge Worker Productivity and Quality</w:t>
      </w:r>
    </w:p>
    <w:p w:rsidR="00000000" w:rsidDel="00000000" w:rsidP="00000000" w:rsidRDefault="00000000" w:rsidRPr="00000000" w14:paraId="00000068">
      <w:pPr>
        <w:spacing w:after="160" w:before="160" w:lineRule="auto"/>
        <w:ind w:left="4120" w:right="-20" w:firstLine="0"/>
        <w:rPr>
          <w:color w:val="0074e7"/>
          <w:sz w:val="24"/>
          <w:szCs w:val="24"/>
          <w:u w:val="single"/>
        </w:rPr>
      </w:pPr>
      <w:r w:rsidDel="00000000" w:rsidR="00000000" w:rsidRPr="00000000">
        <w:rPr>
          <w:color w:val="0074e7"/>
          <w:sz w:val="24"/>
          <w:szCs w:val="24"/>
          <w:u w:val="single"/>
          <w:rtl w:val="0"/>
        </w:rPr>
        <w:t xml:space="preserve">Links to an external site.</w:t>
      </w:r>
    </w:p>
    <w:p w:rsidR="00000000" w:rsidDel="00000000" w:rsidP="00000000" w:rsidRDefault="00000000" w:rsidRPr="00000000" w14:paraId="00000069">
      <w:pPr>
        <w:spacing w:after="180" w:before="180" w:lineRule="auto"/>
        <w:ind w:left="4140" w:firstLine="0"/>
        <w:rPr>
          <w:color w:val="0074e7"/>
          <w:sz w:val="24"/>
          <w:szCs w:val="24"/>
          <w:u w:val="single"/>
        </w:rPr>
      </w:pPr>
      <w:r w:rsidDel="00000000" w:rsidR="00000000" w:rsidRPr="00000000">
        <w:fldChar w:fldCharType="end"/>
      </w:r>
      <w:r w:rsidDel="00000000" w:rsidR="00000000" w:rsidRPr="00000000">
        <w:rPr>
          <w:color w:val="333333"/>
          <w:sz w:val="24"/>
          <w:szCs w:val="24"/>
          <w:rtl w:val="0"/>
        </w:rPr>
        <w:t xml:space="preserve">Viswanath, K. (2024). </w:t>
      </w:r>
      <w:r w:rsidDel="00000000" w:rsidR="00000000" w:rsidRPr="00000000">
        <w:fldChar w:fldCharType="begin"/>
        <w:instrText xml:space="preserve"> HYPERLINK "https://sloanreview.mit.edu/article/three-things-to-know-about-prompting-llms/" </w:instrText>
        <w:fldChar w:fldCharType="separate"/>
      </w:r>
      <w:r w:rsidDel="00000000" w:rsidR="00000000" w:rsidRPr="00000000">
        <w:rPr>
          <w:color w:val="0074e7"/>
          <w:sz w:val="24"/>
          <w:szCs w:val="24"/>
          <w:u w:val="single"/>
          <w:rtl w:val="0"/>
        </w:rPr>
        <w:t xml:space="preserve">Three things to know about prompting LLMs.</w:t>
      </w:r>
    </w:p>
    <w:p w:rsidR="00000000" w:rsidDel="00000000" w:rsidP="00000000" w:rsidRDefault="00000000" w:rsidRPr="00000000" w14:paraId="0000006A">
      <w:pPr>
        <w:spacing w:after="160" w:before="160" w:lineRule="auto"/>
        <w:ind w:left="4120" w:right="-20" w:firstLine="0"/>
        <w:rPr>
          <w:color w:val="0074e7"/>
          <w:sz w:val="24"/>
          <w:szCs w:val="24"/>
          <w:u w:val="single"/>
        </w:rPr>
      </w:pPr>
      <w:r w:rsidDel="00000000" w:rsidR="00000000" w:rsidRPr="00000000">
        <w:rPr>
          <w:color w:val="0074e7"/>
          <w:sz w:val="24"/>
          <w:szCs w:val="24"/>
          <w:u w:val="single"/>
          <w:rtl w:val="0"/>
        </w:rPr>
        <w:t xml:space="preserve">Links to an external site.</w:t>
      </w:r>
    </w:p>
    <w:p w:rsidR="00000000" w:rsidDel="00000000" w:rsidP="00000000" w:rsidRDefault="00000000" w:rsidRPr="00000000" w14:paraId="0000006B">
      <w:pPr>
        <w:spacing w:after="180" w:before="180" w:lineRule="auto"/>
        <w:ind w:left="4140" w:firstLine="0"/>
        <w:rPr>
          <w:color w:val="333333"/>
          <w:sz w:val="24"/>
          <w:szCs w:val="24"/>
        </w:rPr>
      </w:pPr>
      <w:r w:rsidDel="00000000" w:rsidR="00000000" w:rsidRPr="00000000">
        <w:fldChar w:fldCharType="end"/>
      </w:r>
      <w:r w:rsidDel="00000000" w:rsidR="00000000" w:rsidRPr="00000000">
        <w:rPr>
          <w:color w:val="333333"/>
          <w:sz w:val="24"/>
          <w:szCs w:val="24"/>
          <w:rtl w:val="0"/>
        </w:rPr>
        <w:t xml:space="preserve"> MIT Sloan Management Review. </w:t>
      </w:r>
    </w:p>
    <w:p w:rsidR="00000000" w:rsidDel="00000000" w:rsidP="00000000" w:rsidRDefault="00000000" w:rsidRPr="00000000" w14:paraId="0000006C">
      <w:pPr>
        <w:spacing w:after="180" w:before="180" w:lineRule="auto"/>
        <w:ind w:left="4140" w:firstLine="0"/>
        <w:rPr>
          <w:color w:val="0074e7"/>
          <w:sz w:val="24"/>
          <w:szCs w:val="24"/>
          <w:u w:val="single"/>
        </w:rPr>
      </w:pPr>
      <w:r w:rsidDel="00000000" w:rsidR="00000000" w:rsidRPr="00000000">
        <w:rPr>
          <w:color w:val="333333"/>
          <w:sz w:val="24"/>
          <w:szCs w:val="24"/>
          <w:rtl w:val="0"/>
        </w:rPr>
        <w:t xml:space="preserve">Noble, J. (n.d.). </w:t>
      </w:r>
      <w:r w:rsidDel="00000000" w:rsidR="00000000" w:rsidRPr="00000000">
        <w:fldChar w:fldCharType="begin"/>
        <w:instrText xml:space="preserve"> HYPERLINK "https://www.ibm.com/think/topics/context-engineering" </w:instrText>
        <w:fldChar w:fldCharType="separate"/>
      </w:r>
      <w:r w:rsidDel="00000000" w:rsidR="00000000" w:rsidRPr="00000000">
        <w:rPr>
          <w:color w:val="0074e7"/>
          <w:sz w:val="24"/>
          <w:szCs w:val="24"/>
          <w:u w:val="single"/>
          <w:rtl w:val="0"/>
        </w:rPr>
        <w:t xml:space="preserve">https://www.ibm.com/think/to</w:t>
      </w:r>
    </w:p>
    <w:p w:rsidR="00000000" w:rsidDel="00000000" w:rsidP="00000000" w:rsidRDefault="00000000" w:rsidRPr="00000000" w14:paraId="0000006D">
      <w:pPr>
        <w:spacing w:after="160" w:before="160" w:lineRule="auto"/>
        <w:ind w:left="4120" w:right="-20" w:firstLine="0"/>
        <w:rPr>
          <w:color w:val="0074e7"/>
          <w:sz w:val="24"/>
          <w:szCs w:val="24"/>
          <w:u w:val="single"/>
        </w:rPr>
      </w:pPr>
      <w:r w:rsidDel="00000000" w:rsidR="00000000" w:rsidRPr="00000000">
        <w:rPr>
          <w:color w:val="0074e7"/>
          <w:sz w:val="24"/>
          <w:szCs w:val="24"/>
          <w:u w:val="single"/>
          <w:rtl w:val="0"/>
        </w:rPr>
        <w:t xml:space="preserve">Links to an external site.</w:t>
      </w:r>
    </w:p>
    <w:p w:rsidR="00000000" w:rsidDel="00000000" w:rsidP="00000000" w:rsidRDefault="00000000" w:rsidRPr="00000000" w14:paraId="0000006E">
      <w:pPr>
        <w:spacing w:after="180" w:before="180" w:lineRule="auto"/>
        <w:ind w:left="4140" w:firstLine="0"/>
        <w:rPr>
          <w:color w:val="333333"/>
          <w:sz w:val="24"/>
          <w:szCs w:val="24"/>
        </w:rPr>
      </w:pPr>
      <w:r w:rsidDel="00000000" w:rsidR="00000000" w:rsidRPr="00000000">
        <w:fldChar w:fldCharType="end"/>
      </w:r>
      <w:r w:rsidDel="00000000" w:rsidR="00000000" w:rsidRPr="00000000">
        <w:rPr>
          <w:color w:val="333333"/>
          <w:sz w:val="24"/>
          <w:szCs w:val="24"/>
          <w:rtl w:val="0"/>
        </w:rPr>
        <w:t xml:space="preserve">pics/context-engineering IBM.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decimal"/>
      <w:lvlText w:val="%2."/>
      <w:lvlJc w:val="left"/>
      <w:pPr>
        <w:ind w:left="1440" w:hanging="360"/>
      </w:pPr>
      <w:rPr>
        <w:rFonts w:ascii="Arial" w:cs="Arial" w:eastAsia="Arial" w:hAnsi="Arial"/>
        <w:b w:val="0"/>
        <w:bCs w:val="0"/>
        <w:i w:val="0"/>
        <w:iCs w:val="0"/>
        <w:smallCaps w:val="0"/>
        <w:color w:val="33333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rmit.instructure.com/courses/170278/files/52450576?wrap=1"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hyperlink" Target="https://rmit.instructure.com/courses/170278/files/52450576?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