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ADAD2" w14:textId="77777777" w:rsidR="006501C5" w:rsidRPr="00F11F71" w:rsidRDefault="001E5280" w:rsidP="00F11F71">
      <w:pPr>
        <w:spacing w:after="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color w:val="000000" w:themeColor="text1"/>
          <w:sz w:val="24"/>
          <w:szCs w:val="24"/>
        </w:rPr>
        <w:t>20</w:t>
      </w:r>
      <w:r w:rsidR="006501C5"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 De mayo </w:t>
      </w:r>
      <w:r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2019: canal </w:t>
      </w:r>
      <w:proofErr w:type="spellStart"/>
      <w:r w:rsidRPr="00F11F71">
        <w:rPr>
          <w:rFonts w:ascii="Segoe UI" w:hAnsi="Segoe UI" w:cs="Segoe UI"/>
          <w:color w:val="000000" w:themeColor="text1"/>
          <w:sz w:val="24"/>
          <w:szCs w:val="24"/>
        </w:rPr>
        <w:t>youtu</w:t>
      </w:r>
      <w:proofErr w:type="spellEnd"/>
    </w:p>
    <w:p w14:paraId="68999655" w14:textId="77777777" w:rsidR="00DA1F4D" w:rsidRPr="00F11F71" w:rsidRDefault="00DA1F4D" w:rsidP="00F11F71">
      <w:pPr>
        <w:spacing w:after="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color w:val="000000" w:themeColor="text1"/>
          <w:sz w:val="24"/>
          <w:szCs w:val="24"/>
        </w:rPr>
        <w:t>Gran  noticia</w:t>
      </w:r>
    </w:p>
    <w:p w14:paraId="6729383B" w14:textId="77777777" w:rsidR="00DA1F4D" w:rsidRPr="00F11F71" w:rsidRDefault="00DA1F4D" w:rsidP="00F11F71">
      <w:pPr>
        <w:spacing w:after="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color w:val="000000" w:themeColor="text1"/>
          <w:sz w:val="24"/>
          <w:szCs w:val="24"/>
        </w:rPr>
        <w:t>Importancia</w:t>
      </w:r>
    </w:p>
    <w:p w14:paraId="335F2B37" w14:textId="77777777" w:rsidR="00DA1F4D" w:rsidRPr="00F11F71" w:rsidRDefault="00DA1F4D" w:rsidP="00F11F71">
      <w:pPr>
        <w:spacing w:after="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color w:val="000000" w:themeColor="text1"/>
          <w:sz w:val="24"/>
          <w:szCs w:val="24"/>
        </w:rPr>
        <w:t>Solución</w:t>
      </w:r>
    </w:p>
    <w:p w14:paraId="6509B984" w14:textId="77777777" w:rsidR="00D51470" w:rsidRPr="00F11F71" w:rsidRDefault="00DA1F4D" w:rsidP="00F11F71">
      <w:pPr>
        <w:spacing w:after="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color w:val="000000" w:themeColor="text1"/>
          <w:sz w:val="24"/>
          <w:szCs w:val="24"/>
        </w:rPr>
        <w:t>Cierre magistral: conclusión</w:t>
      </w:r>
    </w:p>
    <w:p w14:paraId="411EE34E" w14:textId="5FBB61B7" w:rsidR="00207E58" w:rsidRPr="00F11F71" w:rsidRDefault="00691BA7" w:rsidP="00F11F71">
      <w:pPr>
        <w:spacing w:after="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color w:val="000000" w:themeColor="text1"/>
          <w:sz w:val="24"/>
          <w:szCs w:val="24"/>
        </w:rPr>
        <w:t>Título, t</w:t>
      </w:r>
      <w:r w:rsidR="00207E58"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iempo. </w:t>
      </w:r>
    </w:p>
    <w:p w14:paraId="32A082A5" w14:textId="640EBFF4" w:rsidR="00691BA7" w:rsidRPr="00F11F71" w:rsidRDefault="00691BA7" w:rsidP="00F11F71">
      <w:pPr>
        <w:spacing w:after="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color w:val="000000" w:themeColor="text1"/>
          <w:sz w:val="24"/>
          <w:szCs w:val="24"/>
        </w:rPr>
        <w:t>Relevante</w:t>
      </w:r>
    </w:p>
    <w:p w14:paraId="69748837" w14:textId="4A64769C" w:rsidR="00691BA7" w:rsidRPr="00F11F71" w:rsidRDefault="00691BA7" w:rsidP="00F11F71">
      <w:pPr>
        <w:spacing w:after="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color w:val="000000" w:themeColor="text1"/>
          <w:sz w:val="24"/>
          <w:szCs w:val="24"/>
        </w:rPr>
        <w:t>No le hayan sacado el jugo</w:t>
      </w:r>
    </w:p>
    <w:p w14:paraId="0B271824" w14:textId="31C3CA0C" w:rsidR="00691BA7" w:rsidRPr="00F11F71" w:rsidRDefault="00691BA7" w:rsidP="00F11F71">
      <w:pPr>
        <w:spacing w:after="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Relativa actualidad. </w:t>
      </w:r>
    </w:p>
    <w:p w14:paraId="5DD899E8" w14:textId="15682121" w:rsidR="00C550BD" w:rsidRPr="00F11F71" w:rsidRDefault="00762324" w:rsidP="00F11F71">
      <w:pPr>
        <w:spacing w:after="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Divulgando ando. </w:t>
      </w:r>
      <w:r w:rsidRPr="00F11F71">
        <w:rPr>
          <w:rFonts w:ascii="Segoe UI" w:hAnsi="Segoe UI" w:cs="Segoe UI"/>
          <w:color w:val="000000" w:themeColor="text1"/>
          <w:sz w:val="24"/>
          <w:szCs w:val="24"/>
        </w:rPr>
        <w:t>Logo</w:t>
      </w:r>
      <w:r w:rsidR="00C550BD"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</w:p>
    <w:p w14:paraId="56CBBC2A" w14:textId="43F22AA7" w:rsidR="00C550BD" w:rsidRPr="00F11F71" w:rsidRDefault="00C550BD" w:rsidP="00F11F71">
      <w:pPr>
        <w:spacing w:after="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Imágenes de notas. </w:t>
      </w:r>
    </w:p>
    <w:p w14:paraId="3C5B1159" w14:textId="2140AF2F" w:rsidR="00C550BD" w:rsidRPr="00F11F71" w:rsidRDefault="00C550BD" w:rsidP="00F11F71">
      <w:pPr>
        <w:spacing w:after="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F11F71">
        <w:rPr>
          <w:rFonts w:ascii="Segoe UI" w:hAnsi="Segoe UI" w:cs="Segoe UI"/>
          <w:color w:val="000000" w:themeColor="text1"/>
          <w:sz w:val="24"/>
          <w:szCs w:val="24"/>
        </w:rPr>
        <w:t>Videopad</w:t>
      </w:r>
      <w:proofErr w:type="spellEnd"/>
      <w:r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 de </w:t>
      </w:r>
      <w:proofErr w:type="spellStart"/>
      <w:r w:rsidRPr="00F11F71">
        <w:rPr>
          <w:rFonts w:ascii="Segoe UI" w:hAnsi="Segoe UI" w:cs="Segoe UI"/>
          <w:color w:val="000000" w:themeColor="text1"/>
          <w:sz w:val="24"/>
          <w:szCs w:val="24"/>
        </w:rPr>
        <w:t>nch</w:t>
      </w:r>
      <w:proofErr w:type="spellEnd"/>
      <w:r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</w:p>
    <w:p w14:paraId="498D6D0C" w14:textId="50173A0C" w:rsidR="00A64739" w:rsidRPr="00F11F71" w:rsidRDefault="00A64739" w:rsidP="00F11F71">
      <w:pPr>
        <w:spacing w:after="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F11F71">
        <w:rPr>
          <w:rFonts w:ascii="Segoe UI" w:hAnsi="Segoe UI" w:cs="Segoe UI"/>
          <w:color w:val="000000" w:themeColor="text1"/>
          <w:sz w:val="24"/>
          <w:szCs w:val="24"/>
        </w:rPr>
        <w:t>Tailor</w:t>
      </w:r>
      <w:proofErr w:type="spellEnd"/>
      <w:r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11F71">
        <w:rPr>
          <w:rFonts w:ascii="Segoe UI" w:hAnsi="Segoe UI" w:cs="Segoe UI"/>
          <w:color w:val="000000" w:themeColor="text1"/>
          <w:sz w:val="24"/>
          <w:szCs w:val="24"/>
        </w:rPr>
        <w:t>brands</w:t>
      </w:r>
      <w:proofErr w:type="spellEnd"/>
    </w:p>
    <w:p w14:paraId="02519643" w14:textId="18344876" w:rsidR="00F11F71" w:rsidRPr="00F11F71" w:rsidRDefault="00F11F71" w:rsidP="00575CE7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bookmarkStart w:id="0" w:name="_GoBack"/>
      <w:bookmarkEnd w:id="0"/>
    </w:p>
    <w:sectPr w:rsidR="00F11F71" w:rsidRPr="00F11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A34BA"/>
    <w:multiLevelType w:val="hybridMultilevel"/>
    <w:tmpl w:val="8FCAD170"/>
    <w:lvl w:ilvl="0" w:tplc="EB8CE4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01F15"/>
    <w:multiLevelType w:val="hybridMultilevel"/>
    <w:tmpl w:val="4FA6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C5"/>
    <w:rsid w:val="00062B61"/>
    <w:rsid w:val="001D2249"/>
    <w:rsid w:val="001E5280"/>
    <w:rsid w:val="00207E58"/>
    <w:rsid w:val="0027297E"/>
    <w:rsid w:val="003A60F3"/>
    <w:rsid w:val="00575CE7"/>
    <w:rsid w:val="006501C5"/>
    <w:rsid w:val="00673673"/>
    <w:rsid w:val="00691BA7"/>
    <w:rsid w:val="006F74A1"/>
    <w:rsid w:val="00762324"/>
    <w:rsid w:val="00882FBE"/>
    <w:rsid w:val="00A64739"/>
    <w:rsid w:val="00B667E4"/>
    <w:rsid w:val="00B86D2B"/>
    <w:rsid w:val="00C14ACB"/>
    <w:rsid w:val="00C15D20"/>
    <w:rsid w:val="00C550BD"/>
    <w:rsid w:val="00CD0DB6"/>
    <w:rsid w:val="00D51470"/>
    <w:rsid w:val="00DA1F4D"/>
    <w:rsid w:val="00E01614"/>
    <w:rsid w:val="00F11F71"/>
    <w:rsid w:val="00F7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86BA"/>
  <w15:chartTrackingRefBased/>
  <w15:docId w15:val="{36E5E272-5DB9-4A53-946E-A6D58B01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32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75CE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2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97E"/>
    <w:rPr>
      <w:rFonts w:ascii="Segoe UI" w:hAnsi="Segoe UI" w:cs="Segoe UI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27297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729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corredor</dc:creator>
  <cp:keywords/>
  <dc:description/>
  <cp:lastModifiedBy>ivan corredor</cp:lastModifiedBy>
  <cp:revision>13</cp:revision>
  <dcterms:created xsi:type="dcterms:W3CDTF">2019-05-21T02:11:00Z</dcterms:created>
  <dcterms:modified xsi:type="dcterms:W3CDTF">2019-05-29T01:07:00Z</dcterms:modified>
</cp:coreProperties>
</file>