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Instituto Nacional de Cardiolog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a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>n: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 xml:space="preserve"> Ignacio Ch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 xml:space="preserve">vez </w:t>
        <w:tab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Despu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de la Revoluci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n Mexicana surgi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el 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una nueva mentalidad, la cual se vio reflejada directamente en la medicina. El primer departamento de especialidad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dica en nacer fue el de Cardiolog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a, el cual fue encomendado, desde su primer servicio en 1924, al Dr. Ignacio Ch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 xml:space="preserve">vez.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El Dr. Ch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vez tuvo la firme convicci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que era necesario crear un instituto que impartiera asistencia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dica de alta calidad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fica con calor humano, dirigida a una poblaci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n econ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micamente 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bil. Bajo esta mentalidad es fundado el Instituto Nacional de Cardiolog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el 18 de abril de 1944, ubic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ndose en la Av. Cuauht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moc, en la Ciudad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 xml:space="preserve">xico.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Despu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s de 32 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os de funcionamiento se muda a las instalaciones actuales, en la zona de Tlalpan, el 17 de octubre de 1976. Desde su fundaci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el Instituto ha atendido a miles de pacientes con padecimientos cardiovasculares, renales y reum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ticos bajo el lema: </w:t>
      </w:r>
      <w:r>
        <w:rPr>
          <w:rStyle w:val="Ninguno"/>
          <w:rFonts w:ascii="Calibri" w:cs="Calibri" w:hAnsi="Calibri" w:eastAsia="Calibri" w:hint="default"/>
          <w:i w:val="1"/>
          <w:iCs w:val="1"/>
          <w:sz w:val="24"/>
          <w:szCs w:val="24"/>
          <w:u w:color="000000"/>
          <w:rtl w:val="0"/>
          <w:lang w:val="es-ES_tradnl"/>
        </w:rPr>
        <w:t>“</w:t>
      </w:r>
      <w:r>
        <w:rPr>
          <w:rStyle w:val="Ninguno"/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  <w:lang w:val="es-ES_tradnl"/>
        </w:rPr>
        <w:t>El amor y la ciencia al servicio del coraz</w:t>
      </w:r>
      <w:r>
        <w:rPr>
          <w:rStyle w:val="Ninguno"/>
          <w:rFonts w:ascii="Calibri" w:cs="Calibri" w:hAnsi="Calibri" w:eastAsia="Calibri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i w:val="1"/>
          <w:iCs w:val="1"/>
          <w:sz w:val="24"/>
          <w:szCs w:val="24"/>
          <w:u w:color="000000"/>
          <w:rtl w:val="0"/>
        </w:rPr>
        <w:t>n</w:t>
      </w:r>
      <w:r>
        <w:rPr>
          <w:rStyle w:val="Ninguno"/>
          <w:rFonts w:ascii="Calibri" w:cs="Calibri" w:hAnsi="Calibri" w:eastAsia="Calibri" w:hint="default"/>
          <w:i w:val="1"/>
          <w:iCs w:val="1"/>
          <w:sz w:val="24"/>
          <w:szCs w:val="24"/>
          <w:u w:color="000000"/>
          <w:rtl w:val="0"/>
          <w:lang w:val="es-ES_tradnl"/>
        </w:rPr>
        <w:t>”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inguno">
    <w:name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