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center"/>
        <w:rPr>
          <w:rFonts w:ascii="Marion Regular" w:cs="Marion Regular" w:hAnsi="Marion Regular" w:eastAsia="Marion Regular"/>
          <w:color w:val="192209"/>
          <w:sz w:val="24"/>
          <w:szCs w:val="24"/>
          <w:rtl w:val="0"/>
        </w:rPr>
      </w:pPr>
      <w:r>
        <w:rPr>
          <w:rFonts w:ascii="Marion Regular"/>
          <w:color w:val="192209"/>
          <w:sz w:val="24"/>
          <w:szCs w:val="24"/>
          <w:rtl w:val="0"/>
        </w:rPr>
        <w:t>JOS</w:t>
      </w:r>
      <w:r>
        <w:rPr>
          <w:rFonts w:hAnsi="Marion Regular" w:hint="default"/>
          <w:color w:val="192209"/>
          <w:sz w:val="24"/>
          <w:szCs w:val="24"/>
          <w:rtl w:val="0"/>
          <w:lang w:val="pt-PT"/>
        </w:rPr>
        <w:t xml:space="preserve">É </w:t>
      </w:r>
      <w:r>
        <w:rPr>
          <w:rFonts w:ascii="Marion Regular"/>
          <w:color w:val="192209"/>
          <w:sz w:val="24"/>
          <w:szCs w:val="24"/>
          <w:rtl w:val="0"/>
        </w:rPr>
        <w:t>SARUKH</w:t>
      </w:r>
      <w:r>
        <w:rPr>
          <w:rFonts w:hAnsi="Marion Regular" w:hint="default"/>
          <w:color w:val="192209"/>
          <w:sz w:val="24"/>
          <w:szCs w:val="24"/>
          <w:rtl w:val="0"/>
        </w:rPr>
        <w:t>Á</w:t>
      </w:r>
      <w:r>
        <w:rPr>
          <w:rFonts w:ascii="Marion Regular"/>
          <w:color w:val="192209"/>
          <w:sz w:val="24"/>
          <w:szCs w:val="24"/>
          <w:rtl w:val="0"/>
        </w:rPr>
        <w:t xml:space="preserve">N </w:t>
      </w:r>
    </w:p>
    <w:p>
      <w:pPr>
        <w:pStyle w:val="Por omisión"/>
        <w:bidi w:val="0"/>
        <w:ind w:left="0" w:right="522" w:firstLine="0"/>
        <w:jc w:val="center"/>
        <w:rPr>
          <w:rFonts w:ascii="Marion Regular" w:cs="Marion Regular" w:hAnsi="Marion Regular" w:eastAsia="Marion Regular"/>
          <w:color w:val="192209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  <w:r>
        <w:rPr>
          <w:rFonts w:ascii="Marion Regular"/>
          <w:color w:val="192209"/>
          <w:sz w:val="23"/>
          <w:szCs w:val="23"/>
          <w:rtl w:val="0"/>
          <w:lang w:val="es-ES_tradnl"/>
        </w:rPr>
        <w:t xml:space="preserve">Durante los </w:t>
      </w:r>
      <w:r>
        <w:rPr>
          <w:rFonts w:hAnsi="Marion Regular" w:hint="default"/>
          <w:color w:val="192209"/>
          <w:sz w:val="23"/>
          <w:szCs w:val="23"/>
          <w:rtl w:val="0"/>
        </w:rPr>
        <w:t>ú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ltimos a</w:t>
      </w:r>
      <w:r>
        <w:rPr>
          <w:rFonts w:hAnsi="Marion Regular" w:hint="default"/>
          <w:color w:val="192209"/>
          <w:sz w:val="23"/>
          <w:szCs w:val="23"/>
          <w:rtl w:val="0"/>
          <w:lang w:val="es-ES_tradnl"/>
        </w:rPr>
        <w:t>ñ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os ha sido investigador, primero del Instituto de Biolog</w:t>
      </w:r>
      <w:r>
        <w:rPr>
          <w:rFonts w:hAnsi="Marion Regular" w:hint="default"/>
          <w:color w:val="192209"/>
          <w:sz w:val="23"/>
          <w:szCs w:val="23"/>
          <w:rtl w:val="0"/>
        </w:rPr>
        <w:t>í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a de la UNAM y, desde 1986, del Instituto de Ecolog</w:t>
      </w:r>
      <w:r>
        <w:rPr>
          <w:rFonts w:hAnsi="Marion Regular" w:hint="default"/>
          <w:color w:val="192209"/>
          <w:sz w:val="23"/>
          <w:szCs w:val="23"/>
          <w:rtl w:val="0"/>
        </w:rPr>
        <w:t>í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a, del cual es fundador. Adem</w:t>
      </w:r>
      <w:r>
        <w:rPr>
          <w:rFonts w:hAnsi="Marion Regular" w:hint="default"/>
          <w:color w:val="192209"/>
          <w:sz w:val="23"/>
          <w:szCs w:val="23"/>
          <w:rtl w:val="0"/>
        </w:rPr>
        <w:t>á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s de sus labores de investigaci</w:t>
      </w:r>
      <w:r>
        <w:rPr>
          <w:rFonts w:hAnsi="Marion Regular" w:hint="default"/>
          <w:color w:val="192209"/>
          <w:sz w:val="23"/>
          <w:szCs w:val="23"/>
          <w:rtl w:val="0"/>
        </w:rPr>
        <w:t>ó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n, que sin duda han hecho que Sarukh</w:t>
      </w:r>
      <w:r>
        <w:rPr>
          <w:rFonts w:hAnsi="Marion Regular" w:hint="default"/>
          <w:color w:val="192209"/>
          <w:sz w:val="23"/>
          <w:szCs w:val="23"/>
          <w:rtl w:val="0"/>
        </w:rPr>
        <w:t>á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n sea considerado como uno de los ec</w:t>
      </w:r>
      <w:r>
        <w:rPr>
          <w:rFonts w:hAnsi="Marion Regular" w:hint="default"/>
          <w:color w:val="192209"/>
          <w:sz w:val="23"/>
          <w:szCs w:val="23"/>
          <w:rtl w:val="0"/>
        </w:rPr>
        <w:t>ó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logos latinoamericanos con mayor reconocimiento acad</w:t>
      </w:r>
      <w:r>
        <w:rPr>
          <w:rFonts w:hAnsi="Marion Regular" w:hint="default"/>
          <w:color w:val="192209"/>
          <w:sz w:val="23"/>
          <w:szCs w:val="23"/>
          <w:rtl w:val="0"/>
        </w:rPr>
        <w:t>é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mico, ha planeado e integrado el grupo de ecolog</w:t>
      </w:r>
      <w:r>
        <w:rPr>
          <w:rFonts w:hAnsi="Marion Regular" w:hint="default"/>
          <w:color w:val="192209"/>
          <w:sz w:val="23"/>
          <w:szCs w:val="23"/>
          <w:rtl w:val="0"/>
        </w:rPr>
        <w:t>í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a del Instituto de Biolog</w:t>
      </w:r>
      <w:r>
        <w:rPr>
          <w:rFonts w:hAnsi="Marion Regular" w:hint="default"/>
          <w:color w:val="192209"/>
          <w:sz w:val="23"/>
          <w:szCs w:val="23"/>
          <w:rtl w:val="0"/>
        </w:rPr>
        <w:t>í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a, que cuenta con el primer proyecto de posgrado de la especialidad en el pa</w:t>
      </w:r>
      <w:r>
        <w:rPr>
          <w:rFonts w:hAnsi="Marion Regular" w:hint="default"/>
          <w:color w:val="192209"/>
          <w:sz w:val="23"/>
          <w:szCs w:val="23"/>
          <w:rtl w:val="0"/>
        </w:rPr>
        <w:t>í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s. En 1992 fund</w:t>
      </w:r>
      <w:r>
        <w:rPr>
          <w:rFonts w:hAnsi="Marion Regular" w:hint="default"/>
          <w:color w:val="192209"/>
          <w:sz w:val="23"/>
          <w:szCs w:val="23"/>
          <w:rtl w:val="0"/>
        </w:rPr>
        <w:t>ó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, con apoyo gubernamental, la Comisi</w:t>
      </w:r>
      <w:r>
        <w:rPr>
          <w:rFonts w:hAnsi="Marion Regular" w:hint="default"/>
          <w:color w:val="192209"/>
          <w:sz w:val="23"/>
          <w:szCs w:val="23"/>
          <w:rtl w:val="0"/>
        </w:rPr>
        <w:t>ó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n Nacional para el Conocimiento y Uso de la Biodiversidad (Conabio), de la cual funge, de forma honoraria, como Coordinador Nacional por designaci</w:t>
      </w:r>
      <w:r>
        <w:rPr>
          <w:rFonts w:hAnsi="Marion Regular" w:hint="default"/>
          <w:color w:val="192209"/>
          <w:sz w:val="23"/>
          <w:szCs w:val="23"/>
          <w:rtl w:val="0"/>
        </w:rPr>
        <w:t>ó</w:t>
      </w:r>
      <w:r>
        <w:rPr>
          <w:rFonts w:ascii="Marion Regular"/>
          <w:color w:val="192209"/>
          <w:sz w:val="23"/>
          <w:szCs w:val="23"/>
          <w:rtl w:val="0"/>
          <w:lang w:val="es-ES_tradnl"/>
        </w:rPr>
        <w:t>n presidencial desde su inicio. S</w:t>
      </w:r>
      <w:r>
        <w:rPr>
          <w:rFonts w:ascii="Marion Regular"/>
          <w:color w:val="192209"/>
          <w:sz w:val="21"/>
          <w:szCs w:val="21"/>
          <w:rtl w:val="0"/>
          <w:lang w:val="pt-PT"/>
        </w:rPr>
        <w:t>e desempe</w:t>
      </w:r>
      <w:r>
        <w:rPr>
          <w:rFonts w:hAnsi="Marion Regular" w:hint="default"/>
          <w:color w:val="192209"/>
          <w:sz w:val="21"/>
          <w:szCs w:val="21"/>
          <w:rtl w:val="0"/>
          <w:lang w:val="es-ES_tradnl"/>
        </w:rPr>
        <w:t xml:space="preserve">ñó </w:t>
      </w:r>
      <w:r>
        <w:rPr>
          <w:rFonts w:ascii="Marion Regular"/>
          <w:color w:val="192209"/>
          <w:sz w:val="21"/>
          <w:szCs w:val="21"/>
          <w:rtl w:val="0"/>
          <w:lang w:val="es-ES_tradnl"/>
        </w:rPr>
        <w:t>como rector de la</w:t>
      </w:r>
      <w:r>
        <w:rPr>
          <w:rFonts w:hAnsi="Marion Regular" w:hint="default"/>
          <w:color w:val="192209"/>
          <w:sz w:val="21"/>
          <w:szCs w:val="21"/>
          <w:rtl w:val="0"/>
        </w:rPr>
        <w:t> </w:t>
      </w:r>
      <w:hyperlink r:id="rId4" w:history="1">
        <w:r>
          <w:rPr>
            <w:rStyle w:val="Hyperlink.0"/>
            <w:rFonts w:ascii="Marion Regular"/>
            <w:color w:val="192209"/>
            <w:sz w:val="21"/>
            <w:szCs w:val="21"/>
            <w:rtl w:val="0"/>
            <w:lang w:val="es-ES_tradnl"/>
          </w:rPr>
          <w:t>Universidad Nacional Autónoma de México</w:t>
        </w:r>
      </w:hyperlink>
      <w:r>
        <w:rPr>
          <w:rFonts w:hAnsi="Marion Regular" w:hint="default"/>
          <w:color w:val="192209"/>
          <w:sz w:val="21"/>
          <w:szCs w:val="21"/>
          <w:rtl w:val="0"/>
        </w:rPr>
        <w:t> </w:t>
      </w:r>
      <w:r>
        <w:rPr>
          <w:rFonts w:ascii="Marion Regular"/>
          <w:color w:val="192209"/>
          <w:sz w:val="21"/>
          <w:szCs w:val="21"/>
          <w:rtl w:val="0"/>
        </w:rPr>
        <w:t>de</w:t>
      </w:r>
      <w:r>
        <w:rPr>
          <w:rFonts w:hAnsi="Marion Regular" w:hint="default"/>
          <w:color w:val="192209"/>
          <w:sz w:val="21"/>
          <w:szCs w:val="21"/>
          <w:rtl w:val="0"/>
        </w:rPr>
        <w:t> </w:t>
      </w:r>
      <w:hyperlink r:id="rId5" w:history="1">
        <w:r>
          <w:rPr>
            <w:rStyle w:val="Hyperlink.0"/>
            <w:rFonts w:ascii="Marion Regular"/>
            <w:color w:val="192209"/>
            <w:sz w:val="21"/>
            <w:szCs w:val="21"/>
            <w:rtl w:val="0"/>
          </w:rPr>
          <w:t>1989</w:t>
        </w:r>
      </w:hyperlink>
      <w:r>
        <w:rPr>
          <w:rFonts w:hAnsi="Marion Regular" w:hint="default"/>
          <w:color w:val="192209"/>
          <w:sz w:val="21"/>
          <w:szCs w:val="21"/>
          <w:rtl w:val="0"/>
        </w:rPr>
        <w:t> </w:t>
      </w:r>
      <w:r>
        <w:rPr>
          <w:rFonts w:ascii="Marion Regular"/>
          <w:color w:val="192209"/>
          <w:sz w:val="21"/>
          <w:szCs w:val="21"/>
          <w:rtl w:val="0"/>
        </w:rPr>
        <w:t>a</w:t>
      </w:r>
      <w:r>
        <w:rPr>
          <w:rFonts w:hAnsi="Marion Regular" w:hint="default"/>
          <w:color w:val="192209"/>
          <w:sz w:val="21"/>
          <w:szCs w:val="21"/>
          <w:rtl w:val="0"/>
        </w:rPr>
        <w:t> </w:t>
      </w:r>
      <w:hyperlink r:id="rId6" w:history="1">
        <w:r>
          <w:rPr>
            <w:rStyle w:val="Hyperlink.0"/>
            <w:rFonts w:ascii="Marion Regular"/>
            <w:color w:val="192209"/>
            <w:sz w:val="21"/>
            <w:szCs w:val="21"/>
            <w:rtl w:val="0"/>
          </w:rPr>
          <w:t>1997</w:t>
        </w:r>
      </w:hyperlink>
      <w:r>
        <w:rPr>
          <w:rFonts w:ascii="Marion Regular"/>
          <w:color w:val="192209"/>
          <w:sz w:val="21"/>
          <w:szCs w:val="21"/>
          <w:rtl w:val="0"/>
        </w:rPr>
        <w:t>.</w:t>
      </w:r>
      <w:r>
        <w:rPr>
          <w:rFonts w:ascii="Marion Regular" w:cs="Marion Regular" w:hAnsi="Marion Regular" w:eastAsia="Marion Regular"/>
          <w:color w:val="192209"/>
          <w:sz w:val="24"/>
          <w:szCs w:val="24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arion Regula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sz w:val="21"/>
      <w:szCs w:val="2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es.wikipedia.org/wiki/Universidad_Nacional_Aut%C3%B3noma_de_M%C3%A9xico%22%20%5Co%20%22Universidad%20Nacional%20Aut%C3%B3noma%20de%20M%C3%A9xico" TargetMode="External"/><Relationship Id="rId5" Type="http://schemas.openxmlformats.org/officeDocument/2006/relationships/hyperlink" Target="https://es.wikipedia.org/wiki/1989%22%20%5Co%20%221989" TargetMode="External"/><Relationship Id="rId6" Type="http://schemas.openxmlformats.org/officeDocument/2006/relationships/hyperlink" Target="https://es.wikipedia.org/wiki/1997%22%20%5Co%20%22" TargetMode="External"/><Relationship Id="rId7" Type="http://schemas.openxmlformats.org/officeDocument/2006/relationships/header" Target="header.xml"/><Relationship Id="rId8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