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IRT - 03/05/2012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Monday, March 05, 2012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2:12 PM</w:t>
      </w:r>
    </w:p>
    <w:p w:rsidR="00222E7B" w:rsidRDefault="00222E7B">
      <w:pPr>
        <w:pStyle w:val="NormalWeb"/>
        <w:spacing w:before="0" w:beforeAutospacing="0" w:after="0" w:afterAutospacing="0"/>
      </w:pPr>
      <w:r>
        <w:t> 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 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3/5/12 3:08:41:164 - first unhealthy ping and start of 1st major contiguous outage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3/5/12 3:27:36:166 - end of the 1st major outage and begins intermittent outages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3/5/12 4:08:21:169 - begin the 2nd major outage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3/5/12 4:40:01:171 - end of second major outage 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3/5/12 5:51:01:168 - last unhealthy ping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3/5/12 5:52:24:799 - QPC goes into store and forward mode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3/5/12 5:53:40:649 - QPC recovers from store and forward mode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222E7B" w:rsidRDefault="00222E7B">
      <w:pPr>
        <w:pStyle w:val="NormalWeb"/>
        <w:spacing w:before="0" w:beforeAutospacing="0" w:after="0" w:afterAutospacing="0"/>
      </w:pPr>
      <w:r>
        <w:t> </w:t>
      </w:r>
    </w:p>
    <w:p w:rsidR="00222E7B" w:rsidRDefault="001671CE">
      <w:pPr>
        <w:rPr>
          <w:rFonts w:eastAsia="Times New Roman"/>
        </w:rPr>
      </w:pPr>
      <w:r>
        <w:object w:dxaOrig="6705" w:dyaOrig="3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3pt;height:157.45pt" o:ole="">
            <v:imagedata r:id="rId4" o:title=""/>
          </v:shape>
          <o:OLEObject Type="Embed" ProgID="Visio.Drawing.11" ShapeID="_x0000_i1025" DrawAspect="Content" ObjectID="_1392521551" r:id="rId5"/>
        </w:object>
      </w:r>
    </w:p>
    <w:p w:rsidR="00222E7B" w:rsidRDefault="00222E7B">
      <w:pPr>
        <w:pStyle w:val="NormalWeb"/>
        <w:spacing w:before="0" w:beforeAutospacing="0" w:after="0" w:afterAutospacing="0"/>
      </w:pPr>
      <w:r>
        <w:t> 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 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b/>
          <w:bCs/>
          <w:sz w:val="20"/>
          <w:szCs w:val="20"/>
        </w:rPr>
      </w:pPr>
      <w:r w:rsidRPr="001671CE">
        <w:rPr>
          <w:rFonts w:ascii="Verdana" w:hAnsi="Verdana"/>
          <w:b/>
          <w:bCs/>
          <w:sz w:val="20"/>
          <w:szCs w:val="20"/>
        </w:rPr>
        <w:t>High traffic through</w:t>
      </w:r>
      <w:r>
        <w:rPr>
          <w:rFonts w:ascii="Verdana" w:hAnsi="Verdana"/>
          <w:b/>
          <w:bCs/>
          <w:sz w:val="20"/>
          <w:szCs w:val="20"/>
        </w:rPr>
        <w:t xml:space="preserve"> port channel 31 is the most likely culprit for the unhealthy ping issue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server and backup traffic travels through Port-Channel 31 to the QPC and to the network attached storage device used to back up all of the databases on the enclosure. 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the morning of 3/5, the LET backup was much larger than usual and the NAS backup traffic maxed out the throughput of this port-channel during the backup.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222E7B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Temporary Countermeasure:</w:t>
      </w:r>
    </w:p>
    <w:p w:rsidR="00222E7B" w:rsidRDefault="00222E7B">
      <w:pPr>
        <w:pStyle w:val="NormalWeb"/>
        <w:spacing w:before="0" w:beforeAutospacing="0" w:after="0" w:afterAutospacing="0"/>
        <w:ind w:left="720"/>
        <w:outlineLvl w:val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AIXSTG2P as </w:t>
      </w:r>
      <w:r w:rsidRPr="001671CE">
        <w:rPr>
          <w:rFonts w:ascii="Verdana" w:hAnsi="Verdana"/>
          <w:sz w:val="20"/>
          <w:szCs w:val="20"/>
        </w:rPr>
        <w:t xml:space="preserve">primary application server for </w:t>
      </w:r>
      <w:proofErr w:type="spellStart"/>
      <w:r w:rsidRPr="001671CE">
        <w:rPr>
          <w:rFonts w:ascii="Verdana" w:hAnsi="Verdana"/>
          <w:sz w:val="20"/>
          <w:szCs w:val="20"/>
        </w:rPr>
        <w:t>stampstorage</w:t>
      </w:r>
      <w:proofErr w:type="spellEnd"/>
      <w:r w:rsidRPr="001671CE">
        <w:rPr>
          <w:rFonts w:ascii="Verdana" w:hAnsi="Verdana"/>
          <w:sz w:val="20"/>
          <w:szCs w:val="20"/>
        </w:rPr>
        <w:t xml:space="preserve"> to reduce the impact of the LET NAS backup in the short term.</w:t>
      </w:r>
    </w:p>
    <w:p w:rsidR="001671CE" w:rsidRPr="001671CE" w:rsidRDefault="001671CE">
      <w:pPr>
        <w:pStyle w:val="NormalWeb"/>
        <w:spacing w:before="0" w:beforeAutospacing="0" w:after="0" w:afterAutospacing="0"/>
        <w:ind w:left="720"/>
        <w:outlineLvl w:val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change is to be rolled back once PCM is in place.</w:t>
      </w:r>
    </w:p>
    <w:p w:rsidR="00222E7B" w:rsidRPr="001671CE" w:rsidRDefault="00222E7B">
      <w:pPr>
        <w:pStyle w:val="NormalWeb"/>
        <w:spacing w:before="0" w:beforeAutospacing="0" w:after="0" w:afterAutospacing="0"/>
        <w:ind w:left="720"/>
        <w:outlineLvl w:val="1"/>
        <w:rPr>
          <w:rFonts w:ascii="Verdana" w:hAnsi="Verdana"/>
          <w:sz w:val="20"/>
          <w:szCs w:val="20"/>
        </w:rPr>
      </w:pPr>
      <w:r w:rsidRPr="001671CE">
        <w:rPr>
          <w:rFonts w:ascii="Verdana" w:hAnsi="Verdana"/>
          <w:sz w:val="20"/>
          <w:szCs w:val="20"/>
        </w:rPr>
        <w:t> </w:t>
      </w:r>
    </w:p>
    <w:p w:rsidR="00222E7B" w:rsidRPr="001671CE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b/>
          <w:bCs/>
          <w:sz w:val="20"/>
          <w:szCs w:val="20"/>
        </w:rPr>
      </w:pPr>
      <w:r w:rsidRPr="001671CE">
        <w:rPr>
          <w:rFonts w:ascii="Verdana" w:hAnsi="Verdana"/>
          <w:b/>
          <w:bCs/>
          <w:sz w:val="20"/>
          <w:szCs w:val="20"/>
        </w:rPr>
        <w:t>Permanent Countermeasure:</w:t>
      </w:r>
    </w:p>
    <w:p w:rsidR="00222E7B" w:rsidRPr="001671CE" w:rsidRDefault="00222E7B">
      <w:pPr>
        <w:pStyle w:val="NormalWeb"/>
        <w:spacing w:before="0" w:beforeAutospacing="0" w:after="0" w:afterAutospacing="0"/>
        <w:ind w:left="720"/>
        <w:outlineLvl w:val="1"/>
        <w:rPr>
          <w:rFonts w:ascii="Verdana" w:hAnsi="Verdana"/>
          <w:sz w:val="20"/>
          <w:szCs w:val="20"/>
        </w:rPr>
      </w:pPr>
      <w:r w:rsidRPr="001671CE">
        <w:rPr>
          <w:rFonts w:ascii="Verdana" w:hAnsi="Verdana"/>
          <w:sz w:val="20"/>
          <w:szCs w:val="20"/>
        </w:rPr>
        <w:t>Create (a) VLAN(s) for backup traffic separate from application traffic</w:t>
      </w:r>
    </w:p>
    <w:p w:rsidR="00222E7B" w:rsidRPr="001671CE" w:rsidRDefault="00222E7B">
      <w:pPr>
        <w:pStyle w:val="NormalWeb"/>
        <w:spacing w:before="0" w:beforeAutospacing="0" w:after="0" w:afterAutospacing="0"/>
        <w:ind w:left="720"/>
        <w:outlineLvl w:val="1"/>
        <w:rPr>
          <w:rFonts w:ascii="Verdana" w:hAnsi="Verdana"/>
          <w:sz w:val="20"/>
          <w:szCs w:val="20"/>
        </w:rPr>
      </w:pPr>
      <w:r w:rsidRPr="001671CE">
        <w:rPr>
          <w:rFonts w:ascii="Verdana" w:hAnsi="Verdana"/>
          <w:sz w:val="20"/>
          <w:szCs w:val="20"/>
        </w:rPr>
        <w:t>Create a port channel for backup traffic separate from application traffic</w:t>
      </w:r>
    </w:p>
    <w:p w:rsidR="00222E7B" w:rsidRPr="001671CE" w:rsidRDefault="00222E7B">
      <w:pPr>
        <w:pStyle w:val="NormalWeb"/>
        <w:spacing w:before="0" w:beforeAutospacing="0" w:after="0" w:afterAutospacing="0"/>
        <w:ind w:left="720"/>
        <w:outlineLvl w:val="1"/>
        <w:rPr>
          <w:rFonts w:ascii="Verdana" w:hAnsi="Verdana"/>
          <w:sz w:val="20"/>
          <w:szCs w:val="20"/>
        </w:rPr>
      </w:pPr>
      <w:r w:rsidRPr="001671CE">
        <w:rPr>
          <w:rFonts w:ascii="Verdana" w:hAnsi="Verdana"/>
          <w:sz w:val="20"/>
          <w:szCs w:val="20"/>
        </w:rPr>
        <w:t> </w:t>
      </w:r>
    </w:p>
    <w:p w:rsidR="00222E7B" w:rsidRPr="001671CE" w:rsidRDefault="00222E7B">
      <w:pPr>
        <w:pStyle w:val="NormalWeb"/>
        <w:spacing w:before="0" w:beforeAutospacing="0" w:after="0" w:afterAutospacing="0"/>
        <w:outlineLvl w:val="0"/>
        <w:rPr>
          <w:rFonts w:ascii="Verdana" w:hAnsi="Verdana"/>
          <w:b/>
          <w:bCs/>
          <w:sz w:val="20"/>
          <w:szCs w:val="20"/>
        </w:rPr>
      </w:pPr>
      <w:r w:rsidRPr="001671CE">
        <w:rPr>
          <w:rFonts w:ascii="Verdana" w:hAnsi="Verdana"/>
          <w:b/>
          <w:bCs/>
          <w:sz w:val="20"/>
          <w:szCs w:val="20"/>
        </w:rPr>
        <w:t>Potential Theme:</w:t>
      </w:r>
    </w:p>
    <w:p w:rsidR="00222E7B" w:rsidRPr="001671CE" w:rsidRDefault="00222E7B">
      <w:pPr>
        <w:pStyle w:val="NormalWeb"/>
        <w:spacing w:before="0" w:beforeAutospacing="0" w:after="0" w:afterAutospacing="0"/>
        <w:ind w:left="720"/>
        <w:outlineLvl w:val="1"/>
        <w:rPr>
          <w:rFonts w:ascii="Verdana" w:hAnsi="Verdana"/>
          <w:sz w:val="20"/>
          <w:szCs w:val="20"/>
        </w:rPr>
      </w:pPr>
      <w:r w:rsidRPr="001671CE">
        <w:rPr>
          <w:rFonts w:ascii="Verdana" w:hAnsi="Verdana"/>
          <w:sz w:val="20"/>
          <w:szCs w:val="20"/>
        </w:rPr>
        <w:t>Architecture best practices: Create separate VLANs for backup, development and production traffic.  This is in addition to separating backup traffic from application traffic, and should become Honda’s standard for production-critical applications</w:t>
      </w:r>
      <w:r w:rsidRPr="001671CE">
        <w:rPr>
          <w:rFonts w:ascii="Verdana" w:hAnsi="Verdana"/>
          <w:color w:val="FF0000"/>
          <w:sz w:val="20"/>
          <w:szCs w:val="20"/>
        </w:rPr>
        <w:t>.</w:t>
      </w:r>
    </w:p>
    <w:p w:rsidR="00222E7B" w:rsidRPr="001671CE" w:rsidRDefault="00222E7B">
      <w:pPr>
        <w:pStyle w:val="NormalWeb"/>
        <w:spacing w:before="0" w:beforeAutospacing="0" w:after="0" w:afterAutospacing="0"/>
        <w:ind w:left="1440"/>
        <w:outlineLvl w:val="2"/>
        <w:rPr>
          <w:rFonts w:ascii="Verdana" w:hAnsi="Verdana"/>
          <w:sz w:val="20"/>
          <w:szCs w:val="20"/>
        </w:rPr>
      </w:pPr>
      <w:r w:rsidRPr="001671CE">
        <w:rPr>
          <w:rFonts w:ascii="Verdana" w:hAnsi="Verdana"/>
          <w:sz w:val="20"/>
          <w:szCs w:val="20"/>
        </w:rPr>
        <w:t> </w:t>
      </w:r>
    </w:p>
    <w:p w:rsidR="00222E7B" w:rsidRDefault="00222E7B">
      <w:pPr>
        <w:pStyle w:val="NormalWeb"/>
        <w:spacing w:before="0" w:beforeAutospacing="0" w:after="0" w:afterAutospacing="0"/>
        <w:ind w:left="720"/>
        <w:outlineLvl w:val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222E7B" w:rsidRDefault="00222E7B">
      <w:pPr>
        <w:pStyle w:val="NormalWeb"/>
        <w:spacing w:before="0" w:beforeAutospacing="0" w:after="0" w:afterAutospacing="0"/>
        <w:ind w:left="720"/>
        <w:outlineLvl w:val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sectPr w:rsidR="00222E7B" w:rsidSect="002D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4E0D"/>
    <w:rsid w:val="001671CE"/>
    <w:rsid w:val="00222E7B"/>
    <w:rsid w:val="00243ECD"/>
    <w:rsid w:val="002D485B"/>
    <w:rsid w:val="006018CE"/>
    <w:rsid w:val="00634E0D"/>
    <w:rsid w:val="008E752E"/>
    <w:rsid w:val="00D616A0"/>
    <w:rsid w:val="00E7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85B"/>
    <w:rPr>
      <w:rFonts w:eastAsia="MS Minch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2D485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243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3ECD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IRT - 03/05/2012</dc:title>
  <dc:subject/>
  <dc:creator>VC029195</dc:creator>
  <cp:keywords/>
  <dc:description/>
  <cp:lastModifiedBy>VC029195</cp:lastModifiedBy>
  <cp:revision>3</cp:revision>
  <dcterms:created xsi:type="dcterms:W3CDTF">2012-03-06T11:26:00Z</dcterms:created>
  <dcterms:modified xsi:type="dcterms:W3CDTF">2012-03-06T11:46:00Z</dcterms:modified>
</cp:coreProperties>
</file>