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6B3C"/>
          <w:sz w:val="72"/>
          <w:szCs w:val="72"/>
        </w:rPr>
        <w:t xml:space="preserve">MIRA</w:t>
      </w:r>
    </w:p>
    <w:p>
      <w:pPr>
        <w:spacing w:after="100"/>
        <w:jc w:val="center"/>
      </w:pPr>
      <w:r>
        <w:rPr>
          <w:rFonts w:ascii="Arial" w:cs="Arial" w:eastAsia="Arial" w:hAnsi="Arial"/>
          <w:i/>
          <w:iCs/>
          <w:color w:val="555555"/>
          <w:sz w:val="28"/>
          <w:szCs w:val="28"/>
        </w:rPr>
        <w:t xml:space="preserve">Your smart desi friend on WhatsApp</w:t>
      </w:r>
    </w:p>
    <w:p>
      <w:pPr>
        <w:pBdr>
          <w:bottom w:val="single" w:color="1A6B3C" w:sz="6" w:space="1"/>
        </w:pBdr>
        <w:spacing w:before="600"/>
        <w:jc w:val="center"/>
      </w:pPr>
    </w:p>
    <w:p>
      <w:pPr>
        <w:spacing w:before="400"/>
        <w:jc w:val="center"/>
      </w:pPr>
      <w:r>
        <w:rPr>
          <w:rFonts w:ascii="Arial" w:cs="Arial" w:eastAsia="Arial" w:hAnsi="Arial"/>
          <w:b/>
          <w:bCs/>
          <w:color w:val="1B1B1B"/>
          <w:sz w:val="36"/>
          <w:szCs w:val="36"/>
        </w:rPr>
        <w:t xml:space="preserve">Project Status Report</w:t>
      </w:r>
    </w:p>
    <w:p>
      <w:pPr>
        <w:spacing w:after="60"/>
        <w:jc w:val="center"/>
      </w:pPr>
      <w:r>
        <w:rPr>
          <w:rFonts w:ascii="Arial" w:cs="Arial" w:eastAsia="Arial" w:hAnsi="Arial"/>
          <w:color w:val="555555"/>
          <w:sz w:val="24"/>
          <w:szCs w:val="24"/>
        </w:rPr>
        <w:t xml:space="preserve">Version 3.0 — March 29, 2026</w:t>
      </w:r>
    </w:p>
    <w:p>
      <w:pPr>
        <w:spacing w:after="60"/>
        <w:jc w:val="center"/>
      </w:pPr>
      <w:r>
        <w:rPr>
          <w:rFonts w:ascii="Arial" w:cs="Arial" w:eastAsia="Arial" w:hAnsi="Arial"/>
          <w:b/>
          <w:bCs/>
          <w:color w:val="C62828"/>
          <w:sz w:val="20"/>
          <w:szCs w:val="20"/>
        </w:rPr>
        <w:t xml:space="preserve">INTERNAL ONLY — Contains infrastructure identifiers</w:t>
      </w:r>
    </w:p>
    <w:p>
      <w:pPr>
        <w:spacing w:before="800"/>
        <w:jc w:val="center"/>
      </w:pPr>
      <w:r>
        <w:rPr>
          <w:rFonts w:ascii="Arial" w:cs="Arial" w:eastAsia="Arial" w:hAnsi="Arial"/>
          <w:color w:val="555555"/>
          <w:sz w:val="22"/>
          <w:szCs w:val="22"/>
        </w:rPr>
        <w:t xml:space="preserve">Prepared by: Anu Marella  |  adeep.gt@gmail.com</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color w:val="1A6B3C"/>
          <w:sz w:val="32"/>
          <w:szCs w:val="32"/>
        </w:rPr>
        <w:t xml:space="preserve">1. Executive Summary</w:t>
      </w:r>
    </w:p>
    <w:p>
      <w:pPr>
        <w:spacing w:after="120"/>
      </w:pPr>
      <w:r>
        <w:rPr>
          <w:rFonts w:ascii="Arial" w:cs="Arial" w:eastAsia="Arial" w:hAnsi="Arial"/>
          <w:color w:val="1B1B1B"/>
          <w:sz w:val="22"/>
          <w:szCs w:val="22"/>
        </w:rPr>
        <w:t xml:space="preserve">Mira is an AI-powered WhatsApp bot helping the Indian diaspora in the USA find local desi businesses, groceries, tiffin services, babysitters, deals, and community services. Built on FastAPI with Claude AI (Anthropic) for intelligence, Supabase (PostgreSQL) for data, and deployed on Render.com free tier.</w:t>
      </w:r>
    </w:p>
    <w:p>
      <w:pPr>
        <w:spacing w:after="120"/>
      </w:pPr>
      <w:r>
        <w:rPr>
          <w:rFonts w:ascii="Arial" w:cs="Arial" w:eastAsia="Arial" w:hAnsi="Arial"/>
          <w:color w:val="1B1B1B"/>
          <w:sz w:val="22"/>
          <w:szCs w:val="22"/>
        </w:rPr>
        <w:t xml:space="preserve">The platform has been fully rebranded from "Hello Desi" to "Mira" with a complete brand identity overhaul applied across every user-facing message. Several infrastructure-level identifiers still reference the legacy "hello-desi" name (see Section 14: Legacy Naming Cleanup).</w:t>
      </w:r>
    </w:p>
    <w:p>
      <w:pPr>
        <w:pBdr>
          <w:left w:val="single" w:color="E65100" w:sz="12" w:space="8"/>
        </w:pBdr>
        <w:spacing w:after="120" w:before="120"/>
        <w:ind w:left="200"/>
      </w:pPr>
      <w:r>
        <w:rPr>
          <w:rFonts w:ascii="Arial" w:cs="Arial" w:eastAsia="Arial" w:hAnsi="Arial"/>
          <w:i/>
          <w:iCs/>
          <w:color w:val="1B1B1B"/>
          <w:sz w:val="22"/>
          <w:szCs w:val="22"/>
        </w:rPr>
        <w:t xml:space="preserve">Current state: MVP infrastructure is complete but the bot has not been beta-tested and has zero real users. The original Phase 1 plan required a 10–20 user beta test as a gate before moving forward. The project is blocked on user acquisition and several deferred technical components (RAG pipeline, Redis rate limiting, pgvector search). Status should be read as "pre-beta" rather than "MVP complete."</w:t>
      </w:r>
    </w:p>
    <w:p>
      <w:pPr>
        <w:pStyle w:val="Heading1"/>
        <w:spacing w:after="150" w:before="300"/>
      </w:pPr>
      <w:r>
        <w:rPr>
          <w:rFonts w:ascii="Arial" w:cs="Arial" w:eastAsia="Arial" w:hAnsi="Arial"/>
          <w:b/>
          <w:bCs/>
          <w:color w:val="1A6B3C"/>
          <w:sz w:val="32"/>
          <w:szCs w:val="32"/>
        </w:rPr>
        <w:t xml:space="preserve">2. Infrastructure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FastAPI (Python 3.11) with async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AI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Claude Haiku (90% queries) + Sonnet (complex: immigration, finance)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Supabase PostgreSQL — 9 tables, 4,312+ business listings. pgvector NOT 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Render.com Free Tier — Docker deploy, ~50s cold start, spins down on idle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WhatsApp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Meta Cloud API via WhatsApp Business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Stripe Payment Links (env var wired — not yet configured in Stripe/Render)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Scheduling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Claude Desktop scheduled-tasks MCP — not production-grade (see Section 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Secrets Mgmt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 environment variables (production); local .env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Caching / Rate Limit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Not implemented. Redis (Upstash) was planned but never set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RAG Pipeline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Not implemented. Firecrawl + pgvector was planned but never built.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Monitoring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None — no alerting, APM, or error tracking</w:t>
            </w:r>
          </w:p>
        </w:tc>
      </w:tr>
    </w:tbl>
    <w:p>
      <w:pPr>
        <w:pStyle w:val="Heading2"/>
        <w:spacing w:after="120" w:before="240"/>
      </w:pPr>
      <w:r>
        <w:rPr>
          <w:rFonts w:ascii="Arial" w:cs="Arial" w:eastAsia="Arial" w:hAnsi="Arial"/>
          <w:b/>
          <w:bCs/>
          <w:color w:val="1A6B3C"/>
          <w:sz w:val="26"/>
          <w:szCs w:val="26"/>
        </w:rPr>
        <w:t xml:space="preserve">2.1 Hosting Decision: Railway → Render</w:t>
      </w:r>
    </w:p>
    <w:p>
      <w:pPr>
        <w:spacing w:after="120"/>
      </w:pPr>
      <w:r>
        <w:rPr>
          <w:rFonts w:ascii="Arial" w:cs="Arial" w:eastAsia="Arial" w:hAnsi="Arial"/>
          <w:color w:val="1B1B1B"/>
          <w:sz w:val="22"/>
          <w:szCs w:val="22"/>
        </w:rPr>
        <w:t xml:space="preserve">The original plan (context.md) specified Railway at $20/mo for always-on hosting. Render free tier was chosen instead for pre-launch cost savings while the bot has zero users. This introduced the ~50-second cold start problem and in-memory state loss on every restart. Migration to Railway ($20/mo) or paid Render ($7/mo) is planned when user acquisition begins.</w:t>
      </w:r>
    </w:p>
    <w:p>
      <w:pPr>
        <w:pStyle w:val="Heading2"/>
        <w:spacing w:after="120" w:before="240"/>
      </w:pPr>
      <w:r>
        <w:rPr>
          <w:rFonts w:ascii="Arial" w:cs="Arial" w:eastAsia="Arial" w:hAnsi="Arial"/>
          <w:b/>
          <w:bCs/>
          <w:color w:val="1A6B3C"/>
          <w:sz w:val="26"/>
          <w:szCs w:val="26"/>
        </w:rPr>
        <w:t xml:space="preserve">2.2 Known Infrastructure Limitations</w:t>
      </w:r>
    </w:p>
    <w:p>
      <w:pPr>
        <w:pBdr>
          <w:left w:val="single" w:color="E65100" w:sz="12" w:space="8"/>
        </w:pBdr>
        <w:spacing w:after="120" w:before="120"/>
        <w:ind w:left="200"/>
      </w:pPr>
      <w:r>
        <w:rPr>
          <w:rFonts w:ascii="Arial" w:cs="Arial" w:eastAsia="Arial" w:hAnsi="Arial"/>
          <w:i/>
          <w:iCs/>
          <w:color w:val="1B1B1B"/>
          <w:sz w:val="22"/>
          <w:szCs w:val="22"/>
        </w:rPr>
        <w:t xml:space="preserve">Render free tier spins down after 15 min of inactivity. Cold starts take ~50s. All in-memory state (sessions, seen_users, rate-limit cache) is lost on every restart or deploy. A user mid-registration flow loses their progress. Every returning user gets the "first time" welcome again. This is the single biggest UX reliability risk.</w:t>
      </w:r>
    </w:p>
    <w:p>
      <w:pPr>
        <w:pStyle w:val="Heading1"/>
        <w:spacing w:after="150" w:before="300"/>
      </w:pPr>
      <w:r>
        <w:rPr>
          <w:rFonts w:ascii="Arial" w:cs="Arial" w:eastAsia="Arial" w:hAnsi="Arial"/>
          <w:b/>
          <w:bCs/>
          <w:color w:val="1A6B3C"/>
          <w:sz w:val="32"/>
          <w:szCs w:val="32"/>
        </w:rPr>
        <w:t xml:space="preserve">3.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w:t>
            </w:r>
          </w:p>
        </w:tc>
        <w:tc>
          <w:tcPr>
            <w:tcW w:type="dxa" w:w="6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 &amp; Key Columns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businesses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4,312+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Directory: name, category, city, state, phone, is_featured, source_id. No embedding column.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deals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Time-limited promotions: business_id, title, description, expires_at, city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inquiry_logs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Every search logged: business_id, user_wa_id, inquiry_type, message_snippet, city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subscriptions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Subscription tiers: business_id, wa_id, plan, status, deals_per_month, expires_at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digest_subscribers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Opt-in daily digest: wa_id, city, status, created_at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events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Community events (schema ready, no WhatsApp flow built)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classifieds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Buy/sell marketplace (schema ready, no WhatsApp flow built)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conversations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Message history for AI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User profiles and preferences</w:t>
            </w:r>
          </w:p>
        </w:tc>
      </w:tr>
    </w:tbl>
    <w:p>
      <w:pPr>
        <w:spacing w:after="120"/>
      </w:pPr>
      <w:r>
        <w:rPr>
          <w:rFonts w:ascii="Arial" w:cs="Arial" w:eastAsia="Arial" w:hAnsi="Arial"/>
          <w:color w:val="1B1B1B"/>
          <w:sz w:val="22"/>
          <w:szCs w:val="22"/>
        </w:rPr>
        <w:t xml:space="preserve">"~0" indicates the table is functional but has no production data (zero real users). The pgvector extension is not enabled; business search uses keyword/ilike matching only. The planned embedding column on businesses was never created.</w:t>
      </w:r>
    </w:p>
    <w:p>
      <w:pPr>
        <w:pStyle w:val="Heading1"/>
        <w:spacing w:after="150" w:before="300"/>
      </w:pPr>
      <w:r>
        <w:rPr>
          <w:rFonts w:ascii="Arial" w:cs="Arial" w:eastAsia="Arial" w:hAnsi="Arial"/>
          <w:b/>
          <w:bCs/>
          <w:color w:val="1A6B3C"/>
          <w:sz w:val="32"/>
          <w:szCs w:val="32"/>
        </w:rPr>
        <w:t xml:space="preserve">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3200"/>
        <w:gridCol w:w="1800"/>
      </w:tblGrid>
      <w:tr>
        <w:tc>
          <w:tcPr>
            <w:tcW w:type="dxa" w:w="1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/api/v1/webhook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WhatsApp message handler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Meta signature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/api/v1/webhook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Meta verification challenge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Verify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/api/v1/tasks/proof-messages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Trigger weekly proof messages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CRON_SECRET header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/api/v1/tasks/digest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Trigger daily metro digest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CRON_SECRET header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/api/v1/tasks/analytics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Live dashboard stats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CRON_SECRET header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/health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Health check (returns service: mira)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None (public)</w:t>
            </w:r>
          </w:p>
        </w:tc>
      </w:tr>
    </w:tbl>
    <w:p>
      <w:r>
        <w:br w:type="page"/>
      </w:r>
    </w:p>
    <w:p>
      <w:pPr>
        <w:pStyle w:val="Heading1"/>
        <w:spacing w:after="150" w:before="300"/>
      </w:pPr>
      <w:r>
        <w:rPr>
          <w:rFonts w:ascii="Arial" w:cs="Arial" w:eastAsia="Arial" w:hAnsi="Arial"/>
          <w:b/>
          <w:bCs/>
          <w:color w:val="1A6B3C"/>
          <w:sz w:val="32"/>
          <w:szCs w:val="32"/>
        </w:rPr>
        <w:t xml:space="preserve">5. Feature Status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5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Business Directory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4,312+ listings across 49 states. Keyword/ilike search only (no vector/semantic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Business Registration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Multi-step WhatsApp flow: name → category → city → phone → confirm. In-memory session (lost on restart).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Deals &amp; Promotions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Businesses post deals. City-based browsing. Mira voice confirmation.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AI Chat (Claude)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Full Mira personality system prompt. Dual-model routing. Disclaimers for immigration/finance in system prompt.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Monetization Engine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3-tier plans (Free/$15/$30). Upgrade flow, plan status, analytics commands.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Inquiry Tracking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Every search logged to inquiry_logs. Powers proof messages and analytics.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Lead Notifications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Instant WhatsApp alert to owners. Rate-limited 1/hr/biz (in-memory). No retry on failure.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Weekly Proof Messages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Monday 10am. 3 message variants. Upgrade CTA for free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Daily Metro Digest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8am daily. Opt-in city digest. Subscribe/unsubscribe via WhatsApp.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First-Time Onboarding</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B1B1B"/>
                <w:sz w:val="20"/>
                <w:szCs w:val="20"/>
              </w:rPr>
              <w:t xml:space="preserve">PARTIAL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In-memory seen_users set. Resets on every restart. No city collection or Supabase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Analytics Endpoint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GET /tasks/analytics — live counts for businesses, inquiries, subs, deals.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Mira Brand Voice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Complete rebrand across 7 service files. All user-facing messages match brand guide.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Cron Scheduling</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B1B1B"/>
                <w:sz w:val="20"/>
                <w:szCs w:val="20"/>
              </w:rPr>
              <w:t xml:space="preserve">PARTIAL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Claude Desktop MCP only. Not production-grade. No Render cron or external scheduler.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Stripe Integration</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B1B1B"/>
                <w:sz w:val="20"/>
                <w:szCs w:val="20"/>
              </w:rPr>
              <w:t xml:space="preserve">PARTIAL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Env vars wired in code. Payment links NOT created. No webhook for auto-activation.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Deal Limits</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B1B1B"/>
                <w:sz w:val="20"/>
                <w:szCs w:val="20"/>
              </w:rPr>
              <w:t xml:space="preserve">NOT ENFORCED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PLANS dict defines 1/5/999 per month. No code checks count before posting.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RAG Pipeline</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1B1B1B"/>
                <w:sz w:val="20"/>
                <w:szCs w:val="20"/>
              </w:rPr>
              <w:t xml:space="preserve">MISSING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Firecrawl + pgvector planned but never built. Immigration/finance answers are ungrounded.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Redis / Rate Limiting</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1B1B1B"/>
                <w:sz w:val="20"/>
                <w:szCs w:val="20"/>
              </w:rPr>
              <w:t xml:space="preserve">MISSING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Upstash planned but never configured. No per-user message rate limits. Unlimited API cost exposure.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pgvector Search</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1B1B1B"/>
                <w:sz w:val="20"/>
                <w:szCs w:val="20"/>
              </w:rPr>
              <w:t xml:space="preserve">MISSING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Extension not enabled. No embeddings. Business search is keyword-only.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Session Persistence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B1B1B"/>
                <w:sz w:val="20"/>
                <w:szCs w:val="20"/>
              </w:rPr>
              <w:t xml:space="preserve">PENDING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All in-memory: upgrade sessions, seen_users, rate-limit cache. Lost on restart.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Lead Classification</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B1B1B"/>
                <w:sz w:val="20"/>
                <w:szCs w:val="20"/>
              </w:rPr>
              <w:t xml:space="preserve">PENDING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 hot/warm/cold scoring. All inquiries treated equally.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City Auto-Detection</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B1B1B"/>
                <w:sz w:val="20"/>
                <w:szCs w:val="20"/>
              </w:rPr>
              <w:t xml:space="preserve">PENDING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Users must specify city. Could auto-detect from area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Beta Testing</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B1B1B"/>
                <w:sz w:val="20"/>
                <w:szCs w:val="20"/>
              </w:rPr>
              <w:t xml:space="preserve">PENDING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Zero real users. 10–20 user beta test was Phase 1 gate, not yet done.</w:t>
            </w:r>
          </w:p>
        </w:tc>
      </w:tr>
    </w:tbl>
    <w:p>
      <w:r>
        <w:br w:type="page"/>
      </w:r>
    </w:p>
    <w:p>
      <w:pPr>
        <w:pStyle w:val="Heading1"/>
        <w:spacing w:after="150" w:before="300"/>
      </w:pPr>
      <w:r>
        <w:rPr>
          <w:rFonts w:ascii="Arial" w:cs="Arial" w:eastAsia="Arial" w:hAnsi="Arial"/>
          <w:b/>
          <w:bCs/>
          <w:color w:val="1A6B3C"/>
          <w:sz w:val="32"/>
          <w:szCs w:val="32"/>
        </w:rPr>
        <w:t xml:space="preserve">6. Milestone Progress vs. Implementation Plan</w:t>
      </w:r>
    </w:p>
    <w:p>
      <w:pPr>
        <w:spacing w:after="120"/>
      </w:pPr>
      <w:r>
        <w:rPr>
          <w:rFonts w:ascii="Arial" w:cs="Arial" w:eastAsia="Arial" w:hAnsi="Arial"/>
          <w:color w:val="1B1B1B"/>
          <w:sz w:val="22"/>
          <w:szCs w:val="22"/>
        </w:rPr>
        <w:t xml:space="preserve">The original implementation_plan.md defines a 4-phase, 24-week roadmap. Current progress mapped against that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1400"/>
        <w:gridCol w:w="2400"/>
      </w:tblGrid>
      <w:tr>
        <w:tc>
          <w:tcPr>
            <w:tcW w:type="dxa" w:w="1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4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Goal</w:t>
            </w:r>
          </w:p>
        </w:tc>
        <w:tc>
          <w:tcPr>
            <w:tcW w:type="dxa" w:w="1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Phase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Working bot + Services Directory in one 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~70% — blocked on beta users + RAG + Redis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Phase 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Community + Immigration modules, 2 cities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Not started (schema only for events)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Phase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All 5 modules, 5+ metros, public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Not started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Phase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5,000+ users, first revenue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Not started</w:t>
            </w:r>
          </w:p>
        </w:tc>
      </w:tr>
    </w:tbl>
    <w:p>
      <w:pPr>
        <w:pStyle w:val="Heading2"/>
        <w:spacing w:after="120" w:before="240"/>
      </w:pPr>
      <w:r>
        <w:rPr>
          <w:rFonts w:ascii="Arial" w:cs="Arial" w:eastAsia="Arial" w:hAnsi="Arial"/>
          <w:b/>
          <w:bCs/>
          <w:color w:val="1A6B3C"/>
          <w:sz w:val="26"/>
          <w:szCs w:val="26"/>
        </w:rPr>
        <w:t xml:space="preserve">6.1 Phase 1 Step-by-Step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1.1 Project Setup &amp; Infrastructure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Done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FastAPI, Supabase, Pydantic Settings. Redis NOT set up. pgvector NOT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1.2 WhatsApp Cloud API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Done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Webhook, signature validation, message parsing, sending — all ported to FastAPI.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1.3 Claude AI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Done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Haiku + Sonnet routing. Mira personality. No RAG context injection.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1.4 Database Schema &amp; 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Done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9 tables created. No embedding columns. No pgvector extension.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1.5 User Onboarding 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Partial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First-message detection (in-memory). No city collection. No Supabase user profiles.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1.6 Services Directory Module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Done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4,312 businesses. Keyword search working. No semantic/vector search.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1.7 Data Seeding Pipeline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Partial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Google Places script only. No Zerowork, Hexofy, Apify, or Activepieces.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1.8 Deploy &amp; Beta 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Not done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Deployed to Render (not Railway). Zero beta users. No feedback collected.</w:t>
            </w:r>
          </w:p>
        </w:tc>
      </w:tr>
    </w:tbl>
    <w:p>
      <w:r>
        <w:br w:type="page"/>
      </w:r>
    </w:p>
    <w:p>
      <w:pPr>
        <w:pStyle w:val="Heading1"/>
        <w:spacing w:after="150" w:before="300"/>
      </w:pPr>
      <w:r>
        <w:rPr>
          <w:rFonts w:ascii="Arial" w:cs="Arial" w:eastAsia="Arial" w:hAnsi="Arial"/>
          <w:b/>
          <w:bCs/>
          <w:color w:val="1A6B3C"/>
          <w:sz w:val="32"/>
          <w:szCs w:val="32"/>
        </w:rPr>
        <w:t xml:space="preserve">7. Codebase Structure</w:t>
      </w:r>
    </w:p>
    <w:p>
      <w:pPr>
        <w:spacing w:after="120"/>
      </w:pPr>
      <w:r>
        <w:rPr>
          <w:rFonts w:ascii="Arial" w:cs="Arial" w:eastAsia="Arial" w:hAnsi="Arial"/>
          <w:b/>
          <w:bCs/>
          <w:color w:val="1B1B1B"/>
          <w:sz w:val="22"/>
          <w:szCs w:val="22"/>
        </w:rPr>
        <w:t xml:space="preserve">Hello Desi/</w:t>
      </w:r>
    </w:p>
    <w:p>
      <w:pPr>
        <w:spacing w:after="120"/>
      </w:pPr>
      <w:r>
        <w:rPr>
          <w:rFonts w:ascii="Courier New" w:cs="Courier New" w:eastAsia="Courier New" w:hAnsi="Courier New"/>
          <w:color w:val="1B1B1B"/>
          <w:sz w:val="20"/>
          <w:szCs w:val="20"/>
        </w:rPr>
        <w:t xml:space="preserve">  app/</w:t>
      </w:r>
    </w:p>
    <w:p>
      <w:pPr>
        <w:spacing w:after="120"/>
      </w:pPr>
      <w:r>
        <w:rPr>
          <w:rFonts w:ascii="Courier New" w:cs="Courier New" w:eastAsia="Courier New" w:hAnsi="Courier New"/>
          <w:color w:val="1B1B1B"/>
          <w:sz w:val="20"/>
          <w:szCs w:val="20"/>
        </w:rPr>
        <w:t xml:space="preserve">    api/webhook.py          — WhatsApp message handler &amp; routing</w:t>
      </w:r>
    </w:p>
    <w:p>
      <w:pPr>
        <w:spacing w:after="120"/>
      </w:pPr>
      <w:r>
        <w:rPr>
          <w:rFonts w:ascii="Courier New" w:cs="Courier New" w:eastAsia="Courier New" w:hAnsi="Courier New"/>
          <w:color w:val="1B1B1B"/>
          <w:sz w:val="20"/>
          <w:szCs w:val="20"/>
        </w:rPr>
        <w:t xml:space="preserve">    api/tasks.py            — Cron endpoints (proof, digest, analytics)</w:t>
      </w:r>
    </w:p>
    <w:p>
      <w:pPr>
        <w:spacing w:after="120"/>
      </w:pPr>
      <w:r>
        <w:rPr>
          <w:rFonts w:ascii="Courier New" w:cs="Courier New" w:eastAsia="Courier New" w:hAnsi="Courier New"/>
          <w:color w:val="1B1B1B"/>
          <w:sz w:val="20"/>
          <w:szCs w:val="20"/>
        </w:rPr>
        <w:t xml:space="preserve">    api/deps.py             — Dependency injection (settings)</w:t>
      </w:r>
    </w:p>
    <w:p>
      <w:pPr>
        <w:spacing w:after="120"/>
      </w:pPr>
      <w:r>
        <w:rPr>
          <w:rFonts w:ascii="Courier New" w:cs="Courier New" w:eastAsia="Courier New" w:hAnsi="Courier New"/>
          <w:color w:val="1B1B1B"/>
          <w:sz w:val="20"/>
          <w:szCs w:val="20"/>
        </w:rPr>
        <w:t xml:space="preserve">    services/claude_service.py         — AI engine + Mira system prompt</w:t>
      </w:r>
    </w:p>
    <w:p>
      <w:pPr>
        <w:spacing w:after="120"/>
      </w:pPr>
      <w:r>
        <w:rPr>
          <w:rFonts w:ascii="Courier New" w:cs="Courier New" w:eastAsia="Courier New" w:hAnsi="Courier New"/>
          <w:color w:val="1B1B1B"/>
          <w:sz w:val="20"/>
          <w:szCs w:val="20"/>
        </w:rPr>
        <w:t xml:space="preserve">    services/monetization_service.py   — Upgrade flow, lead notifs, stats</w:t>
      </w:r>
    </w:p>
    <w:p>
      <w:pPr>
        <w:spacing w:after="120"/>
      </w:pPr>
      <w:r>
        <w:rPr>
          <w:rFonts w:ascii="Courier New" w:cs="Courier New" w:eastAsia="Courier New" w:hAnsi="Courier New"/>
          <w:color w:val="1B1B1B"/>
          <w:sz w:val="20"/>
          <w:szCs w:val="20"/>
        </w:rPr>
        <w:t xml:space="preserve">    services/proof_message_service.py  — Weekly business proof messages</w:t>
      </w:r>
    </w:p>
    <w:p>
      <w:pPr>
        <w:spacing w:after="120"/>
      </w:pPr>
      <w:r>
        <w:rPr>
          <w:rFonts w:ascii="Courier New" w:cs="Courier New" w:eastAsia="Courier New" w:hAnsi="Courier New"/>
          <w:color w:val="1B1B1B"/>
          <w:sz w:val="20"/>
          <w:szCs w:val="20"/>
        </w:rPr>
        <w:t xml:space="preserve">    services/digest_service.py         — Daily metro digest system</w:t>
      </w:r>
    </w:p>
    <w:p>
      <w:pPr>
        <w:spacing w:after="120"/>
      </w:pPr>
      <w:r>
        <w:rPr>
          <w:rFonts w:ascii="Courier New" w:cs="Courier New" w:eastAsia="Courier New" w:hAnsi="Courier New"/>
          <w:color w:val="1B1B1B"/>
          <w:sz w:val="20"/>
          <w:szCs w:val="20"/>
        </w:rPr>
        <w:t xml:space="preserve">    services/business_registration.py  — Multi-step add-business flow</w:t>
      </w:r>
    </w:p>
    <w:p>
      <w:pPr>
        <w:spacing w:after="120"/>
      </w:pPr>
      <w:r>
        <w:rPr>
          <w:rFonts w:ascii="Courier New" w:cs="Courier New" w:eastAsia="Courier New" w:hAnsi="Courier New"/>
          <w:color w:val="1B1B1B"/>
          <w:sz w:val="20"/>
          <w:szCs w:val="20"/>
        </w:rPr>
        <w:t xml:space="preserve">    services/business_service.py       — Core business lookup/search</w:t>
      </w:r>
    </w:p>
    <w:p>
      <w:pPr>
        <w:spacing w:after="120"/>
      </w:pPr>
      <w:r>
        <w:rPr>
          <w:rFonts w:ascii="Courier New" w:cs="Courier New" w:eastAsia="Courier New" w:hAnsi="Courier New"/>
          <w:color w:val="1B1B1B"/>
          <w:sz w:val="20"/>
          <w:szCs w:val="20"/>
        </w:rPr>
        <w:t xml:space="preserve">    services/deals_service.py          — Deal posting &amp; browsing</w:t>
      </w:r>
    </w:p>
    <w:p>
      <w:pPr>
        <w:spacing w:after="120"/>
      </w:pPr>
      <w:r>
        <w:rPr>
          <w:rFonts w:ascii="Courier New" w:cs="Courier New" w:eastAsia="Courier New" w:hAnsi="Courier New"/>
          <w:color w:val="1B1B1B"/>
          <w:sz w:val="20"/>
          <w:szCs w:val="20"/>
        </w:rPr>
        <w:t xml:space="preserve">    services/intent_router.py          — Message intent classification</w:t>
      </w:r>
    </w:p>
    <w:p>
      <w:pPr>
        <w:spacing w:after="120"/>
      </w:pPr>
      <w:r>
        <w:rPr>
          <w:rFonts w:ascii="Courier New" w:cs="Courier New" w:eastAsia="Courier New" w:hAnsi="Courier New"/>
          <w:color w:val="1B1B1B"/>
          <w:sz w:val="20"/>
          <w:szCs w:val="20"/>
        </w:rPr>
        <w:t xml:space="preserve">    services/whatsapp_service.py       — WhatsApp API client (send/receive)</w:t>
      </w:r>
    </w:p>
    <w:p>
      <w:pPr>
        <w:spacing w:after="120"/>
      </w:pPr>
      <w:r>
        <w:rPr>
          <w:rFonts w:ascii="Courier New" w:cs="Courier New" w:eastAsia="Courier New" w:hAnsi="Courier New"/>
          <w:color w:val="1B1B1B"/>
          <w:sz w:val="20"/>
          <w:szCs w:val="20"/>
        </w:rPr>
        <w:t xml:space="preserve">    main.py                 — FastAPI app init &amp; router registration</w:t>
      </w:r>
    </w:p>
    <w:p>
      <w:pPr>
        <w:spacing w:after="120"/>
      </w:pPr>
      <w:r>
        <w:rPr>
          <w:rFonts w:ascii="Courier New" w:cs="Courier New" w:eastAsia="Courier New" w:hAnsi="Courier New"/>
          <w:color w:val="1B1B1B"/>
          <w:sz w:val="20"/>
          <w:szCs w:val="20"/>
        </w:rPr>
        <w:t xml:space="preserve">  config/settings.py        — Pydantic settings (env vars)</w:t>
      </w:r>
    </w:p>
    <w:p>
      <w:pPr>
        <w:spacing w:after="120"/>
      </w:pPr>
      <w:r>
        <w:rPr>
          <w:rFonts w:ascii="Courier New" w:cs="Courier New" w:eastAsia="Courier New" w:hAnsi="Courier New"/>
          <w:color w:val="1B1B1B"/>
          <w:sz w:val="20"/>
          <w:szCs w:val="20"/>
        </w:rPr>
        <w:t xml:space="preserve">  scripts/seed_businesses.py — Business data seeding (Google Places)</w:t>
      </w:r>
    </w:p>
    <w:p>
      <w:pPr>
        <w:spacing w:after="120"/>
      </w:pPr>
      <w:r>
        <w:rPr>
          <w:rFonts w:ascii="Courier New" w:cs="Courier New" w:eastAsia="Courier New" w:hAnsi="Courier New"/>
          <w:color w:val="1B1B1B"/>
          <w:sz w:val="20"/>
          <w:szCs w:val="20"/>
        </w:rPr>
        <w:t xml:space="preserve">  tests/                    — Empty (no tests written)</w:t>
      </w:r>
    </w:p>
    <w:p>
      <w:pPr>
        <w:spacing w:after="120"/>
      </w:pPr>
      <w:r>
        <w:rPr>
          <w:rFonts w:ascii="Courier New" w:cs="Courier New" w:eastAsia="Courier New" w:hAnsi="Courier New"/>
          <w:color w:val="1B1B1B"/>
          <w:sz w:val="20"/>
          <w:szCs w:val="20"/>
        </w:rPr>
        <w:t xml:space="preserve">  Dockerfile, pyproject.toml, render.yaml</w:t>
      </w:r>
    </w:p>
    <w:p>
      <w:pPr>
        <w:spacing w:after="120"/>
      </w:pPr>
      <w:r>
        <w:rPr>
          <w:rFonts w:ascii="Courier New" w:cs="Courier New" w:eastAsia="Courier New" w:hAnsi="Courier New"/>
          <w:color w:val="1B1B1B"/>
          <w:sz w:val="20"/>
          <w:szCs w:val="20"/>
        </w:rPr>
        <w:t xml:space="preserve">  context.md, implementation_plan.md, claude.md — Project planning docs</w:t>
      </w:r>
    </w:p>
    <w:p>
      <w:pPr>
        <w:pStyle w:val="Heading1"/>
        <w:spacing w:after="150" w:before="300"/>
      </w:pPr>
      <w:r>
        <w:rPr>
          <w:rFonts w:ascii="Arial" w:cs="Arial" w:eastAsia="Arial" w:hAnsi="Arial"/>
          <w:b/>
          <w:bCs/>
          <w:color w:val="1A6B3C"/>
          <w:sz w:val="32"/>
          <w:szCs w:val="32"/>
        </w:rPr>
        <w:t xml:space="preserve">8. Mira Brand Identity (Summary)</w:t>
      </w:r>
    </w:p>
    <w:p>
      <w:pPr>
        <w:spacing w:after="120"/>
      </w:pPr>
      <w:r>
        <w:rPr>
          <w:rFonts w:ascii="Arial" w:cs="Arial" w:eastAsia="Arial" w:hAnsi="Arial"/>
          <w:color w:val="1B1B1B"/>
          <w:sz w:val="22"/>
          <w:szCs w:val="22"/>
        </w:rPr>
        <w:t xml:space="preserve">Full brand identity guide maintained separately. Key elements for status tracking:</w:t>
      </w:r>
    </w:p>
    <w:p>
      <w:pPr>
        <w:spacing w:after="100"/>
      </w:pPr>
      <w:r>
        <w:rPr>
          <w:rFonts w:ascii="Arial" w:cs="Arial" w:eastAsia="Arial" w:hAnsi="Arial"/>
          <w:b/>
          <w:bCs/>
          <w:color w:val="1B1B1B"/>
          <w:sz w:val="22"/>
          <w:szCs w:val="22"/>
        </w:rPr>
        <w:t xml:space="preserve">Positioning: </w:t>
      </w:r>
      <w:r>
        <w:rPr>
          <w:rFonts w:ascii="Arial" w:cs="Arial" w:eastAsia="Arial" w:hAnsi="Arial"/>
          <w:color w:val="555555"/>
          <w:sz w:val="22"/>
          <w:szCs w:val="22"/>
        </w:rPr>
        <w:t xml:space="preserve">"Your smart desi friend on WhatsApp"</w:t>
      </w:r>
    </w:p>
    <w:p>
      <w:pPr>
        <w:spacing w:after="100"/>
      </w:pPr>
      <w:r>
        <w:rPr>
          <w:rFonts w:ascii="Arial" w:cs="Arial" w:eastAsia="Arial" w:hAnsi="Arial"/>
          <w:b/>
          <w:bCs/>
          <w:color w:val="1B1B1B"/>
          <w:sz w:val="22"/>
          <w:szCs w:val="22"/>
        </w:rPr>
        <w:t xml:space="preserve">Voice: </w:t>
      </w:r>
      <w:r>
        <w:rPr>
          <w:rFonts w:ascii="Arial" w:cs="Arial" w:eastAsia="Arial" w:hAnsi="Arial"/>
          <w:color w:val="555555"/>
          <w:sz w:val="22"/>
          <w:szCs w:val="22"/>
        </w:rPr>
        <w:t xml:space="preserve">Concise, warm, slightly desi, conversational. Signature phrases: "Got you 👍", "Here are some good options 👇"</w:t>
      </w:r>
    </w:p>
    <w:p>
      <w:pPr>
        <w:spacing w:after="100"/>
      </w:pPr>
      <w:r>
        <w:rPr>
          <w:rFonts w:ascii="Arial" w:cs="Arial" w:eastAsia="Arial" w:hAnsi="Arial"/>
          <w:b/>
          <w:bCs/>
          <w:color w:val="1B1B1B"/>
          <w:sz w:val="22"/>
          <w:szCs w:val="22"/>
        </w:rPr>
        <w:t xml:space="preserve">Applied across: </w:t>
      </w:r>
      <w:r>
        <w:rPr>
          <w:rFonts w:ascii="Arial" w:cs="Arial" w:eastAsia="Arial" w:hAnsi="Arial"/>
          <w:color w:val="555555"/>
          <w:sz w:val="22"/>
          <w:szCs w:val="22"/>
        </w:rPr>
        <w:t xml:space="preserve">Welcome message, AI system prompt, business registration, deal confirmation, upgrade flow, daily digest, proof messages, lead notifications (7 files total).</w:t>
      </w:r>
    </w:p>
    <w:p>
      <w:pPr>
        <w:spacing w:after="100"/>
      </w:pPr>
      <w:r>
        <w:rPr>
          <w:rFonts w:ascii="Arial" w:cs="Arial" w:eastAsia="Arial" w:hAnsi="Arial"/>
          <w:b/>
          <w:bCs/>
          <w:color w:val="1B1B1B"/>
          <w:sz w:val="22"/>
          <w:szCs w:val="22"/>
        </w:rPr>
        <w:t xml:space="preserve">Conversion funnel: </w:t>
      </w:r>
      <w:r>
        <w:rPr>
          <w:rFonts w:ascii="Arial" w:cs="Arial" w:eastAsia="Arial" w:hAnsi="Arial"/>
          <w:color w:val="555555"/>
          <w:sz w:val="22"/>
          <w:szCs w:val="22"/>
        </w:rPr>
        <w:t xml:space="preserve">User search → inquiry logged → instant lead notification to owner → weekly proof message with stats → upgrade CTA on every touchpoint.</w:t>
      </w:r>
    </w:p>
    <w:p>
      <w:pPr>
        <w:pBdr>
          <w:left w:val="single" w:color="E65100" w:sz="12" w:space="8"/>
        </w:pBdr>
        <w:spacing w:after="120" w:before="120"/>
        <w:ind w:left="200"/>
      </w:pPr>
      <w:r>
        <w:rPr>
          <w:rFonts w:ascii="Arial" w:cs="Arial" w:eastAsia="Arial" w:hAnsi="Arial"/>
          <w:i/>
          <w:iCs/>
          <w:color w:val="1B1B1B"/>
          <w:sz w:val="22"/>
          <w:szCs w:val="22"/>
        </w:rPr>
        <w:t xml:space="preserve">Gap: No conversion tracking instrumented (notification → upgrade click → payment). Should be added before spending on acquisition.</w:t>
      </w:r>
    </w:p>
    <w:p>
      <w:r>
        <w:br w:type="page"/>
      </w:r>
    </w:p>
    <w:p>
      <w:pPr>
        <w:pStyle w:val="Heading1"/>
        <w:spacing w:after="150" w:before="300"/>
      </w:pPr>
      <w:r>
        <w:rPr>
          <w:rFonts w:ascii="Arial" w:cs="Arial" w:eastAsia="Arial" w:hAnsi="Arial"/>
          <w:b/>
          <w:bCs/>
          <w:color w:val="1A6B3C"/>
          <w:sz w:val="32"/>
          <w:szCs w:val="32"/>
        </w:rPr>
        <w:t xml:space="preserve">9. Risk Register</w:t>
      </w:r>
    </w:p>
    <w:p>
      <w:pPr>
        <w:spacing w:after="120"/>
      </w:pPr>
      <w:r>
        <w:rPr>
          <w:rFonts w:ascii="Arial" w:cs="Arial" w:eastAsia="Arial" w:hAnsi="Arial"/>
          <w:color w:val="1B1B1B"/>
          <w:sz w:val="22"/>
          <w:szCs w:val="22"/>
        </w:rPr>
        <w:t xml:space="preserve">Sourced from context.md with current mitigation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2500"/>
        <w:gridCol w:w="3060"/>
      </w:tblGrid>
      <w:tr>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c>
          <w:tcPr>
            <w:tcW w:type="dxa" w:w="30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Meta WhatsApp policy (general bots banned Jan 2026)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Position as domain-specific desi community service, not general bot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Not formally addressed — no compliance review done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Legal liability (immigration/finance info)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Disclaimers in Claude system prompt (lines 74–75 of claude_service.py)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Partial — disclaimers are in prompt but not enforced on all code paths (e.g. direct search 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AI hallucination (RAG grounding required)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Planned: Firecrawl + pgvector RAG pipeline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Not implemented — highest unmitigated quality risk. Claude answers immigration/finance from training data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Cold start / data freshness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 free tier acknowledged; data from Google Places seed only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Partial — cold start documented, no automated data refresh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User acquisition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Plan: share in Columbus WhatsApp groups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No execution yet — zero real users</w:t>
            </w:r>
          </w:p>
        </w:tc>
      </w:tr>
    </w:tbl>
    <w:p>
      <w:pPr>
        <w:pBdr>
          <w:left w:val="single" w:color="C62828" w:sz="12" w:space="8"/>
        </w:pBdr>
        <w:spacing w:after="120" w:before="120"/>
        <w:ind w:left="200"/>
      </w:pPr>
      <w:r>
        <w:rPr>
          <w:rFonts w:ascii="Arial" w:cs="Arial" w:eastAsia="Arial" w:hAnsi="Arial"/>
          <w:i/>
          <w:iCs/>
          <w:color w:val="1B1B1B"/>
          <w:sz w:val="22"/>
          <w:szCs w:val="22"/>
        </w:rPr>
        <w:t xml:space="preserve">Critical: The RAG pipeline gap means immigration and finance queries return ungrounded AI-generated responses. While the system prompt instructs Claude to add disclaimers, there is no programmatic enforcement. This is both a factual accuracy risk and a potential legal liability.</w:t>
      </w:r>
    </w:p>
    <w:p>
      <w:pPr>
        <w:pStyle w:val="Heading1"/>
        <w:spacing w:after="150" w:before="300"/>
      </w:pPr>
      <w:r>
        <w:rPr>
          <w:rFonts w:ascii="Arial" w:cs="Arial" w:eastAsia="Arial" w:hAnsi="Arial"/>
          <w:b/>
          <w:bCs/>
          <w:color w:val="1A6B3C"/>
          <w:sz w:val="32"/>
          <w:szCs w:val="32"/>
        </w:rPr>
        <w:t xml:space="preserve">10. Pending / Next Steps</w:t>
      </w:r>
    </w:p>
    <w:p>
      <w:pPr>
        <w:pStyle w:val="Heading2"/>
        <w:spacing w:after="120" w:before="240"/>
      </w:pPr>
      <w:r>
        <w:rPr>
          <w:rFonts w:ascii="Arial" w:cs="Arial" w:eastAsia="Arial" w:hAnsi="Arial"/>
          <w:b/>
          <w:bCs/>
          <w:color w:val="1A6B3C"/>
          <w:sz w:val="26"/>
          <w:szCs w:val="26"/>
        </w:rPr>
        <w:t xml:space="preserve">10.0 Launch Blockers (Before First User)</w:t>
      </w:r>
    </w:p>
    <w:p>
      <w:pPr>
        <w:pStyle w:val="ListParagraph"/>
        <w:numPr>
          <w:ilvl w:val="0"/>
          <w:numId w:val="2"/>
        </w:numPr>
        <w:spacing w:after="80"/>
      </w:pPr>
      <w:r>
        <w:rPr>
          <w:rFonts w:ascii="Arial" w:cs="Arial" w:eastAsia="Arial" w:hAnsi="Arial"/>
          <w:b/>
          <w:bCs/>
          <w:sz w:val="22"/>
          <w:szCs w:val="22"/>
        </w:rPr>
        <w:t xml:space="preserve">Persist User State: </w:t>
      </w:r>
      <w:r>
        <w:rPr>
          <w:rFonts w:ascii="Arial" w:cs="Arial" w:eastAsia="Arial" w:hAnsi="Arial"/>
          <w:sz w:val="22"/>
          <w:szCs w:val="22"/>
        </w:rPr>
        <w:t xml:space="preserve">In-memory seen_users, upgrade sessions, and rate-limit cache are wiped on every restart. Fix: Supabase user_sessions table with TTL. Without this, every returning user sees the welcome message again and mid-flow users lose progress.</w:t>
      </w:r>
    </w:p>
    <w:p>
      <w:pPr>
        <w:pStyle w:val="ListParagraph"/>
        <w:numPr>
          <w:ilvl w:val="0"/>
          <w:numId w:val="2"/>
        </w:numPr>
        <w:spacing w:after="80"/>
      </w:pPr>
      <w:r>
        <w:rPr>
          <w:rFonts w:ascii="Arial" w:cs="Arial" w:eastAsia="Arial" w:hAnsi="Arial"/>
          <w:b/>
          <w:bCs/>
          <w:sz w:val="22"/>
          <w:szCs w:val="22"/>
        </w:rPr>
        <w:t xml:space="preserve">Create Stripe Payment Links: </w:t>
      </w:r>
      <w:r>
        <w:rPr>
          <w:rFonts w:ascii="Arial" w:cs="Arial" w:eastAsia="Arial" w:hAnsi="Arial"/>
          <w:sz w:val="22"/>
          <w:szCs w:val="22"/>
        </w:rPr>
        <w:t xml:space="preserve">Set up Featured ($15/mo) and Premium ($30/mo) links in Stripe dashboard. Add STRIPE_FEATURED_LINK and STRIPE_PREMIUM_LINK to Render env vars.</w:t>
      </w:r>
    </w:p>
    <w:p>
      <w:pPr>
        <w:pStyle w:val="ListParagraph"/>
        <w:numPr>
          <w:ilvl w:val="0"/>
          <w:numId w:val="2"/>
        </w:numPr>
        <w:spacing w:after="80"/>
      </w:pPr>
      <w:r>
        <w:rPr>
          <w:rFonts w:ascii="Arial" w:cs="Arial" w:eastAsia="Arial" w:hAnsi="Arial"/>
          <w:b/>
          <w:bCs/>
          <w:sz w:val="22"/>
          <w:szCs w:val="22"/>
        </w:rPr>
        <w:t xml:space="preserve">Production Cron Jobs: </w:t>
      </w:r>
      <w:r>
        <w:rPr>
          <w:rFonts w:ascii="Arial" w:cs="Arial" w:eastAsia="Arial" w:hAnsi="Arial"/>
          <w:sz w:val="22"/>
          <w:szCs w:val="22"/>
        </w:rPr>
        <w:t xml:space="preserve">Replace Claude Desktop MCP with Render cron or cron-job.org for daily digest (8am) and weekly proof (Monday 10am).</w:t>
      </w:r>
    </w:p>
    <w:p>
      <w:pPr>
        <w:pStyle w:val="Heading2"/>
        <w:spacing w:after="120" w:before="240"/>
      </w:pPr>
      <w:r>
        <w:rPr>
          <w:rFonts w:ascii="Arial" w:cs="Arial" w:eastAsia="Arial" w:hAnsi="Arial"/>
          <w:b/>
          <w:bCs/>
          <w:color w:val="1A6B3C"/>
          <w:sz w:val="26"/>
          <w:szCs w:val="26"/>
        </w:rPr>
        <w:t xml:space="preserve">10.1 Week 1 Post-Launch</w:t>
      </w:r>
    </w:p>
    <w:p>
      <w:pPr>
        <w:pStyle w:val="ListParagraph"/>
        <w:numPr>
          <w:ilvl w:val="0"/>
          <w:numId w:val="3"/>
        </w:numPr>
        <w:spacing w:after="80"/>
      </w:pPr>
      <w:r>
        <w:rPr>
          <w:rFonts w:ascii="Arial" w:cs="Arial" w:eastAsia="Arial" w:hAnsi="Arial"/>
          <w:b/>
          <w:bCs/>
          <w:sz w:val="22"/>
          <w:szCs w:val="22"/>
        </w:rPr>
        <w:t xml:space="preserve">Get Real Users: </w:t>
      </w:r>
      <w:r>
        <w:rPr>
          <w:rFonts w:ascii="Arial" w:cs="Arial" w:eastAsia="Arial" w:hAnsi="Arial"/>
          <w:sz w:val="22"/>
          <w:szCs w:val="22"/>
        </w:rPr>
        <w:t xml:space="preserve">Share Mira in Columbus-area WhatsApp groups (desi community, temple groups, apartment complexes). Target: 10–20 beta users to complete Phase 1 gate.</w:t>
      </w:r>
    </w:p>
    <w:p>
      <w:pPr>
        <w:pStyle w:val="ListParagraph"/>
        <w:numPr>
          <w:ilvl w:val="0"/>
          <w:numId w:val="3"/>
        </w:numPr>
        <w:spacing w:after="80"/>
      </w:pPr>
      <w:r>
        <w:rPr>
          <w:rFonts w:ascii="Arial" w:cs="Arial" w:eastAsia="Arial" w:hAnsi="Arial"/>
          <w:b/>
          <w:bCs/>
          <w:sz w:val="22"/>
          <w:szCs w:val="22"/>
        </w:rPr>
        <w:t xml:space="preserve">Monitor Render Logs: </w:t>
      </w:r>
      <w:r>
        <w:rPr>
          <w:rFonts w:ascii="Arial" w:cs="Arial" w:eastAsia="Arial" w:hAnsi="Arial"/>
          <w:sz w:val="22"/>
          <w:szCs w:val="22"/>
        </w:rPr>
        <w:t xml:space="preserve">Watch for cold start failures, WhatsApp API errors, Claude API cost spikes. Set up basic alerting (Render notifications or a health-check ping service).</w:t>
      </w:r>
    </w:p>
    <w:p>
      <w:pPr>
        <w:pStyle w:val="ListParagraph"/>
        <w:numPr>
          <w:ilvl w:val="0"/>
          <w:numId w:val="3"/>
        </w:numPr>
        <w:spacing w:after="80"/>
      </w:pPr>
      <w:r>
        <w:rPr>
          <w:rFonts w:ascii="Arial" w:cs="Arial" w:eastAsia="Arial" w:hAnsi="Arial"/>
          <w:b/>
          <w:bCs/>
          <w:sz w:val="22"/>
          <w:szCs w:val="22"/>
        </w:rPr>
        <w:t xml:space="preserve">Collect Feedback: </w:t>
      </w:r>
      <w:r>
        <w:rPr>
          <w:rFonts w:ascii="Arial" w:cs="Arial" w:eastAsia="Arial" w:hAnsi="Arial"/>
          <w:sz w:val="22"/>
          <w:szCs w:val="22"/>
        </w:rPr>
        <w:t xml:space="preserve">Track what users search for, where they drop off, what confuses them. Iterate on Mira's responses.</w:t>
      </w:r>
    </w:p>
    <w:p>
      <w:pPr>
        <w:pStyle w:val="Heading2"/>
        <w:spacing w:after="120" w:before="240"/>
      </w:pPr>
      <w:r>
        <w:rPr>
          <w:rFonts w:ascii="Arial" w:cs="Arial" w:eastAsia="Arial" w:hAnsi="Arial"/>
          <w:b/>
          <w:bCs/>
          <w:color w:val="1A6B3C"/>
          <w:sz w:val="26"/>
          <w:szCs w:val="26"/>
        </w:rPr>
        <w:t xml:space="preserve">10.2 Month 1 Post-Launch</w:t>
      </w:r>
    </w:p>
    <w:p>
      <w:pPr>
        <w:pStyle w:val="ListParagraph"/>
        <w:numPr>
          <w:ilvl w:val="0"/>
          <w:numId w:val="4"/>
        </w:numPr>
        <w:spacing w:after="80"/>
      </w:pPr>
      <w:r>
        <w:rPr>
          <w:rFonts w:ascii="Arial" w:cs="Arial" w:eastAsia="Arial" w:hAnsi="Arial"/>
          <w:b/>
          <w:bCs/>
          <w:sz w:val="22"/>
          <w:szCs w:val="22"/>
        </w:rPr>
        <w:t xml:space="preserve">Stripe Webhook: </w:t>
      </w:r>
      <w:r>
        <w:rPr>
          <w:rFonts w:ascii="Arial" w:cs="Arial" w:eastAsia="Arial" w:hAnsi="Arial"/>
          <w:sz w:val="22"/>
          <w:szCs w:val="22"/>
        </w:rPr>
        <w:t xml:space="preserve">Auto-activate plans on payment, handle expirations. Current flow is fire-and-forget.</w:t>
      </w:r>
    </w:p>
    <w:p>
      <w:pPr>
        <w:pStyle w:val="ListParagraph"/>
        <w:numPr>
          <w:ilvl w:val="0"/>
          <w:numId w:val="4"/>
        </w:numPr>
        <w:spacing w:after="80"/>
      </w:pPr>
      <w:r>
        <w:rPr>
          <w:rFonts w:ascii="Arial" w:cs="Arial" w:eastAsia="Arial" w:hAnsi="Arial"/>
          <w:b/>
          <w:bCs/>
          <w:sz w:val="22"/>
          <w:szCs w:val="22"/>
        </w:rPr>
        <w:t xml:space="preserve">Enforce Deal Limits: </w:t>
      </w:r>
      <w:r>
        <w:rPr>
          <w:rFonts w:ascii="Arial" w:cs="Arial" w:eastAsia="Arial" w:hAnsi="Arial"/>
          <w:sz w:val="22"/>
          <w:szCs w:val="22"/>
        </w:rPr>
        <w:t xml:space="preserve">PLANS dict defines 1/5/999 per month but no code enforces this. Add check in deals_service.py.</w:t>
      </w:r>
    </w:p>
    <w:p>
      <w:pPr>
        <w:pStyle w:val="ListParagraph"/>
        <w:numPr>
          <w:ilvl w:val="0"/>
          <w:numId w:val="4"/>
        </w:numPr>
        <w:spacing w:after="80"/>
      </w:pPr>
      <w:r>
        <w:rPr>
          <w:rFonts w:ascii="Arial" w:cs="Arial" w:eastAsia="Arial" w:hAnsi="Arial"/>
          <w:b/>
          <w:bCs/>
          <w:sz w:val="22"/>
          <w:szCs w:val="22"/>
        </w:rPr>
        <w:t xml:space="preserve">Lead Classification: </w:t>
      </w:r>
      <w:r>
        <w:rPr>
          <w:rFonts w:ascii="Arial" w:cs="Arial" w:eastAsia="Arial" w:hAnsi="Arial"/>
          <w:sz w:val="22"/>
          <w:szCs w:val="22"/>
        </w:rPr>
        <w:t xml:space="preserve">Score inquiries as hot/warm/cold. "I need a caterer for Saturday" vs "just browsing" should trigger different notifications.</w:t>
      </w:r>
    </w:p>
    <w:p>
      <w:pPr>
        <w:pStyle w:val="ListParagraph"/>
        <w:numPr>
          <w:ilvl w:val="0"/>
          <w:numId w:val="4"/>
        </w:numPr>
        <w:spacing w:after="80"/>
      </w:pPr>
      <w:r>
        <w:rPr>
          <w:rFonts w:ascii="Arial" w:cs="Arial" w:eastAsia="Arial" w:hAnsi="Arial"/>
          <w:b/>
          <w:bCs/>
          <w:sz w:val="22"/>
          <w:szCs w:val="22"/>
        </w:rPr>
        <w:t xml:space="preserve">City Auto-Detection: </w:t>
      </w:r>
      <w:r>
        <w:rPr>
          <w:rFonts w:ascii="Arial" w:cs="Arial" w:eastAsia="Arial" w:hAnsi="Arial"/>
          <w:sz w:val="22"/>
          <w:szCs w:val="22"/>
        </w:rPr>
        <w:t xml:space="preserve">Detect from phone area code or first message. Eliminate "which city?" friction.</w:t>
      </w:r>
    </w:p>
    <w:p>
      <w:pPr>
        <w:pStyle w:val="ListParagraph"/>
        <w:numPr>
          <w:ilvl w:val="0"/>
          <w:numId w:val="4"/>
        </w:numPr>
        <w:spacing w:after="80"/>
      </w:pPr>
      <w:r>
        <w:rPr>
          <w:rFonts w:ascii="Arial" w:cs="Arial" w:eastAsia="Arial" w:hAnsi="Arial"/>
          <w:b/>
          <w:bCs/>
          <w:sz w:val="22"/>
          <w:szCs w:val="22"/>
        </w:rPr>
        <w:t xml:space="preserve">Lead Notification Retry: </w:t>
      </w:r>
      <w:r>
        <w:rPr>
          <w:rFonts w:ascii="Arial" w:cs="Arial" w:eastAsia="Arial" w:hAnsi="Arial"/>
          <w:sz w:val="22"/>
          <w:szCs w:val="22"/>
        </w:rPr>
        <w:t xml:space="preserve">Add notification_log table or retry logic. Currently if WhatsApp API returns 429, owner silently misses the alert.</w:t>
      </w:r>
    </w:p>
    <w:p>
      <w:pPr>
        <w:pStyle w:val="Heading2"/>
        <w:spacing w:after="120" w:before="240"/>
      </w:pPr>
      <w:r>
        <w:rPr>
          <w:rFonts w:ascii="Arial" w:cs="Arial" w:eastAsia="Arial" w:hAnsi="Arial"/>
          <w:b/>
          <w:bCs/>
          <w:color w:val="1A6B3C"/>
          <w:sz w:val="26"/>
          <w:szCs w:val="26"/>
        </w:rPr>
        <w:t xml:space="preserve">10.3 Backlog</w:t>
      </w:r>
    </w:p>
    <w:p>
      <w:pPr>
        <w:pStyle w:val="ListParagraph"/>
        <w:numPr>
          <w:ilvl w:val="0"/>
          <w:numId w:val="5"/>
        </w:numPr>
        <w:spacing w:after="60"/>
      </w:pPr>
      <w:r>
        <w:rPr>
          <w:rFonts w:ascii="Arial" w:cs="Arial" w:eastAsia="Arial" w:hAnsi="Arial"/>
          <w:sz w:val="22"/>
          <w:szCs w:val="22"/>
        </w:rPr>
        <w:t xml:space="preserve">RAG Pipeline (Firecrawl + pgvector) — ground immigration/finance in real data</w:t>
      </w:r>
    </w:p>
    <w:p>
      <w:pPr>
        <w:pStyle w:val="ListParagraph"/>
        <w:numPr>
          <w:ilvl w:val="0"/>
          <w:numId w:val="5"/>
        </w:numPr>
        <w:spacing w:after="60"/>
      </w:pPr>
      <w:r>
        <w:rPr>
          <w:rFonts w:ascii="Arial" w:cs="Arial" w:eastAsia="Arial" w:hAnsi="Arial"/>
          <w:sz w:val="22"/>
          <w:szCs w:val="22"/>
        </w:rPr>
        <w:t xml:space="preserve">Redis rate limiting (Upstash) — per-user message caps to control API cost</w:t>
      </w:r>
    </w:p>
    <w:p>
      <w:pPr>
        <w:pStyle w:val="ListParagraph"/>
        <w:numPr>
          <w:ilvl w:val="0"/>
          <w:numId w:val="5"/>
        </w:numPr>
        <w:spacing w:after="60"/>
      </w:pPr>
      <w:r>
        <w:rPr>
          <w:rFonts w:ascii="Arial" w:cs="Arial" w:eastAsia="Arial" w:hAnsi="Arial"/>
          <w:sz w:val="22"/>
          <w:szCs w:val="22"/>
        </w:rPr>
        <w:t xml:space="preserve">pgvector semantic search — natural language business queries</w:t>
      </w:r>
    </w:p>
    <w:p>
      <w:pPr>
        <w:pStyle w:val="ListParagraph"/>
        <w:numPr>
          <w:ilvl w:val="0"/>
          <w:numId w:val="5"/>
        </w:numPr>
        <w:spacing w:after="60"/>
      </w:pPr>
      <w:r>
        <w:rPr>
          <w:rFonts w:ascii="Arial" w:cs="Arial" w:eastAsia="Arial" w:hAnsi="Arial"/>
          <w:sz w:val="22"/>
          <w:szCs w:val="22"/>
        </w:rPr>
        <w:t xml:space="preserve">Favorites &amp; Saved Lists — let users save businesses</w:t>
      </w:r>
    </w:p>
    <w:p>
      <w:pPr>
        <w:pStyle w:val="ListParagraph"/>
        <w:numPr>
          <w:ilvl w:val="0"/>
          <w:numId w:val="5"/>
        </w:numPr>
        <w:spacing w:after="60"/>
      </w:pPr>
      <w:r>
        <w:rPr>
          <w:rFonts w:ascii="Arial" w:cs="Arial" w:eastAsia="Arial" w:hAnsi="Arial"/>
          <w:sz w:val="22"/>
          <w:szCs w:val="22"/>
        </w:rPr>
        <w:t xml:space="preserve">Event Listings — community events with RSVP</w:t>
      </w:r>
    </w:p>
    <w:p>
      <w:pPr>
        <w:pStyle w:val="ListParagraph"/>
        <w:numPr>
          <w:ilvl w:val="0"/>
          <w:numId w:val="5"/>
        </w:numPr>
        <w:spacing w:after="60"/>
      </w:pPr>
      <w:r>
        <w:rPr>
          <w:rFonts w:ascii="Arial" w:cs="Arial" w:eastAsia="Arial" w:hAnsi="Arial"/>
          <w:sz w:val="22"/>
          <w:szCs w:val="22"/>
        </w:rPr>
        <w:t xml:space="preserve">Classifieds / Marketplace — buy/sell within community</w:t>
      </w:r>
    </w:p>
    <w:p>
      <w:pPr>
        <w:pStyle w:val="ListParagraph"/>
        <w:numPr>
          <w:ilvl w:val="0"/>
          <w:numId w:val="5"/>
        </w:numPr>
        <w:spacing w:after="60"/>
      </w:pPr>
      <w:r>
        <w:rPr>
          <w:rFonts w:ascii="Arial" w:cs="Arial" w:eastAsia="Arial" w:hAnsi="Arial"/>
          <w:sz w:val="22"/>
          <w:szCs w:val="22"/>
        </w:rPr>
        <w:t xml:space="preserve">Multi-language Support — Hindi, Telugu, Tamil detection</w:t>
      </w:r>
    </w:p>
    <w:p>
      <w:pPr>
        <w:pStyle w:val="ListParagraph"/>
        <w:numPr>
          <w:ilvl w:val="0"/>
          <w:numId w:val="5"/>
        </w:numPr>
        <w:spacing w:after="60"/>
      </w:pPr>
      <w:r>
        <w:rPr>
          <w:rFonts w:ascii="Arial" w:cs="Arial" w:eastAsia="Arial" w:hAnsi="Arial"/>
          <w:sz w:val="22"/>
          <w:szCs w:val="22"/>
        </w:rPr>
        <w:t xml:space="preserve">Referral Program — viral loop for growth</w:t>
      </w:r>
    </w:p>
    <w:p>
      <w:pPr>
        <w:pStyle w:val="ListParagraph"/>
        <w:numPr>
          <w:ilvl w:val="0"/>
          <w:numId w:val="5"/>
        </w:numPr>
        <w:spacing w:after="60"/>
      </w:pPr>
      <w:r>
        <w:rPr>
          <w:rFonts w:ascii="Arial" w:cs="Arial" w:eastAsia="Arial" w:hAnsi="Arial"/>
          <w:sz w:val="22"/>
          <w:szCs w:val="22"/>
        </w:rPr>
        <w:t xml:space="preserve">Data pipeline expansion — Apify, Zerowork, Hexofy, Activepieces</w:t>
      </w:r>
    </w:p>
    <w:p>
      <w:r>
        <w:br w:type="page"/>
      </w:r>
    </w:p>
    <w:p>
      <w:pPr>
        <w:pStyle w:val="Heading1"/>
        <w:spacing w:after="150" w:before="300"/>
      </w:pPr>
      <w:r>
        <w:rPr>
          <w:rFonts w:ascii="Arial" w:cs="Arial" w:eastAsia="Arial" w:hAnsi="Arial"/>
          <w:b/>
          <w:bCs/>
          <w:color w:val="1A6B3C"/>
          <w:sz w:val="32"/>
          <w:szCs w:val="32"/>
        </w:rPr>
        <w:t xml:space="preserve">11.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w:t>
            </w:r>
          </w:p>
        </w:tc>
        <w:tc>
          <w:tcPr>
            <w:tcW w:type="dxa" w:w="58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$0/mo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Basic listing, 1 deal/month (NOT ENFORCED), no 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Featured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$15/mo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Featured badge (appear first), 5 deals/month (NOT ENFORCED), 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Premium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$30/mo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All Featured perks + unlimited deals, priority placement</w:t>
            </w:r>
          </w:p>
        </w:tc>
      </w:tr>
    </w:tbl>
    <w:p>
      <w:pPr>
        <w:pStyle w:val="Heading2"/>
        <w:spacing w:after="120" w:before="240"/>
      </w:pPr>
      <w:r>
        <w:rPr>
          <w:rFonts w:ascii="Arial" w:cs="Arial" w:eastAsia="Arial" w:hAnsi="Arial"/>
          <w:b/>
          <w:bCs/>
          <w:color w:val="1A6B3C"/>
          <w:sz w:val="26"/>
          <w:szCs w:val="26"/>
        </w:rPr>
        <w:t xml:space="preserve">11.1 Cost: Budgeted vs.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 Item</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 (context.md)</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(Today)</w:t>
            </w:r>
          </w:p>
        </w:tc>
        <w:tc>
          <w:tcPr>
            <w:tcW w:type="dxa" w:w="24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 500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$20/mo (Railway)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 (Render free)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$7–20/mo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Claude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$50–80/mo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 (zero users)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$50–80/mo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Supabase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 (free 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$0–25/mo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Data 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$68–97/mo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 (Google Places only)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$25–50/mo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Redis (Upstash)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 (free 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 (not set up)</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Firecrawl (RAG)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$16/mo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 (not built)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$16/mo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~$220/mo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~$0/mo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~$100–190/mo</w:t>
            </w:r>
          </w:p>
        </w:tc>
      </w:tr>
    </w:tbl>
    <w:p>
      <w:pPr>
        <w:spacing w:after="120"/>
      </w:pPr>
      <w:r>
        <w:rPr>
          <w:rFonts w:ascii="Arial" w:cs="Arial" w:eastAsia="Arial" w:hAnsi="Arial"/>
          <w:color w:val="1B1B1B"/>
          <w:sz w:val="22"/>
          <w:szCs w:val="22"/>
        </w:rPr>
        <w:t xml:space="preserve">The project has reached pre-launch with near-zero monthly burn. The Render free → paid upgrade ($7/mo) is a trivial cost increase when the first real users arrive.</w:t>
      </w:r>
    </w:p>
    <w:p>
      <w:pPr>
        <w:pStyle w:val="Heading2"/>
        <w:spacing w:after="120" w:before="240"/>
      </w:pPr>
      <w:r>
        <w:rPr>
          <w:rFonts w:ascii="Arial" w:cs="Arial" w:eastAsia="Arial" w:hAnsi="Arial"/>
          <w:b/>
          <w:bCs/>
          <w:color w:val="1A6B3C"/>
          <w:sz w:val="26"/>
          <w:szCs w:val="26"/>
        </w:rPr>
        <w:t xml:space="preserve">11.2 Launch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7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Month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100 users, 1,000 messages handled, 5 businesses registered by owners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Month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500 users, 1 paid upgrade ($15–30), cron jobs running reliably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Month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1,000 users, $250–500/mo revenue, 2nd metro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Break-even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 Featured ($15/mo) or 5 Premium ($30/mo) subscribers — covers all hosting costs</w:t>
            </w:r>
          </w:p>
        </w:tc>
      </w:tr>
    </w:tbl>
    <w:p>
      <w:r>
        <w:br w:type="page"/>
      </w:r>
    </w:p>
    <w:p>
      <w:pPr>
        <w:pStyle w:val="Heading1"/>
        <w:spacing w:after="150" w:before="300"/>
      </w:pPr>
      <w:r>
        <w:rPr>
          <w:rFonts w:ascii="Arial" w:cs="Arial" w:eastAsia="Arial" w:hAnsi="Arial"/>
          <w:b/>
          <w:bCs/>
          <w:color w:val="1A6B3C"/>
          <w:sz w:val="32"/>
          <w:szCs w:val="32"/>
        </w:rPr>
        <w:t xml:space="preserve">12. Testing, Monitoring &amp; Tech Debt</w:t>
      </w:r>
    </w:p>
    <w:p>
      <w:pPr>
        <w:pStyle w:val="Heading2"/>
        <w:spacing w:after="120" w:before="240"/>
      </w:pPr>
      <w:r>
        <w:rPr>
          <w:rFonts w:ascii="Arial" w:cs="Arial" w:eastAsia="Arial" w:hAnsi="Arial"/>
          <w:b/>
          <w:bCs/>
          <w:color w:val="1A6B3C"/>
          <w:sz w:val="26"/>
          <w:szCs w:val="26"/>
        </w:rPr>
        <w:t xml:space="preserve">12.1 Testing</w:t>
      </w:r>
    </w:p>
    <w:p>
      <w:pPr>
        <w:spacing w:after="120"/>
      </w:pPr>
      <w:r>
        <w:rPr>
          <w:rFonts w:ascii="Arial" w:cs="Arial" w:eastAsia="Arial" w:hAnsi="Arial"/>
          <w:color w:val="1B1B1B"/>
          <w:sz w:val="22"/>
          <w:szCs w:val="22"/>
        </w:rPr>
        <w:t xml:space="preserve">No tests exist. The tests/ directory is empty. All testing has been manual via WhatsApp. No unit, integration, or end-to-end tests. Priority: intent routing, business search, and monetization flows.</w:t>
      </w:r>
    </w:p>
    <w:p>
      <w:pPr>
        <w:pStyle w:val="Heading2"/>
        <w:spacing w:after="120" w:before="240"/>
      </w:pPr>
      <w:r>
        <w:rPr>
          <w:rFonts w:ascii="Arial" w:cs="Arial" w:eastAsia="Arial" w:hAnsi="Arial"/>
          <w:b/>
          <w:bCs/>
          <w:color w:val="1A6B3C"/>
          <w:sz w:val="26"/>
          <w:szCs w:val="26"/>
        </w:rPr>
        <w:t xml:space="preserve">12.2 Monitoring &amp; Error Handling</w:t>
      </w:r>
    </w:p>
    <w:p>
      <w:pPr>
        <w:spacing w:after="120"/>
      </w:pPr>
      <w:r>
        <w:rPr>
          <w:rFonts w:ascii="Arial" w:cs="Arial" w:eastAsia="Arial" w:hAnsi="Arial"/>
          <w:color w:val="1B1B1B"/>
          <w:sz w:val="22"/>
          <w:szCs w:val="22"/>
        </w:rPr>
        <w:t xml:space="preserve">No monitoring, alerting, or APM configured. Errors logged to stdout (visible in Render logs). Claude API errors: caught with generic fallback. WhatsApp send errors: caught and logged but not retried. Lead notification failures: silently swallowed.</w:t>
      </w:r>
    </w:p>
    <w:p>
      <w:pPr>
        <w:pStyle w:val="Heading2"/>
        <w:spacing w:after="120" w:before="240"/>
      </w:pPr>
      <w:r>
        <w:rPr>
          <w:rFonts w:ascii="Arial" w:cs="Arial" w:eastAsia="Arial" w:hAnsi="Arial"/>
          <w:b/>
          <w:bCs/>
          <w:color w:val="1A6B3C"/>
          <w:sz w:val="26"/>
          <w:szCs w:val="26"/>
        </w:rPr>
        <w:t xml:space="preserve">12.3 WhatsApp API Rate Limits</w:t>
      </w:r>
    </w:p>
    <w:p>
      <w:pPr>
        <w:spacing w:after="120"/>
      </w:pPr>
      <w:r>
        <w:rPr>
          <w:rFonts w:ascii="Arial" w:cs="Arial" w:eastAsia="Arial" w:hAnsi="Arial"/>
          <w:color w:val="1B1B1B"/>
          <w:sz w:val="22"/>
          <w:szCs w:val="22"/>
        </w:rPr>
        <w:t xml:space="preserve">Meta imposes 80 msg/sec for session messages, tiered limits for templates. Daily digest and proof messages send one-by-one with no backoff. At 1,000+ subscribers this could hit Meta limits and silently fail.</w:t>
      </w:r>
    </w:p>
    <w:p>
      <w:pPr>
        <w:pStyle w:val="Heading2"/>
        <w:spacing w:after="120" w:before="240"/>
      </w:pPr>
      <w:r>
        <w:rPr>
          <w:rFonts w:ascii="Arial" w:cs="Arial" w:eastAsia="Arial" w:hAnsi="Arial"/>
          <w:b/>
          <w:bCs/>
          <w:color w:val="1A6B3C"/>
          <w:sz w:val="26"/>
          <w:szCs w:val="26"/>
        </w:rPr>
        <w:t xml:space="preserve">12.4 Tech Debt</w:t>
      </w:r>
    </w:p>
    <w:p>
      <w:pPr>
        <w:pStyle w:val="ListParagraph"/>
        <w:numPr>
          <w:ilvl w:val="0"/>
          <w:numId w:val="5"/>
        </w:numPr>
        <w:spacing w:after="60"/>
      </w:pPr>
      <w:r>
        <w:rPr>
          <w:rFonts w:ascii="Arial" w:cs="Arial" w:eastAsia="Arial" w:hAnsi="Arial"/>
          <w:sz w:val="22"/>
          <w:szCs w:val="22"/>
        </w:rPr>
        <w:t xml:space="preserve">RAG pipeline not implemented — immigration/finance answers are ungrounded (highest quality risk)</w:t>
      </w:r>
    </w:p>
    <w:p>
      <w:pPr>
        <w:pStyle w:val="ListParagraph"/>
        <w:numPr>
          <w:ilvl w:val="0"/>
          <w:numId w:val="5"/>
        </w:numPr>
        <w:spacing w:after="60"/>
      </w:pPr>
      <w:r>
        <w:rPr>
          <w:rFonts w:ascii="Arial" w:cs="Arial" w:eastAsia="Arial" w:hAnsi="Arial"/>
          <w:sz w:val="22"/>
          <w:szCs w:val="22"/>
        </w:rPr>
        <w:t xml:space="preserve">Redis not set up — no per-user rate limiting (unlimited API cost exposure)</w:t>
      </w:r>
    </w:p>
    <w:p>
      <w:pPr>
        <w:pStyle w:val="ListParagraph"/>
        <w:numPr>
          <w:ilvl w:val="0"/>
          <w:numId w:val="5"/>
        </w:numPr>
        <w:spacing w:after="60"/>
      </w:pPr>
      <w:r>
        <w:rPr>
          <w:rFonts w:ascii="Arial" w:cs="Arial" w:eastAsia="Arial" w:hAnsi="Arial"/>
          <w:sz w:val="22"/>
          <w:szCs w:val="22"/>
        </w:rPr>
        <w:t xml:space="preserve">pgvector not enabled — no semantic search, keyword-only</w:t>
      </w:r>
    </w:p>
    <w:p>
      <w:pPr>
        <w:pStyle w:val="ListParagraph"/>
        <w:numPr>
          <w:ilvl w:val="0"/>
          <w:numId w:val="5"/>
        </w:numPr>
        <w:spacing w:after="60"/>
      </w:pPr>
      <w:r>
        <w:rPr>
          <w:rFonts w:ascii="Arial" w:cs="Arial" w:eastAsia="Arial" w:hAnsi="Arial"/>
          <w:sz w:val="22"/>
          <w:szCs w:val="22"/>
        </w:rPr>
        <w:t xml:space="preserve">In-memory state for sessions, seen_users, notification cache — lost on restart</w:t>
      </w:r>
    </w:p>
    <w:p>
      <w:pPr>
        <w:pStyle w:val="ListParagraph"/>
        <w:numPr>
          <w:ilvl w:val="0"/>
          <w:numId w:val="5"/>
        </w:numPr>
        <w:spacing w:after="60"/>
      </w:pPr>
      <w:r>
        <w:rPr>
          <w:rFonts w:ascii="Arial" w:cs="Arial" w:eastAsia="Arial" w:hAnsi="Arial"/>
          <w:sz w:val="22"/>
          <w:szCs w:val="22"/>
        </w:rPr>
        <w:t xml:space="preserve">No input validation on business registration (name, phone, city)</w:t>
      </w:r>
    </w:p>
    <w:p>
      <w:pPr>
        <w:pStyle w:val="ListParagraph"/>
        <w:numPr>
          <w:ilvl w:val="0"/>
          <w:numId w:val="5"/>
        </w:numPr>
        <w:spacing w:after="60"/>
      </w:pPr>
      <w:r>
        <w:rPr>
          <w:rFonts w:ascii="Arial" w:cs="Arial" w:eastAsia="Arial" w:hAnsi="Arial"/>
          <w:sz w:val="22"/>
          <w:szCs w:val="22"/>
        </w:rPr>
        <w:t xml:space="preserve">No duplicate business detection — same business can register multiple times</w:t>
      </w:r>
    </w:p>
    <w:p>
      <w:pPr>
        <w:pStyle w:val="ListParagraph"/>
        <w:numPr>
          <w:ilvl w:val="0"/>
          <w:numId w:val="5"/>
        </w:numPr>
        <w:spacing w:after="60"/>
      </w:pPr>
      <w:r>
        <w:rPr>
          <w:rFonts w:ascii="Arial" w:cs="Arial" w:eastAsia="Arial" w:hAnsi="Arial"/>
          <w:sz w:val="22"/>
          <w:szCs w:val="22"/>
        </w:rPr>
        <w:t xml:space="preserve">Deal limits defined but not enforced in code</w:t>
      </w:r>
    </w:p>
    <w:p>
      <w:pPr>
        <w:pStyle w:val="ListParagraph"/>
        <w:numPr>
          <w:ilvl w:val="0"/>
          <w:numId w:val="5"/>
        </w:numPr>
        <w:spacing w:after="60"/>
      </w:pPr>
      <w:r>
        <w:rPr>
          <w:rFonts w:ascii="Arial" w:cs="Arial" w:eastAsia="Arial" w:hAnsi="Arial"/>
          <w:sz w:val="22"/>
          <w:szCs w:val="22"/>
        </w:rPr>
        <w:t xml:space="preserve">Seed script is one-time; no mechanism to refresh or deduplicate catalog</w:t>
      </w:r>
    </w:p>
    <w:p>
      <w:pPr>
        <w:pStyle w:val="ListParagraph"/>
        <w:numPr>
          <w:ilvl w:val="0"/>
          <w:numId w:val="5"/>
        </w:numPr>
        <w:spacing w:after="60"/>
      </w:pPr>
      <w:r>
        <w:rPr>
          <w:rFonts w:ascii="Arial" w:cs="Arial" w:eastAsia="Arial" w:hAnsi="Arial"/>
          <w:sz w:val="22"/>
          <w:szCs w:val="22"/>
        </w:rPr>
        <w:t xml:space="preserve">Data sourced from Google Places only — no Facebook, Sulekha, Eknazar, Deshvidesh data</w:t>
      </w:r>
    </w:p>
    <w:p>
      <w:pPr>
        <w:pStyle w:val="ListParagraph"/>
        <w:numPr>
          <w:ilvl w:val="0"/>
          <w:numId w:val="5"/>
        </w:numPr>
        <w:spacing w:after="60"/>
      </w:pPr>
      <w:r>
        <w:rPr>
          <w:rFonts w:ascii="Arial" w:cs="Arial" w:eastAsia="Arial" w:hAnsi="Arial"/>
          <w:sz w:val="22"/>
          <w:szCs w:val="22"/>
        </w:rPr>
        <w:t xml:space="preserve">Python 3.11 f-string backslash fix (resolved in commit b370728)</w:t>
      </w:r>
    </w:p>
    <w:p>
      <w:pPr>
        <w:pStyle w:val="Heading1"/>
        <w:spacing w:after="150" w:before="300"/>
      </w:pPr>
      <w:r>
        <w:rPr>
          <w:rFonts w:ascii="Arial" w:cs="Arial" w:eastAsia="Arial" w:hAnsi="Arial"/>
          <w:b/>
          <w:bCs/>
          <w:color w:val="1A6B3C"/>
          <w:sz w:val="32"/>
          <w:szCs w:val="32"/>
        </w:rPr>
        <w:t xml:space="preserve">13. Scaling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Users</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Bottleneck</w:t>
            </w:r>
          </w:p>
        </w:tc>
        <w:tc>
          <w:tcPr>
            <w:tcW w:type="dxa" w:w="5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 cold starts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Upgrade to paid Render ($7/mo) or Railway ($20/mo)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50–200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In-memory state loss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Migrate sessions/seen_users to Supabase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200–500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WhatsApp rate limits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Queue-based sending with backoff for digest/proof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500–1,000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Claude API costs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Cache frequent queries, optimize Haiku/Sonnet routing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Supabase free tier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Upgrade Supabase or migrate to managed Postgres</w:t>
            </w:r>
          </w:p>
        </w:tc>
      </w:tr>
    </w:tbl>
    <w:p>
      <w:pPr>
        <w:pStyle w:val="Heading1"/>
        <w:spacing w:after="150" w:before="300"/>
      </w:pPr>
      <w:r>
        <w:rPr>
          <w:rFonts w:ascii="Arial" w:cs="Arial" w:eastAsia="Arial" w:hAnsi="Arial"/>
          <w:b/>
          <w:bCs/>
          <w:color w:val="1A6B3C"/>
          <w:sz w:val="32"/>
          <w:szCs w:val="32"/>
        </w:rPr>
        <w:t xml:space="preserve">14. Legacy Naming Cleanup</w:t>
      </w:r>
    </w:p>
    <w:p>
      <w:pPr>
        <w:spacing w:after="120"/>
      </w:pPr>
      <w:r>
        <w:rPr>
          <w:rFonts w:ascii="Arial" w:cs="Arial" w:eastAsia="Arial" w:hAnsi="Arial"/>
          <w:color w:val="1B1B1B"/>
          <w:sz w:val="22"/>
          <w:szCs w:val="22"/>
        </w:rPr>
        <w:t xml:space="preserve">The rebrand updated all user-facing messages, pyproject.toml, render.yaml, and health check. These still reference "hello-desi":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3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Value</w:t>
            </w:r>
          </w:p>
        </w:tc>
        <w:tc>
          <w:tcPr>
            <w:tcW w:type="dxa" w:w="2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GitHub Repo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mailanu655/hello-desi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Rename to mira-bot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 Service URL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hello-desi.onrender.com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New service or rename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Cron: Digest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hello-desi-daily-digest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Rename task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Cron: Proof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hello-desi-weekly-proof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Rename task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Local Directory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 Desi/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Rename folder</w:t>
            </w:r>
          </w:p>
        </w:tc>
      </w:tr>
    </w:tbl>
    <w:p>
      <w:pPr>
        <w:pBdr>
          <w:left w:val="single" w:color="1A6B3C" w:sz="12" w:space="8"/>
        </w:pBdr>
        <w:spacing w:after="120" w:before="120"/>
        <w:ind w:left="200"/>
      </w:pPr>
      <w:r>
        <w:rPr>
          <w:rFonts w:ascii="Arial" w:cs="Arial" w:eastAsia="Arial" w:hAnsi="Arial"/>
          <w:i/>
          <w:iCs/>
          <w:color w:val="1B1B1B"/>
          <w:sz w:val="22"/>
          <w:szCs w:val="22"/>
        </w:rPr>
        <w:t xml:space="preserve">Recommendation: Defer rename until after first users. Changing Render service URL requires updating Meta webhook config. Do during a maintenance window.</w:t>
      </w:r>
    </w:p>
    <w:p>
      <w:r>
        <w:br w:type="page"/>
      </w:r>
    </w:p>
    <w:p>
      <w:pPr>
        <w:pStyle w:val="Heading1"/>
        <w:spacing w:after="150" w:before="300"/>
      </w:pPr>
      <w:r>
        <w:rPr>
          <w:rFonts w:ascii="Arial" w:cs="Arial" w:eastAsia="Arial" w:hAnsi="Arial"/>
          <w:b/>
          <w:bCs/>
          <w:color w:val="1A6B3C"/>
          <w:sz w:val="32"/>
          <w:szCs w:val="32"/>
        </w:rPr>
        <w:t xml:space="preserve">15. Decision Log</w:t>
      </w:r>
    </w:p>
    <w:p>
      <w:pPr>
        <w:spacing w:after="120"/>
      </w:pPr>
      <w:r>
        <w:rPr>
          <w:rFonts w:ascii="Arial" w:cs="Arial" w:eastAsia="Arial" w:hAnsi="Arial"/>
          <w:color w:val="1B1B1B"/>
          <w:sz w:val="22"/>
          <w:szCs w:val="22"/>
        </w:rPr>
        <w:t xml:space="preserve">Significant deviations from the original plan (context.md / implementation_plan.md)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Original Plan</w:t>
            </w:r>
          </w:p>
        </w:tc>
        <w:tc>
          <w:tcPr>
            <w:tcW w:type="dxa" w:w="3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Hosting: Render free tier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Railway at $20/mo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Zero users — no point paying for hosting before validation. Trade: cold starts.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Target: Columbus, OH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Bay Area, NYC, DFW, Chicago, Houston, Atlanta, Seattle, DC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Local community connections available for initial seeding. Lower competition. Easier to go deep in one metro.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RAG: Deferred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Firecrawl + pgvector (P0)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Prioritized user-facing features (monetization, proof messages, digest) over infrastructure. Risk: ungrounded AI responses.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Redis: Not set 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Upstash free tier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 users means no rate-limit pressure. Must be added before scaling.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Data pipeline: Google Places 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6-source pipeline ($68–97/mo)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Sufficient for pre-launch. Other sources (Apify, Zerowork, Hexofy) deferred to post-validation.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Pricing: $15/$30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$25–50 featured, $3–5 premium sub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Lowered price point for easier first conversions. Adjusted based on comparable WhatsApp directory services.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Brand: Mira (from Hello Desi)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 Desi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More personal, conversational, memorable. Fits "smart desi friend" positioning better.</w:t>
            </w:r>
          </w:p>
        </w:tc>
      </w:tr>
    </w:tbl>
    <w:p>
      <w:pPr>
        <w:pStyle w:val="Heading1"/>
        <w:spacing w:after="150" w:before="300"/>
      </w:pPr>
      <w:r>
        <w:rPr>
          <w:rFonts w:ascii="Arial" w:cs="Arial" w:eastAsia="Arial" w:hAnsi="Arial"/>
          <w:b/>
          <w:bCs/>
          <w:color w:val="1A6B3C"/>
          <w:sz w:val="32"/>
          <w:szCs w:val="32"/>
        </w:rPr>
        <w:t xml:space="preserve">16. Key Identifiers &amp; Access</w:t>
      </w:r>
    </w:p>
    <w:p>
      <w:pPr>
        <w:pBdr>
          <w:left w:val="single" w:color="C62828" w:sz="12" w:space="8"/>
        </w:pBdr>
        <w:spacing w:after="120" w:before="120"/>
        <w:ind w:left="200"/>
      </w:pPr>
      <w:r>
        <w:rPr>
          <w:rFonts w:ascii="Arial" w:cs="Arial" w:eastAsia="Arial" w:hAnsi="Arial"/>
          <w:i/>
          <w:iCs/>
          <w:color w:val="1B1B1B"/>
          <w:sz w:val="22"/>
          <w:szCs w:val="22"/>
        </w:rPr>
        <w:t xml:space="preserve">INTERNAL ONLY — Do not include in externally shared versions. Consider moving to a separate access inventory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Resource</w:t>
            </w:r>
          </w:p>
        </w:tc>
        <w:tc>
          <w:tcPr>
            <w:tcW w:type="dxa" w:w="6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GitHub Repo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github.com/mailanu655/hello-desi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 Service 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https://hello-desi.onrender.com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 Service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srv-d73vdb7pm1nc738md8e0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Supabase Project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atprqakojjlclwviaaii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WhatsApp Business Acct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959327453324618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Phone Number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1045027728691211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Latest Commit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a15ddba (Mira brand voice — March 29,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Digest Cron Task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hello-desi-daily-digest (8am daily)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Proof Cron Task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hello-desi-weekly-proof (Monday 10am)</w:t>
            </w:r>
          </w:p>
        </w:tc>
      </w:tr>
    </w:tbl>
    <w:p>
      <w:pPr>
        <w:pStyle w:val="Heading1"/>
        <w:spacing w:after="150" w:before="300"/>
      </w:pPr>
      <w:r>
        <w:rPr>
          <w:rFonts w:ascii="Arial" w:cs="Arial" w:eastAsia="Arial" w:hAnsi="Arial"/>
          <w:b/>
          <w:bCs/>
          <w:color w:val="1A6B3C"/>
          <w:sz w:val="32"/>
          <w:szCs w:val="32"/>
        </w:rPr>
        <w:t xml:space="preserve">17. Commit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Hash</w:t>
            </w:r>
          </w:p>
        </w:tc>
        <w:tc>
          <w:tcPr>
            <w:tcW w:type="dxa" w:w="78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a15ddba</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apply Mira brand voice across all user-facing messages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e709eee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rebrand: Hello Desi → Mira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9d0f37c</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launch-ready — lead notifications, onboarding, analytics, Stripe env vars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1977e26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add weekly proof messages + daily metro digest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2ff53db</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Add monetization: featured listings, inquiry tracking, subscription plans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b370728</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Fix f-string backslash SyntaxError for Python 3.11 compatibility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f017ad3</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Add Deals &amp; Promotions — deal posting and browsing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03d84e1</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add business registration &amp; update via WhatsApp chat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422c611</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4 new categories + Round 5 city hints — 592 total businesses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63d5665</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Round 4 city hints — 25 new cities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dd23f8d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expand business categories and city coverage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f1c0dd2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business lookup from Supabase + seed script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082236e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Enforce strict English-only responses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c4c325e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Initial commit: Hello Desi WhatsApp bot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1A6B3C"/>
        <w:sz w:val="18"/>
        <w:szCs w:val="18"/>
      </w:rPr>
      <w:t xml:space="preserve">Mira — Project Status (Internal)</w:t>
    </w:r>
    <w:r>
      <w:rPr>
        <w:rFonts w:ascii="Arial" w:cs="Arial" w:eastAsia="Arial" w:hAnsi="Arial"/>
        <w:color w:val="555555"/>
        <w:sz w:val="18"/>
        <w:szCs w:val="18"/>
      </w:rPr>
      <w:t xml:space="preserve">	v3.0 — March 29,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A6B3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6B3C"/>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A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2026-03-29T20:24:17.620Z</dcterms:created>
  <dcterms:modified xsi:type="dcterms:W3CDTF">2026-03-29T20:24:17.620Z</dcterms:modified>
</cp:coreProperties>
</file>

<file path=docProps/custom.xml><?xml version="1.0" encoding="utf-8"?>
<Properties xmlns="http://schemas.openxmlformats.org/officeDocument/2006/custom-properties" xmlns:vt="http://schemas.openxmlformats.org/officeDocument/2006/docPropsVTypes"/>
</file>