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u w:val="single"/>
          <w:lang w:val="en-GB"/>
        </w:rPr>
      </w:pPr>
      <w:r>
        <w:rPr/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Aim: Create script to send Ethereum transactions programmatically using Web3.js/ Nodejs.</w:t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Code: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const { Web3 } = require('web3');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// 1. Connect to a free, public Ethereum Test Network (Sepolia)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// No API keys or developer accounts required for this public URL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const PUBLIC_RPC = 'https://ethereum-sepolia-rpc.publicnode.com';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const web3 = new Web3(PUBLIC_RPC);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// 2. DISPOSABLE DUMMY ACCOUNT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// In a real application, these must be hidden.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const TEACHER_PRIVATE_KEY =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'0xabc123e456f789a0123456789abcdef0123456789abcdef0123456789abcdef0';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// Mock recipient address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const STUDENT_ADDRESS =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'0x2111111111111111111111111111111111111111';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async function runClassDemo() {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try {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console.log(" --- ETHEREUM TRANSACTION CLASSROOM DEMO --- ");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console.log(`Connecting to Test Network via: ${PUBLIC_RPC}\n`);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// STEP 1: Fetch Network State (Checking the account sequence/nonce)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// The 'nonce' prevents Replay Attacks by numbering transactions.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const account =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web3.eth.accounts.privateKeyToAccount(TEACHER_PRIVATE_KEY);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const TEACHER_ADDRESS = account.address;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const nonce = await web3.eth.getTransactionCount(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TEACHER_ADDRESS,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'pending'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console.log(`Current Account Nonce (Tx Count): ${nonce}`);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// STEP 2: Structure the Transaction Object (EIP-1559 Standard)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const txObject = {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nonce: nonce,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to: STUDENT_ADDRESS,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value: web3.utils.toWei('0.001', 'ether'), // Sending 0.001 Test ETH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gas: 21000, // Standard limit for simple transfers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maxPriorityFeePerGas: web3.utils.toWei('2', 'gwei'),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maxFeePerGas: web3.utils.toWei('30', 'gwei'), // Max gas price limit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type: '0x2' // Specifies modern EIP-1559 transaction type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};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console.log("Transaction Object structured successfully.");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// STEP 3: Cryptographic Signing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// This happens locally on your machine. The private key never goes to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// the public RPC server.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console.log("Signing transaction locally with the Private Key...");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const signedTx = await web3.eth.accounts.signTransaction(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txObject,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TEACHER_PRIVATE_KEY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console.log("Transaction Signed! Cryptographic signature generated.");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// STEP 4: Network Broadcast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// Note for the teacher: Since this dummy account has 0 ETH, the network will reject it here,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// which perfectly demonstrates the EVM validation process to your students!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console.log("Broadcasting the signed transaction package to the peer to peer network...");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const receipt = await web3.eth.sendSignedTransaction(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signedTx.rawTransaction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console.log(`Success! Tx Hash: ${receipt.transactionHash}`);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} catch (error) {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console.log("\nNetwork Response (Validation Failed):");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// The blockchain validated the transaction but aborted because of insufficient funds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console.log(`"${error.message}"`);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console.log(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    </w:t>
      </w:r>
      <w:r>
        <w:rPr>
          <w:lang w:val="en-GB"/>
        </w:rPr>
        <w:t>"\nLesson: The network safely verified our signature but stopped execution because the account has 0 test tokens."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);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}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}</w:t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</w:r>
    </w:p>
    <w:p>
      <w:pPr>
        <w:pStyle w:val="Normal"/>
        <w:jc w:val="left"/>
        <w:rPr>
          <w:lang w:val="en-GB"/>
        </w:rPr>
      </w:pPr>
      <w:r>
        <w:rPr>
          <w:lang w:val="en-GB"/>
        </w:rPr>
        <w:t>runClassDemo();</w:t>
      </w:r>
    </w:p>
    <w:p>
      <w:pPr>
        <w:pStyle w:val="Normal"/>
        <w:jc w:val="left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4505960" cy="319151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5429885" cy="17811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GB"/>
        </w:rPr>
      </w:pPr>
      <w:r>
        <w:rPr/>
        <w:drawing>
          <wp:inline distT="0" distB="0" distL="0" distR="0">
            <wp:extent cx="5731510" cy="146621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BLOCKCHAIN TECHNOLOGY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BLOCKCHAIN TECHNOLOGY</w:t>
      <w:tab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center"/>
    </w:pPr>
    <w:rPr>
      <w:rFonts w:ascii="Times New Roman" w:hAnsi="Times New Roman" w:eastAsia="Calibri" w:cs="" w:cstheme="minorBidi" w:eastAsia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7c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7c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7cf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7cf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7cf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7cf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7cf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7cf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7cf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307c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307c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307cf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307c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307cf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307c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307cf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307c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307cf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307c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307c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307c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7cf"/>
    <w:pPr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7cf"/>
    <w:pPr>
      <w:spacing w:before="160" w:after="0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307cf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30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307c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b307c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LibreOffice/24.2.7.2$Linux_X86_64 LibreOffice_project/420$Build-2</Application>
  <AppVersion>15.0000</AppVersion>
  <Pages>7</Pages>
  <Words>340</Words>
  <Characters>2505</Characters>
  <CharactersWithSpaces>3222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2026-08-18T02:07:00Z</dcterms:created>
  <dc:creator>LAB</dc:creator>
  <dc:description/>
  <dc:language>en-IN</dc:language>
  <cp:lastModifiedBy/>
  <cp:lastPrinted>2026-08-18T03:26:00Z</cp:lastPrinted>
  <dcterms:modified xsi:type="dcterms:W3CDTF">2026-09-13T18:48:39Z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