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Liberation Sans" w:hAnsi="Liberation Sans" w:eastAsia="Liberation Sans"/>
          <w:b/>
          <w:sz w:val="28"/>
        </w:rPr>
        <w:t>GOLDEN: изображения в теле и колонтитулах</w:t>
      </w:r>
    </w:p>
    <w:p>
      <w:r>
        <w:t xml:space="preserve">Печать организации: </w:t>
      </w:r>
      <w:r>
        <w:drawing>
          <wp:inline xmlns:a="http://schemas.openxmlformats.org/drawingml/2006/main" xmlns:pic="http://schemas.openxmlformats.org/drawingml/2006/picture">
            <wp:extent cx="1800000" cy="50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golden_log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5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Маркер для замены: {{image org.stamp}}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r>
              <w:t>Подпись</w:t>
            </w:r>
          </w:p>
        </w:tc>
        <w:tc>
          <w:tcPr>
            <w:tcW w:type="dxa" w:w="5128"/>
          </w:tcPr>
          <w:p>
            <w:r>
              <w:t>{{image person.signature}}</w:t>
            </w:r>
          </w:p>
        </w:tc>
      </w:tr>
      <w:tr>
        <w:tc>
          <w:tcPr>
            <w:tcW w:type="dxa" w:w="5128"/>
          </w:tcPr>
          <w:p>
            <w:r>
              <w:t>Факсимиле</w:t>
            </w:r>
          </w:p>
        </w:tc>
        <w:tc>
          <w:tcPr>
            <w:tcW w:type="dxa" w:w="5128"/>
          </w:tcPr>
          <w:p>
            <w:r>
              <w:t>{{image org.facsimile}}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964" w:right="850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Конфиденциально — {{document.number}}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inline xmlns:a="http://schemas.openxmlformats.org/drawingml/2006/main" xmlns:pic="http://schemas.openxmlformats.org/drawingml/2006/picture">
          <wp:extent cx="2340000" cy="650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_golden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340000" cy="65000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Liberation Sans" w:hAnsi="Liberation Sans" w:eastAsia="Liberation San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Dokkomplekt QA</dc:creator>
  <cp:keywords/>
  <dc:description>generated by python-docx</dc:description>
  <cp:category/>
</cp:coreProperties>
</file>