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25DC950F" w:rsidR="00DE0598" w:rsidRPr="00C16E17" w:rsidRDefault="00C9239B" w:rsidP="00C9239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76C346CA" wp14:editId="6D9C4002">
            <wp:extent cx="2331018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45" cy="25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7BCA1" w14:textId="77777777" w:rsidR="004C0618" w:rsidRPr="00C16E17" w:rsidRDefault="004C0618" w:rsidP="00C9239B">
      <w:pPr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Alam Cahya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71AE4DAB" w:rsidR="00EB73A6" w:rsidRPr="00C16E17" w:rsidRDefault="00EB73A6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C9239B">
      <w:pPr>
        <w:rPr>
          <w:rFonts w:ascii="Times New Roman" w:hAnsi="Times New Roman" w:cs="Times New Roman"/>
          <w:sz w:val="24"/>
          <w:szCs w:val="24"/>
        </w:rPr>
      </w:pPr>
    </w:p>
    <w:p w14:paraId="47BB3B65" w14:textId="1E5071E2" w:rsidR="00EB73A6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4893CE66" w14:textId="7281F36B" w:rsidR="00C9239B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INSTITUT TEKNOLOGI SEPULUH NOPEMBER SURABAYA</w:t>
      </w:r>
    </w:p>
    <w:p w14:paraId="7E643865" w14:textId="435A34B3" w:rsidR="00C9239B" w:rsidRPr="00C16E17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43C62175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 xml:space="preserve">( </w:t>
      </w:r>
      <w:r w:rsidR="00446D90">
        <w:rPr>
          <w:rFonts w:ascii="Times New Roman" w:hAnsi="Times New Roman" w:cs="Times New Roman"/>
          <w:b/>
          <w:sz w:val="44"/>
          <w:szCs w:val="28"/>
        </w:rPr>
        <w:t>Chatbot</w:t>
      </w:r>
      <w:proofErr w:type="gramEnd"/>
      <w:r w:rsidR="00446D90">
        <w:rPr>
          <w:rFonts w:ascii="Times New Roman" w:hAnsi="Times New Roman" w:cs="Times New Roman"/>
          <w:b/>
          <w:sz w:val="44"/>
          <w:szCs w:val="28"/>
        </w:rPr>
        <w:t xml:space="preserve"> Cari </w:t>
      </w:r>
      <w:proofErr w:type="spellStart"/>
      <w:r w:rsidR="00446D90">
        <w:rPr>
          <w:rFonts w:ascii="Times New Roman" w:hAnsi="Times New Roman" w:cs="Times New Roman"/>
          <w:b/>
          <w:sz w:val="44"/>
          <w:szCs w:val="28"/>
        </w:rPr>
        <w:t>Kerj</w:t>
      </w:r>
      <w:r w:rsidR="009F6819">
        <w:rPr>
          <w:rFonts w:ascii="Times New Roman" w:hAnsi="Times New Roman" w:cs="Times New Roman"/>
          <w:b/>
          <w:sz w:val="44"/>
          <w:szCs w:val="28"/>
        </w:rPr>
        <w:t>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115053" w14:textId="3DBC0698" w:rsidR="0035536D" w:rsidRPr="00191724" w:rsidRDefault="00DE0598" w:rsidP="00191724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</w:t>
      </w:r>
      <w:r w:rsidR="00191724">
        <w:rPr>
          <w:rFonts w:ascii="Times New Roman" w:hAnsi="Times New Roman" w:cs="Times New Roman"/>
          <w:b/>
          <w:sz w:val="32"/>
          <w:szCs w:val="24"/>
        </w:rPr>
        <w:t>g</w:t>
      </w:r>
      <w:proofErr w:type="spellEnd"/>
    </w:p>
    <w:p w14:paraId="1D671BFD" w14:textId="5B8D0E2B" w:rsidR="0035536D" w:rsidRPr="00C16E17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130E0F21" w14:textId="463EB331" w:rsidR="0035536D" w:rsidRPr="0035536D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</w:t>
      </w:r>
    </w:p>
    <w:p w14:paraId="6AB0C5EC" w14:textId="1E846BB2" w:rsidR="00070324" w:rsidRPr="00191724" w:rsidRDefault="00DD4633" w:rsidP="00E901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7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lahirnya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menuru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70324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www.startupranking.com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menduduki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peringkat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terbanyak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2B53C" w14:textId="27C0FACC" w:rsidR="00C46AB9" w:rsidRPr="00191724" w:rsidRDefault="00070324" w:rsidP="00C46AB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ebagian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ide,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rata-rata para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14:paraId="6D085960" w14:textId="2D4F2F8C" w:rsidR="00287AF2" w:rsidRPr="00191724" w:rsidRDefault="00C46AB9" w:rsidP="0035536D">
      <w:pPr>
        <w:ind w:firstLine="720"/>
        <w:jc w:val="both"/>
        <w:rPr>
          <w:rFonts w:ascii="Times New Roman" w:hAnsi="Times New Roman" w:cs="Times New Roman"/>
          <w:color w:val="000000" w:themeColor="text1"/>
          <w:spacing w:val="1"/>
          <w:sz w:val="24"/>
          <w:szCs w:val="24"/>
          <w:shd w:val="clear" w:color="auto" w:fill="FFFFFF"/>
        </w:rPr>
      </w:pP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Oleh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cakjo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terspesifik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183C099F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Med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ia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intar</w:t>
      </w:r>
      <w:proofErr w:type="spellEnd"/>
    </w:p>
    <w:p w14:paraId="7D67B007" w14:textId="532B8ECE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pintar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membantu</w:t>
      </w:r>
      <w:proofErr w:type="spell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menghubungkan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penggagas</w:t>
      </w:r>
      <w:proofErr w:type="spellEnd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4B8FF00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2DAD80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chatbot</w:t>
      </w:r>
      <w:proofErr w:type="gram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“</w:t>
      </w:r>
      <w:proofErr w:type="spellStart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34E25D46" w:rsidR="004C2B58" w:rsidRPr="00C16E17" w:rsidRDefault="00191724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</w:t>
      </w:r>
      <w:r w:rsidR="00241575"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1BE9458D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</w:t>
      </w:r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33A783D3" w14:textId="6852DF53" w:rsidR="00191724" w:rsidRPr="00191724" w:rsidRDefault="00AB1467" w:rsidP="0019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</w:t>
      </w:r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C4099C" w14:textId="4E4E5A41" w:rsidR="00294794" w:rsidRPr="00191724" w:rsidRDefault="00294794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merealisasikan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86B199" w14:textId="7A36E726" w:rsidR="00294794" w:rsidRPr="00294794" w:rsidRDefault="00FC5F03" w:rsidP="00294794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771676C3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158FF254" w:rsidR="002C7158" w:rsidRDefault="00B51215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>,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19172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2D1EBF45" w14:textId="30192FD3" w:rsidR="005F2CC1" w:rsidRDefault="00D26354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chatbot “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>.</w:t>
      </w:r>
    </w:p>
    <w:p w14:paraId="514C6CC5" w14:textId="77777777" w:rsidR="00331861" w:rsidRPr="005F2CC1" w:rsidRDefault="00331861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65F64596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r w:rsidR="00F848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4F647342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2CCF83AB" w:rsidR="002C7158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FFB0F17" w14:textId="4D7EA24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77777777" w:rsidR="005F2CC1" w:rsidRPr="00C16E17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5BF66572" w14:textId="75CBF806" w:rsidR="005F2CC1" w:rsidRPr="00E87934" w:rsidRDefault="003709DC" w:rsidP="003709D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CakJo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di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integrasikan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mesengjer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dimudahkan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</w:p>
    <w:p w14:paraId="12E1E6D8" w14:textId="59CEAD1F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Screenshot Mockup Interface</w:t>
      </w:r>
    </w:p>
    <w:p w14:paraId="68D473AC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C16E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5BBE" w14:textId="77777777" w:rsidR="005B075A" w:rsidRDefault="005B075A" w:rsidP="00B51215">
      <w:pPr>
        <w:spacing w:after="0" w:line="240" w:lineRule="auto"/>
      </w:pPr>
      <w:r>
        <w:separator/>
      </w:r>
    </w:p>
  </w:endnote>
  <w:endnote w:type="continuationSeparator" w:id="0">
    <w:p w14:paraId="7381B297" w14:textId="77777777" w:rsidR="005B075A" w:rsidRDefault="005B075A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CC89" w14:textId="77777777" w:rsidR="005B075A" w:rsidRDefault="005B075A" w:rsidP="00B51215">
      <w:pPr>
        <w:spacing w:after="0" w:line="240" w:lineRule="auto"/>
      </w:pPr>
      <w:r>
        <w:separator/>
      </w:r>
    </w:p>
  </w:footnote>
  <w:footnote w:type="continuationSeparator" w:id="0">
    <w:p w14:paraId="0115BC75" w14:textId="77777777" w:rsidR="005B075A" w:rsidRDefault="005B075A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5B075A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5B075A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5B075A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70324"/>
    <w:rsid w:val="000F3F53"/>
    <w:rsid w:val="00111B86"/>
    <w:rsid w:val="00191724"/>
    <w:rsid w:val="00194029"/>
    <w:rsid w:val="001C09F0"/>
    <w:rsid w:val="0021152D"/>
    <w:rsid w:val="00241575"/>
    <w:rsid w:val="002443F6"/>
    <w:rsid w:val="00287AF2"/>
    <w:rsid w:val="00294794"/>
    <w:rsid w:val="002C7158"/>
    <w:rsid w:val="002E3A90"/>
    <w:rsid w:val="00331861"/>
    <w:rsid w:val="0035536D"/>
    <w:rsid w:val="003709DC"/>
    <w:rsid w:val="00380F33"/>
    <w:rsid w:val="00446D90"/>
    <w:rsid w:val="004A444F"/>
    <w:rsid w:val="004C0618"/>
    <w:rsid w:val="004C2B58"/>
    <w:rsid w:val="004C3171"/>
    <w:rsid w:val="00517AEB"/>
    <w:rsid w:val="005222C0"/>
    <w:rsid w:val="0052785F"/>
    <w:rsid w:val="005B075A"/>
    <w:rsid w:val="005D524A"/>
    <w:rsid w:val="005F2CC1"/>
    <w:rsid w:val="00626822"/>
    <w:rsid w:val="00637172"/>
    <w:rsid w:val="00671FEC"/>
    <w:rsid w:val="006E142B"/>
    <w:rsid w:val="007165F0"/>
    <w:rsid w:val="008E184F"/>
    <w:rsid w:val="00976B79"/>
    <w:rsid w:val="009A43AE"/>
    <w:rsid w:val="009F6819"/>
    <w:rsid w:val="009F75D1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46AB9"/>
    <w:rsid w:val="00C9239B"/>
    <w:rsid w:val="00CD737B"/>
    <w:rsid w:val="00D129C2"/>
    <w:rsid w:val="00D26354"/>
    <w:rsid w:val="00D461DE"/>
    <w:rsid w:val="00DD4633"/>
    <w:rsid w:val="00DE0598"/>
    <w:rsid w:val="00DE70CF"/>
    <w:rsid w:val="00E16EB6"/>
    <w:rsid w:val="00E476F5"/>
    <w:rsid w:val="00E87934"/>
    <w:rsid w:val="00E901F5"/>
    <w:rsid w:val="00EB73A6"/>
    <w:rsid w:val="00ED4A25"/>
    <w:rsid w:val="00F811A6"/>
    <w:rsid w:val="00F84826"/>
    <w:rsid w:val="00FC5F03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  <w:style w:type="character" w:styleId="CommentReference">
    <w:name w:val="annotation reference"/>
    <w:basedOn w:val="DefaultParagraphFont"/>
    <w:uiPriority w:val="99"/>
    <w:semiHidden/>
    <w:unhideWhenUsed/>
    <w:rsid w:val="008E1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Alam Cahya</cp:lastModifiedBy>
  <cp:revision>30</cp:revision>
  <dcterms:created xsi:type="dcterms:W3CDTF">2018-08-26T05:50:00Z</dcterms:created>
  <dcterms:modified xsi:type="dcterms:W3CDTF">2018-09-06T16:00:00Z</dcterms:modified>
</cp:coreProperties>
</file>