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F5" w:rsidRDefault="003A23F5" w:rsidP="003A23F5">
      <w:pPr>
        <w:pStyle w:val="a9"/>
        <w:spacing w:line="320" w:lineRule="exact"/>
        <w:rPr>
          <w:szCs w:val="36"/>
        </w:rPr>
      </w:pPr>
      <w:r>
        <w:rPr>
          <w:rFonts w:eastAsia="黑体"/>
          <w:noProof/>
          <w:spacing w:val="30"/>
          <w:sz w:val="44"/>
        </w:rPr>
        <w:drawing>
          <wp:anchor distT="0" distB="0" distL="114300" distR="114300" simplePos="0" relativeHeight="251661312" behindDoc="0" locked="0" layoutInCell="0" allowOverlap="1">
            <wp:simplePos x="0" y="0"/>
            <wp:positionH relativeFrom="column">
              <wp:posOffset>1927860</wp:posOffset>
            </wp:positionH>
            <wp:positionV relativeFrom="paragraph">
              <wp:posOffset>742950</wp:posOffset>
            </wp:positionV>
            <wp:extent cx="1466850" cy="14706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70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3F5" w:rsidRDefault="003A23F5" w:rsidP="003A23F5">
      <w:pPr>
        <w:spacing w:line="320" w:lineRule="exact"/>
        <w:jc w:val="center"/>
        <w:rPr>
          <w:rFonts w:eastAsia="黑体"/>
          <w:spacing w:val="30"/>
          <w:sz w:val="44"/>
        </w:rPr>
      </w:pPr>
    </w:p>
    <w:p w:rsidR="003A23F5" w:rsidRDefault="003A23F5" w:rsidP="003A23F5">
      <w:pPr>
        <w:spacing w:line="320" w:lineRule="exact"/>
        <w:jc w:val="center"/>
        <w:rPr>
          <w:rFonts w:eastAsia="黑体"/>
          <w:spacing w:val="30"/>
          <w:sz w:val="18"/>
        </w:rPr>
      </w:pPr>
    </w:p>
    <w:p w:rsidR="003A23F5" w:rsidRDefault="003A23F5" w:rsidP="003A23F5">
      <w:pPr>
        <w:jc w:val="center"/>
        <w:rPr>
          <w:rFonts w:eastAsia="黑体"/>
          <w:spacing w:val="30"/>
          <w:sz w:val="52"/>
        </w:rPr>
      </w:pPr>
      <w:r>
        <w:rPr>
          <w:rFonts w:eastAsia="黑体" w:hint="eastAsia"/>
          <w:spacing w:val="30"/>
          <w:sz w:val="52"/>
        </w:rPr>
        <w:t xml:space="preserve">  </w:t>
      </w:r>
      <w:r>
        <w:rPr>
          <w:rFonts w:eastAsia="黑体" w:hint="eastAsia"/>
          <w:spacing w:val="30"/>
          <w:sz w:val="52"/>
        </w:rPr>
        <w:t>本科毕业论文（设计）</w:t>
      </w:r>
    </w:p>
    <w:p w:rsidR="003A23F5" w:rsidRDefault="003A23F5" w:rsidP="003A23F5">
      <w:pPr>
        <w:spacing w:line="320" w:lineRule="exact"/>
      </w:pPr>
    </w:p>
    <w:p w:rsidR="003A23F5" w:rsidRDefault="003A23F5" w:rsidP="003A23F5"/>
    <w:p w:rsidR="003A23F5" w:rsidRPr="005D201B" w:rsidRDefault="003A23F5" w:rsidP="003A23F5">
      <w:pPr>
        <w:rPr>
          <w:sz w:val="28"/>
          <w:u w:val="single"/>
        </w:rPr>
      </w:pPr>
      <w:r>
        <w:rPr>
          <w:rFonts w:hint="eastAsia"/>
          <w:sz w:val="28"/>
        </w:rPr>
        <w:t xml:space="preserve">        </w:t>
      </w:r>
      <w:r>
        <w:rPr>
          <w:rFonts w:hint="eastAsia"/>
          <w:sz w:val="28"/>
        </w:rPr>
        <w:t>题目：</w:t>
      </w:r>
      <w:r>
        <w:rPr>
          <w:rFonts w:hint="eastAsia"/>
          <w:sz w:val="28"/>
        </w:rPr>
        <w:t xml:space="preserve">   </w:t>
      </w:r>
      <w:r>
        <w:rPr>
          <w:rFonts w:hint="eastAsia"/>
          <w:sz w:val="28"/>
          <w:u w:val="single"/>
        </w:rPr>
        <w:t xml:space="preserve">       </w:t>
      </w:r>
      <w:r w:rsidR="005D201B">
        <w:rPr>
          <w:rFonts w:hint="eastAsia"/>
          <w:sz w:val="28"/>
          <w:u w:val="single"/>
        </w:rPr>
        <w:t>手机地磁信息地震预警的后台实现</w:t>
      </w:r>
      <w:r w:rsidR="00242928">
        <w:rPr>
          <w:rFonts w:hint="eastAsia"/>
          <w:sz w:val="28"/>
          <w:u w:val="single"/>
        </w:rPr>
        <w:t xml:space="preserve">  </w:t>
      </w:r>
    </w:p>
    <w:p w:rsidR="003A23F5" w:rsidRDefault="003A23F5" w:rsidP="003A23F5">
      <w:pPr>
        <w:rPr>
          <w:sz w:val="28"/>
        </w:rPr>
      </w:pPr>
    </w:p>
    <w:p w:rsidR="003A23F5" w:rsidRDefault="003A23F5" w:rsidP="003A23F5">
      <w:pPr>
        <w:rPr>
          <w:sz w:val="28"/>
        </w:rPr>
      </w:pP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u w:val="single"/>
        </w:rPr>
        <w:t xml:space="preserve">   </w:t>
      </w:r>
      <w:r>
        <w:rPr>
          <w:rFonts w:hint="eastAsia"/>
          <w:sz w:val="28"/>
          <w:u w:val="single"/>
        </w:rPr>
        <w:t>刘志鹏</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20141003</w:t>
      </w:r>
      <w:r>
        <w:rPr>
          <w:sz w:val="28"/>
          <w:u w:val="single"/>
        </w:rPr>
        <w:t>736</w:t>
      </w:r>
      <w:r>
        <w:rPr>
          <w:rFonts w:hint="eastAsia"/>
          <w:sz w:val="28"/>
          <w:u w:val="single"/>
        </w:rPr>
        <w:t xml:space="preserve"> </w:t>
      </w:r>
    </w:p>
    <w:p w:rsidR="003A23F5" w:rsidRDefault="003A23F5" w:rsidP="003A23F5">
      <w:pPr>
        <w:rPr>
          <w:sz w:val="28"/>
        </w:rPr>
      </w:pPr>
      <w:r>
        <w:rPr>
          <w:rFonts w:hint="eastAsia"/>
          <w:spacing w:val="22"/>
          <w:sz w:val="28"/>
        </w:rPr>
        <w:t xml:space="preserve">     </w:t>
      </w:r>
      <w:r>
        <w:rPr>
          <w:rFonts w:hint="eastAsia"/>
          <w:spacing w:val="22"/>
          <w:sz w:val="28"/>
        </w:rPr>
        <w:t>院（系）</w:t>
      </w:r>
      <w:r>
        <w:rPr>
          <w:rFonts w:hint="eastAsia"/>
          <w:sz w:val="28"/>
        </w:rPr>
        <w:t>：</w:t>
      </w:r>
      <w:r>
        <w:rPr>
          <w:rFonts w:hint="eastAsia"/>
          <w:sz w:val="28"/>
          <w:u w:val="single"/>
        </w:rPr>
        <w:t>信息工程学院</w:t>
      </w:r>
      <w:r>
        <w:rPr>
          <w:rFonts w:hint="eastAsia"/>
          <w:sz w:val="28"/>
        </w:rPr>
        <w:t xml:space="preserve">     </w:t>
      </w:r>
      <w:r>
        <w:rPr>
          <w:rFonts w:hint="eastAsia"/>
          <w:sz w:val="28"/>
        </w:rPr>
        <w:t>专业：</w:t>
      </w:r>
      <w:r>
        <w:rPr>
          <w:rFonts w:hint="eastAsia"/>
          <w:sz w:val="28"/>
          <w:u w:val="single"/>
        </w:rPr>
        <w:t xml:space="preserve">  </w:t>
      </w:r>
      <w:r>
        <w:rPr>
          <w:rFonts w:hint="eastAsia"/>
          <w:sz w:val="28"/>
          <w:u w:val="single"/>
        </w:rPr>
        <w:t>信息工程</w:t>
      </w:r>
      <w:r>
        <w:rPr>
          <w:rFonts w:hint="eastAsia"/>
          <w:sz w:val="28"/>
          <w:u w:val="single"/>
        </w:rPr>
        <w:t xml:space="preserve">    </w:t>
      </w:r>
    </w:p>
    <w:p w:rsidR="003A23F5" w:rsidRDefault="003A23F5" w:rsidP="003A23F5">
      <w:pPr>
        <w:rPr>
          <w:sz w:val="28"/>
        </w:rPr>
      </w:pPr>
      <w:r>
        <w:rPr>
          <w:rFonts w:hint="eastAsia"/>
          <w:sz w:val="28"/>
        </w:rPr>
        <w:t xml:space="preserve">       </w:t>
      </w:r>
      <w:r>
        <w:rPr>
          <w:rFonts w:hint="eastAsia"/>
          <w:sz w:val="28"/>
        </w:rPr>
        <w:t>指导教师：</w:t>
      </w:r>
      <w:r>
        <w:rPr>
          <w:rFonts w:hint="eastAsia"/>
          <w:sz w:val="28"/>
          <w:u w:val="single"/>
        </w:rPr>
        <w:t xml:space="preserve">   </w:t>
      </w:r>
      <w:r>
        <w:rPr>
          <w:rFonts w:hint="eastAsia"/>
          <w:sz w:val="28"/>
          <w:u w:val="single"/>
        </w:rPr>
        <w:t>黄</w:t>
      </w:r>
      <w:r>
        <w:rPr>
          <w:rFonts w:hint="eastAsia"/>
          <w:sz w:val="28"/>
          <w:u w:val="single"/>
        </w:rPr>
        <w:t xml:space="preserve">  </w:t>
      </w:r>
      <w:r>
        <w:rPr>
          <w:rFonts w:hint="eastAsia"/>
          <w:sz w:val="28"/>
          <w:u w:val="single"/>
        </w:rPr>
        <w:t>鹰</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rFonts w:hint="eastAsia"/>
          <w:sz w:val="28"/>
          <w:u w:val="single"/>
        </w:rPr>
        <w:t>教</w:t>
      </w:r>
      <w:r>
        <w:rPr>
          <w:rFonts w:hint="eastAsia"/>
          <w:sz w:val="28"/>
          <w:u w:val="single"/>
        </w:rPr>
        <w:t xml:space="preserve">  </w:t>
      </w:r>
      <w:r>
        <w:rPr>
          <w:rFonts w:hint="eastAsia"/>
          <w:sz w:val="28"/>
          <w:u w:val="single"/>
        </w:rPr>
        <w:t>授</w:t>
      </w:r>
      <w:r>
        <w:rPr>
          <w:rFonts w:hint="eastAsia"/>
          <w:sz w:val="28"/>
          <w:u w:val="single"/>
        </w:rPr>
        <w:t xml:space="preserve">     </w:t>
      </w:r>
    </w:p>
    <w:p w:rsidR="003A23F5" w:rsidRDefault="003A23F5" w:rsidP="003A23F5">
      <w:pPr>
        <w:rPr>
          <w:sz w:val="28"/>
          <w:u w:val="single"/>
        </w:rPr>
      </w:pPr>
      <w:r>
        <w:rPr>
          <w:rFonts w:hint="eastAsia"/>
          <w:sz w:val="28"/>
        </w:rPr>
        <w:t xml:space="preserve">       </w:t>
      </w:r>
      <w:r>
        <w:rPr>
          <w:rFonts w:hint="eastAsia"/>
          <w:sz w:val="28"/>
        </w:rPr>
        <w:t>评</w:t>
      </w:r>
      <w:r>
        <w:rPr>
          <w:rFonts w:hint="eastAsia"/>
          <w:sz w:val="28"/>
        </w:rPr>
        <w:t xml:space="preserve"> </w:t>
      </w:r>
      <w:r>
        <w:rPr>
          <w:rFonts w:hint="eastAsia"/>
          <w:sz w:val="28"/>
        </w:rPr>
        <w:t>阅</w:t>
      </w:r>
      <w:r>
        <w:rPr>
          <w:rFonts w:hint="eastAsia"/>
          <w:sz w:val="28"/>
        </w:rPr>
        <w:t xml:space="preserve"> </w:t>
      </w:r>
      <w:r>
        <w:rPr>
          <w:rFonts w:hint="eastAsia"/>
          <w:sz w:val="28"/>
        </w:rPr>
        <w:t>人：</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rFonts w:hint="eastAsia"/>
          <w:sz w:val="28"/>
        </w:rPr>
        <w:t xml:space="preserve"> </w:t>
      </w:r>
    </w:p>
    <w:p w:rsidR="003A23F5" w:rsidRDefault="003A23F5" w:rsidP="003A23F5">
      <w:pPr>
        <w:rPr>
          <w:sz w:val="28"/>
        </w:rPr>
      </w:pPr>
    </w:p>
    <w:p w:rsidR="003A23F5" w:rsidRDefault="003A23F5" w:rsidP="003A23F5">
      <w:pPr>
        <w:rPr>
          <w:sz w:val="28"/>
        </w:rPr>
      </w:pPr>
    </w:p>
    <w:p w:rsidR="003A23F5" w:rsidRDefault="003A23F5" w:rsidP="003A23F5">
      <w:pPr>
        <w:rPr>
          <w:sz w:val="28"/>
        </w:rPr>
      </w:pPr>
    </w:p>
    <w:p w:rsidR="003A23F5" w:rsidRDefault="003A23F5" w:rsidP="003A23F5">
      <w:pPr>
        <w:rPr>
          <w:sz w:val="28"/>
        </w:rPr>
      </w:pPr>
      <w:r>
        <w:rPr>
          <w:rFonts w:hint="eastAsia"/>
          <w:sz w:val="28"/>
        </w:rPr>
        <w:t xml:space="preserve">                       2018</w:t>
      </w:r>
      <w:r>
        <w:rPr>
          <w:rFonts w:hint="eastAsia"/>
          <w:sz w:val="28"/>
        </w:rPr>
        <w:t>年</w:t>
      </w:r>
      <w:r>
        <w:rPr>
          <w:rFonts w:hint="eastAsia"/>
          <w:sz w:val="28"/>
        </w:rPr>
        <w:t xml:space="preserve"> 6</w:t>
      </w:r>
      <w:r>
        <w:rPr>
          <w:rFonts w:hint="eastAsia"/>
          <w:sz w:val="28"/>
        </w:rPr>
        <w:t>月</w:t>
      </w:r>
    </w:p>
    <w:p w:rsidR="003A23F5" w:rsidRDefault="003A23F5">
      <w:pPr>
        <w:rPr>
          <w:sz w:val="32"/>
          <w:szCs w:val="32"/>
        </w:rPr>
      </w:pPr>
    </w:p>
    <w:p w:rsidR="004808DC" w:rsidRDefault="004808DC" w:rsidP="004808DC">
      <w:pPr>
        <w:spacing w:line="320" w:lineRule="exact"/>
        <w:jc w:val="center"/>
        <w:rPr>
          <w:rFonts w:eastAsia="黑体"/>
          <w:b/>
          <w:color w:val="000000"/>
          <w:sz w:val="30"/>
        </w:rPr>
      </w:pPr>
      <w:r>
        <w:rPr>
          <w:rFonts w:eastAsia="黑体" w:hint="eastAsia"/>
          <w:b/>
          <w:color w:val="000000"/>
          <w:sz w:val="30"/>
        </w:rPr>
        <w:t>学位论文原创性声明</w:t>
      </w:r>
    </w:p>
    <w:p w:rsidR="004808DC" w:rsidRDefault="004808DC" w:rsidP="004808DC">
      <w:pPr>
        <w:pStyle w:val="aa"/>
        <w:spacing w:beforeLines="100" w:before="312" w:line="320" w:lineRule="exact"/>
        <w:rPr>
          <w:rFonts w:eastAsia="Times New Roman" w:hint="default"/>
        </w:rPr>
      </w:pPr>
      <w:r>
        <w:t>本人郑重声明：所呈交的论文是本人在导师的指导下独立进行研究所取得的研究成果。除了文中特别加以标注引用的内容外，本论文不包含任何其他个人或集体已经发表或撰写的成果作品。本人完全意识到本声明的法律后果由本人承担。</w:t>
      </w:r>
    </w:p>
    <w:p w:rsidR="004808DC" w:rsidRDefault="004808DC" w:rsidP="004808DC">
      <w:pPr>
        <w:spacing w:line="320" w:lineRule="exact"/>
        <w:rPr>
          <w:rFonts w:eastAsia="Times New Roman"/>
        </w:rPr>
      </w:pPr>
    </w:p>
    <w:p w:rsidR="004808DC" w:rsidRDefault="004808DC" w:rsidP="004808DC">
      <w:pPr>
        <w:spacing w:line="320" w:lineRule="exact"/>
        <w:ind w:firstLineChars="750" w:firstLine="1575"/>
        <w:rPr>
          <w:rFonts w:eastAsia="Times New Roman"/>
        </w:rPr>
      </w:pPr>
      <w:r>
        <w:rPr>
          <w:rFonts w:hint="eastAsia"/>
        </w:rPr>
        <w:t>作者签名：年月日</w:t>
      </w:r>
    </w:p>
    <w:p w:rsidR="004808DC" w:rsidRDefault="004808DC" w:rsidP="004808DC">
      <w:pPr>
        <w:spacing w:line="320" w:lineRule="exact"/>
        <w:ind w:firstLineChars="200" w:firstLine="420"/>
        <w:rPr>
          <w:rFonts w:eastAsia="Times New Roman"/>
        </w:rPr>
      </w:pPr>
    </w:p>
    <w:p w:rsidR="004808DC" w:rsidRDefault="004808DC" w:rsidP="004808DC">
      <w:pPr>
        <w:spacing w:line="320" w:lineRule="exact"/>
        <w:ind w:firstLineChars="200" w:firstLine="420"/>
        <w:rPr>
          <w:rFonts w:eastAsia="Times New Roman"/>
        </w:rPr>
      </w:pPr>
    </w:p>
    <w:p w:rsidR="004808DC" w:rsidRDefault="004808DC" w:rsidP="004808DC">
      <w:pPr>
        <w:spacing w:line="320" w:lineRule="exact"/>
        <w:jc w:val="center"/>
        <w:rPr>
          <w:rFonts w:eastAsia="黑体"/>
          <w:b/>
          <w:color w:val="000000"/>
          <w:sz w:val="30"/>
        </w:rPr>
      </w:pPr>
      <w:r>
        <w:rPr>
          <w:rFonts w:eastAsia="黑体" w:hint="eastAsia"/>
          <w:b/>
          <w:color w:val="000000"/>
          <w:sz w:val="30"/>
        </w:rPr>
        <w:t>学位论文版权使用授权书</w:t>
      </w:r>
    </w:p>
    <w:p w:rsidR="004808DC" w:rsidRDefault="004808DC" w:rsidP="004808DC">
      <w:pPr>
        <w:pStyle w:val="aa"/>
        <w:spacing w:beforeLines="50" w:before="156" w:afterLines="50" w:after="156" w:line="320" w:lineRule="exact"/>
        <w:rPr>
          <w:rFonts w:eastAsia="Times New Roman" w:hint="default"/>
        </w:rPr>
      </w:pPr>
      <w: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rsidR="004808DC" w:rsidRDefault="004808DC" w:rsidP="004808DC">
      <w:pPr>
        <w:spacing w:afterLines="50" w:after="156" w:line="320" w:lineRule="exact"/>
        <w:ind w:firstLine="480"/>
      </w:pPr>
      <w:r>
        <w:rPr>
          <w:rFonts w:ascii="宋体" w:hAnsi="宋体" w:hint="eastAsia"/>
        </w:rPr>
        <w:t>本学位论文属于</w:t>
      </w:r>
    </w:p>
    <w:p w:rsidR="004808DC" w:rsidRDefault="004808DC" w:rsidP="004808DC">
      <w:pPr>
        <w:numPr>
          <w:ilvl w:val="0"/>
          <w:numId w:val="3"/>
        </w:numPr>
        <w:spacing w:afterLines="50" w:after="156" w:line="320" w:lineRule="exact"/>
      </w:pPr>
      <w:r>
        <w:rPr>
          <w:rFonts w:ascii="宋体" w:hAnsi="宋体" w:hint="eastAsia"/>
        </w:rPr>
        <w:t>保密 □，在_________年解密后适用本授权书。</w:t>
      </w:r>
    </w:p>
    <w:p w:rsidR="004808DC" w:rsidRDefault="004808DC" w:rsidP="004808DC">
      <w:pPr>
        <w:numPr>
          <w:ilvl w:val="0"/>
          <w:numId w:val="3"/>
        </w:numPr>
        <w:spacing w:afterLines="50" w:after="156" w:line="320" w:lineRule="exact"/>
      </w:pPr>
      <w:r>
        <w:rPr>
          <w:rFonts w:ascii="宋体" w:hAnsi="宋体" w:hint="eastAsia"/>
        </w:rPr>
        <w:t>不保密 □。</w:t>
      </w:r>
    </w:p>
    <w:p w:rsidR="004808DC" w:rsidRDefault="004808DC" w:rsidP="004808DC">
      <w:pPr>
        <w:spacing w:afterLines="50" w:after="156" w:line="320" w:lineRule="exact"/>
        <w:ind w:firstLineChars="800" w:firstLine="1680"/>
      </w:pPr>
      <w:r>
        <w:rPr>
          <w:rFonts w:ascii="宋体" w:hAnsi="宋体" w:hint="eastAsia"/>
        </w:rPr>
        <w:t>（请在以上相应方框内打“√”）</w:t>
      </w:r>
    </w:p>
    <w:p w:rsidR="004808DC" w:rsidRDefault="004808DC" w:rsidP="004808DC">
      <w:pPr>
        <w:spacing w:afterLines="50" w:after="156" w:line="320" w:lineRule="exact"/>
      </w:pPr>
    </w:p>
    <w:p w:rsidR="004808DC" w:rsidRDefault="004808DC" w:rsidP="004808DC">
      <w:pPr>
        <w:spacing w:afterLines="50" w:after="156" w:line="320" w:lineRule="exact"/>
        <w:ind w:firstLineChars="700" w:firstLine="1470"/>
      </w:pPr>
      <w:r>
        <w:rPr>
          <w:rFonts w:ascii="宋体" w:hAnsi="宋体" w:hint="eastAsia"/>
        </w:rPr>
        <w:t xml:space="preserve">作者签名：                     年  月  日  </w:t>
      </w:r>
    </w:p>
    <w:p w:rsidR="004808DC" w:rsidRDefault="004808DC" w:rsidP="004808DC">
      <w:pPr>
        <w:spacing w:afterLines="50" w:after="156" w:line="320" w:lineRule="exact"/>
      </w:pPr>
    </w:p>
    <w:p w:rsidR="004808DC" w:rsidRDefault="004808DC" w:rsidP="004808DC">
      <w:pPr>
        <w:spacing w:afterLines="50" w:after="156" w:line="320" w:lineRule="exact"/>
        <w:ind w:firstLineChars="700" w:firstLine="1470"/>
      </w:pPr>
      <w:r>
        <w:rPr>
          <w:rFonts w:ascii="宋体" w:hAnsi="宋体" w:hint="eastAsia"/>
        </w:rPr>
        <w:t xml:space="preserve">导师签名：                     年  月  日  </w:t>
      </w:r>
    </w:p>
    <w:p w:rsidR="004808DC" w:rsidRDefault="004808DC" w:rsidP="004808DC">
      <w:pPr>
        <w:spacing w:line="320" w:lineRule="exact"/>
        <w:rPr>
          <w:sz w:val="44"/>
        </w:rPr>
      </w:pPr>
    </w:p>
    <w:p w:rsidR="004808DC" w:rsidRDefault="004808DC" w:rsidP="004808DC">
      <w:pPr>
        <w:spacing w:line="320" w:lineRule="exact"/>
      </w:pPr>
    </w:p>
    <w:p w:rsidR="004808DC" w:rsidRDefault="004808DC" w:rsidP="004808DC">
      <w:pPr>
        <w:spacing w:line="320" w:lineRule="exact"/>
      </w:pPr>
    </w:p>
    <w:p w:rsidR="003A23F5" w:rsidRDefault="003A23F5">
      <w:pPr>
        <w:rPr>
          <w:sz w:val="32"/>
          <w:szCs w:val="32"/>
        </w:rPr>
      </w:pPr>
    </w:p>
    <w:p w:rsidR="003A23F5" w:rsidRDefault="003A23F5">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pPr>
        <w:rPr>
          <w:sz w:val="32"/>
          <w:szCs w:val="32"/>
        </w:rPr>
      </w:pPr>
    </w:p>
    <w:p w:rsidR="00523B9F" w:rsidRDefault="00523B9F" w:rsidP="00523B9F">
      <w:pPr>
        <w:pStyle w:val="a9"/>
      </w:pPr>
      <w:bookmarkStart w:id="0" w:name="_Toc389560608"/>
      <w:r>
        <w:rPr>
          <w:rFonts w:hint="eastAsia"/>
        </w:rPr>
        <w:t>摘</w:t>
      </w:r>
      <w:r>
        <w:rPr>
          <w:rFonts w:hint="eastAsia"/>
        </w:rPr>
        <w:t xml:space="preserve"> </w:t>
      </w:r>
      <w:r>
        <w:rPr>
          <w:rFonts w:hint="eastAsia"/>
        </w:rPr>
        <w:t>要</w:t>
      </w:r>
      <w:bookmarkEnd w:id="0"/>
    </w:p>
    <w:p w:rsidR="0095511F" w:rsidRDefault="00523B9F" w:rsidP="0095511F">
      <w:pPr>
        <w:pStyle w:val="HTML"/>
        <w:shd w:val="clear" w:color="auto" w:fill="FFFFFF"/>
        <w:spacing w:line="435" w:lineRule="atLeast"/>
        <w:rPr>
          <w:rFonts w:asciiTheme="minorEastAsia" w:eastAsiaTheme="minorEastAsia" w:hAnsiTheme="minorEastAsia" w:cstheme="minorBidi"/>
          <w:sz w:val="21"/>
          <w:szCs w:val="22"/>
        </w:rPr>
      </w:pPr>
      <w:r w:rsidRPr="0095511F">
        <w:rPr>
          <w:rFonts w:asciiTheme="minorEastAsia" w:eastAsiaTheme="minorEastAsia" w:hAnsiTheme="minorEastAsia" w:cstheme="minorBidi" w:hint="eastAsia"/>
          <w:sz w:val="21"/>
          <w:szCs w:val="22"/>
        </w:rPr>
        <w:lastRenderedPageBreak/>
        <w:tab/>
      </w:r>
      <w:r w:rsidR="0095511F" w:rsidRPr="0095511F">
        <w:rPr>
          <w:rFonts w:asciiTheme="minorEastAsia" w:eastAsiaTheme="minorEastAsia" w:hAnsiTheme="minorEastAsia" w:cstheme="minorBidi" w:hint="eastAsia"/>
          <w:sz w:val="21"/>
          <w:szCs w:val="22"/>
        </w:rPr>
        <w:t>地震是一种自然现象，地球上每年要发生地震500多万次，其中只有5万多次左右人们能感觉得到，并不是所有的地震都能造成破坏。</w:t>
      </w:r>
      <w:r w:rsidR="0095511F" w:rsidRPr="0095511F">
        <w:rPr>
          <w:rFonts w:asciiTheme="minorEastAsia" w:eastAsiaTheme="minorEastAsia" w:hAnsiTheme="minorEastAsia" w:cstheme="minorBidi" w:hint="eastAsia"/>
          <w:sz w:val="21"/>
          <w:szCs w:val="22"/>
        </w:rPr>
        <w:t>地震是</w:t>
      </w:r>
      <w:hyperlink r:id="rId8" w:tgtFrame="_blank" w:history="1">
        <w:r w:rsidR="0095511F" w:rsidRPr="0095511F">
          <w:rPr>
            <w:rFonts w:asciiTheme="minorEastAsia" w:eastAsiaTheme="minorEastAsia" w:hAnsiTheme="minorEastAsia" w:cstheme="minorBidi" w:hint="eastAsia"/>
            <w:sz w:val="21"/>
            <w:szCs w:val="22"/>
          </w:rPr>
          <w:t>地球运动</w:t>
        </w:r>
      </w:hyperlink>
      <w:r w:rsidR="0095511F" w:rsidRPr="0095511F">
        <w:rPr>
          <w:rFonts w:asciiTheme="minorEastAsia" w:eastAsiaTheme="minorEastAsia" w:hAnsiTheme="minorEastAsia" w:cstheme="minorBidi" w:hint="eastAsia"/>
          <w:sz w:val="21"/>
          <w:szCs w:val="22"/>
        </w:rPr>
        <w:t>的结果。</w:t>
      </w:r>
      <w:hyperlink r:id="rId9" w:tgtFrame="_blank" w:history="1">
        <w:r w:rsidR="0095511F" w:rsidRPr="0095511F">
          <w:rPr>
            <w:rFonts w:asciiTheme="minorEastAsia" w:eastAsiaTheme="minorEastAsia" w:hAnsiTheme="minorEastAsia" w:cstheme="minorBidi" w:hint="eastAsia"/>
            <w:sz w:val="21"/>
            <w:szCs w:val="22"/>
          </w:rPr>
          <w:t>地球运动</w:t>
        </w:r>
      </w:hyperlink>
      <w:r w:rsidR="0095511F" w:rsidRPr="0095511F">
        <w:rPr>
          <w:rFonts w:asciiTheme="minorEastAsia" w:eastAsiaTheme="minorEastAsia" w:hAnsiTheme="minorEastAsia" w:cstheme="minorBidi" w:hint="eastAsia"/>
          <w:sz w:val="21"/>
          <w:szCs w:val="22"/>
        </w:rPr>
        <w:t>中，地壳也在不断运动变化。地球的运动变化逐渐积累了巨大的能量，对地下岩石产生了非常强的作用力，当岩石承受不了这种力时，就会突然发生破裂和错动。破坏性地震会给国家经济建设和人民生命财产安全造成直接和间接的危害和损失，尤其是强烈的地震会给人类带来巨大的灾难。目前，每年全世界由地震灾害造成的平均死亡人 数达8000一10000人／年，平均经济损失每次达几十亿</w:t>
      </w:r>
      <w:hyperlink r:id="rId10" w:tgtFrame="_blank" w:history="1">
        <w:r w:rsidR="0095511F" w:rsidRPr="0095511F">
          <w:rPr>
            <w:rFonts w:asciiTheme="minorEastAsia" w:eastAsiaTheme="minorEastAsia" w:hAnsiTheme="minorEastAsia" w:cstheme="minorBidi" w:hint="eastAsia"/>
            <w:sz w:val="21"/>
            <w:szCs w:val="22"/>
          </w:rPr>
          <w:t>美元</w:t>
        </w:r>
      </w:hyperlink>
      <w:r w:rsidR="0095511F" w:rsidRPr="0095511F">
        <w:rPr>
          <w:rFonts w:asciiTheme="minorEastAsia" w:eastAsiaTheme="minorEastAsia" w:hAnsiTheme="minorEastAsia" w:cstheme="minorBidi" w:hint="eastAsia"/>
          <w:sz w:val="21"/>
          <w:szCs w:val="22"/>
        </w:rPr>
        <w:t>。据</w:t>
      </w:r>
      <w:hyperlink r:id="rId11" w:tgtFrame="_blank" w:history="1">
        <w:r w:rsidR="0095511F" w:rsidRPr="0095511F">
          <w:rPr>
            <w:rFonts w:asciiTheme="minorEastAsia" w:eastAsiaTheme="minorEastAsia" w:hAnsiTheme="minorEastAsia" w:cstheme="minorBidi" w:hint="eastAsia"/>
            <w:sz w:val="21"/>
            <w:szCs w:val="22"/>
          </w:rPr>
          <w:t>联合国</w:t>
        </w:r>
      </w:hyperlink>
      <w:r w:rsidR="0095511F" w:rsidRPr="0095511F">
        <w:rPr>
          <w:rFonts w:asciiTheme="minorEastAsia" w:eastAsiaTheme="minorEastAsia" w:hAnsiTheme="minorEastAsia" w:cstheme="minorBidi" w:hint="eastAsia"/>
          <w:sz w:val="21"/>
          <w:szCs w:val="22"/>
        </w:rPr>
        <w:t>统计，本世纪以来，全世界因地震死亡人数达260万，占全球</w:t>
      </w:r>
      <w:hyperlink r:id="rId12" w:tgtFrame="_blank" w:history="1">
        <w:r w:rsidR="0095511F" w:rsidRPr="0095511F">
          <w:rPr>
            <w:rFonts w:asciiTheme="minorEastAsia" w:eastAsiaTheme="minorEastAsia" w:hAnsiTheme="minorEastAsia" w:cstheme="minorBidi" w:hint="eastAsia"/>
            <w:sz w:val="21"/>
            <w:szCs w:val="22"/>
          </w:rPr>
          <w:t>自然灾害</w:t>
        </w:r>
      </w:hyperlink>
      <w:r w:rsidR="0095511F" w:rsidRPr="0095511F">
        <w:rPr>
          <w:rFonts w:asciiTheme="minorEastAsia" w:eastAsiaTheme="minorEastAsia" w:hAnsiTheme="minorEastAsia" w:cstheme="minorBidi" w:hint="eastAsia"/>
          <w:sz w:val="21"/>
          <w:szCs w:val="22"/>
        </w:rPr>
        <w:t>所造成的死亡总和的58％。从某种意义 上说，地震是群灾之首。大地震如果发生在渺无人烟的地方是不会造成伤害的，如果发生在城市或农村的活，就会造成房倒屋塌，甚至建筑物与重要工程也会遭至"破坏并危及人员的生命安全，给人们造成严重灾害， 1976年</w:t>
      </w:r>
      <w:hyperlink r:id="rId13" w:tgtFrame="_blank" w:history="1">
        <w:r w:rsidR="0095511F" w:rsidRPr="0095511F">
          <w:rPr>
            <w:rFonts w:asciiTheme="minorEastAsia" w:eastAsiaTheme="minorEastAsia" w:hAnsiTheme="minorEastAsia" w:cstheme="minorBidi" w:hint="eastAsia"/>
            <w:sz w:val="21"/>
            <w:szCs w:val="22"/>
          </w:rPr>
          <w:t>唐山大地震</w:t>
        </w:r>
      </w:hyperlink>
      <w:r w:rsidR="0095511F" w:rsidRPr="0095511F">
        <w:rPr>
          <w:rFonts w:asciiTheme="minorEastAsia" w:eastAsiaTheme="minorEastAsia" w:hAnsiTheme="minorEastAsia" w:cstheme="minorBidi" w:hint="eastAsia"/>
          <w:sz w:val="21"/>
          <w:szCs w:val="22"/>
        </w:rPr>
        <w:t>，在几十秒钟的时间内，将一座百万人口的工业城市变成了废墟，伤亡侧万人，直接经济损失100亿元以上，救灾花了6亿多元，重建用了50亿元，而且在这之后长时间内，造成全国人民的恐震心理。1995年1月17日日本皈神大地震造成5438人死亡，直接经济损失</w:t>
      </w:r>
      <w:hyperlink r:id="rId14" w:tgtFrame="_blank" w:history="1">
        <w:r w:rsidR="0095511F" w:rsidRPr="0095511F">
          <w:rPr>
            <w:rFonts w:asciiTheme="minorEastAsia" w:eastAsiaTheme="minorEastAsia" w:hAnsiTheme="minorEastAsia" w:cstheme="minorBidi" w:hint="eastAsia"/>
            <w:sz w:val="21"/>
            <w:szCs w:val="22"/>
          </w:rPr>
          <w:t>高达</w:t>
        </w:r>
      </w:hyperlink>
      <w:r w:rsidR="0095511F" w:rsidRPr="0095511F">
        <w:rPr>
          <w:rFonts w:asciiTheme="minorEastAsia" w:eastAsiaTheme="minorEastAsia" w:hAnsiTheme="minorEastAsia" w:cstheme="minorBidi" w:hint="eastAsia"/>
          <w:sz w:val="21"/>
          <w:szCs w:val="22"/>
        </w:rPr>
        <w:t>1000亿</w:t>
      </w:r>
      <w:hyperlink r:id="rId15" w:tgtFrame="_blank" w:history="1">
        <w:r w:rsidR="0095511F" w:rsidRPr="0095511F">
          <w:rPr>
            <w:rFonts w:asciiTheme="minorEastAsia" w:eastAsiaTheme="minorEastAsia" w:hAnsiTheme="minorEastAsia" w:cstheme="minorBidi" w:hint="eastAsia"/>
            <w:sz w:val="21"/>
            <w:szCs w:val="22"/>
          </w:rPr>
          <w:t>美元</w:t>
        </w:r>
      </w:hyperlink>
      <w:r w:rsidR="0095511F">
        <w:rPr>
          <w:rFonts w:asciiTheme="minorEastAsia" w:eastAsiaTheme="minorEastAsia" w:hAnsiTheme="minorEastAsia" w:cstheme="minorBidi" w:hint="eastAsia"/>
          <w:sz w:val="21"/>
          <w:szCs w:val="22"/>
        </w:rPr>
        <w:t>。</w:t>
      </w:r>
    </w:p>
    <w:p w:rsidR="0095511F" w:rsidRPr="0095511F" w:rsidRDefault="0095511F" w:rsidP="0095511F">
      <w:pPr>
        <w:pStyle w:val="HTML"/>
        <w:shd w:val="clear" w:color="auto" w:fill="FFFFFF"/>
        <w:spacing w:line="435" w:lineRule="atLeast"/>
        <w:ind w:firstLineChars="200" w:firstLine="420"/>
        <w:rPr>
          <w:rFonts w:asciiTheme="minorEastAsia" w:eastAsiaTheme="minorEastAsia" w:hAnsiTheme="minorEastAsia" w:cstheme="minorBidi"/>
          <w:sz w:val="21"/>
          <w:szCs w:val="22"/>
        </w:rPr>
      </w:pPr>
      <w:r>
        <w:rPr>
          <w:rFonts w:asciiTheme="minorEastAsia" w:eastAsiaTheme="minorEastAsia" w:hAnsiTheme="minorEastAsia" w:cstheme="minorBidi" w:hint="eastAsia"/>
          <w:sz w:val="21"/>
          <w:szCs w:val="22"/>
        </w:rPr>
        <w:t>地震</w:t>
      </w:r>
      <w:r w:rsidRPr="0095511F">
        <w:rPr>
          <w:rFonts w:asciiTheme="minorEastAsia" w:eastAsiaTheme="minorEastAsia" w:hAnsiTheme="minorEastAsia" w:cstheme="minorBidi" w:hint="eastAsia"/>
          <w:sz w:val="21"/>
          <w:szCs w:val="22"/>
        </w:rPr>
        <w:t>异常的表现形式多样且复杂，异常的种类多达几百种，异常的现象多达几千种，大体可分为：地下水异常、生物异常、地声异常、地光异常、电磁异常、气象异常等。</w:t>
      </w:r>
    </w:p>
    <w:p w:rsidR="0095511F" w:rsidRDefault="006A2337" w:rsidP="0095511F">
      <w:pPr>
        <w:pStyle w:val="HTML"/>
        <w:shd w:val="clear" w:color="auto" w:fill="FFFFFF"/>
        <w:spacing w:line="435" w:lineRule="atLeast"/>
        <w:rPr>
          <w:rFonts w:asciiTheme="minorEastAsia" w:eastAsiaTheme="minorEastAsia" w:hAnsiTheme="minorEastAsia" w:cstheme="minorBidi"/>
          <w:sz w:val="21"/>
          <w:szCs w:val="22"/>
        </w:rPr>
      </w:pPr>
      <w:r w:rsidRPr="006A2337">
        <w:rPr>
          <w:rFonts w:asciiTheme="minorEastAsia" w:eastAsiaTheme="minorEastAsia" w:hAnsiTheme="minorEastAsia" w:cstheme="minorBidi"/>
          <w:sz w:val="21"/>
          <w:szCs w:val="22"/>
        </w:rPr>
        <w:t>地磁异常（geomagnetic abnormity）又称“磁力异常”，简称“磁异常”。</w:t>
      </w:r>
      <w:hyperlink r:id="rId16" w:tgtFrame="_blank" w:history="1">
        <w:r w:rsidRPr="006A2337">
          <w:rPr>
            <w:rFonts w:asciiTheme="minorEastAsia" w:eastAsiaTheme="minorEastAsia" w:hAnsiTheme="minorEastAsia" w:cstheme="minorBidi"/>
            <w:szCs w:val="22"/>
          </w:rPr>
          <w:t>地磁场</w:t>
        </w:r>
      </w:hyperlink>
      <w:r w:rsidRPr="006A2337">
        <w:rPr>
          <w:rFonts w:asciiTheme="minorEastAsia" w:eastAsiaTheme="minorEastAsia" w:hAnsiTheme="minorEastAsia" w:cstheme="minorBidi"/>
          <w:sz w:val="21"/>
          <w:szCs w:val="22"/>
        </w:rPr>
        <w:t>的理论分布是有变化的。而实际上测得的地球磁场强度和理论磁场强度是有区别的，这种区别称地磁异常。</w:t>
      </w:r>
    </w:p>
    <w:p w:rsidR="007B3F09" w:rsidRPr="0095511F" w:rsidRDefault="007B3F09" w:rsidP="0095511F">
      <w:pPr>
        <w:pStyle w:val="HTML"/>
        <w:shd w:val="clear" w:color="auto" w:fill="FFFFFF"/>
        <w:spacing w:line="435" w:lineRule="atLeast"/>
        <w:rPr>
          <w:rFonts w:asciiTheme="minorEastAsia" w:eastAsiaTheme="minorEastAsia" w:hAnsiTheme="minorEastAsia" w:cstheme="minorBidi" w:hint="eastAsia"/>
          <w:sz w:val="21"/>
          <w:szCs w:val="22"/>
        </w:rPr>
      </w:pPr>
      <w:r>
        <w:rPr>
          <w:rFonts w:asciiTheme="minorEastAsia" w:eastAsiaTheme="minorEastAsia" w:hAnsiTheme="minorEastAsia" w:cstheme="minorBidi" w:hint="eastAsia"/>
          <w:sz w:val="21"/>
          <w:szCs w:val="22"/>
        </w:rPr>
        <w:t xml:space="preserve">     本项目意在基于手机自带的陀螺仪、磁力计等传感设备实时监测地磁场的异常变化，通过对异常地磁数据的采集，以及相关的数据分析，大致推测地震发生的可能性，为普通老百姓提供一个相对有参考意义的地震预警系统。</w:t>
      </w:r>
    </w:p>
    <w:p w:rsidR="00523B9F" w:rsidRPr="0095511F" w:rsidRDefault="00523B9F" w:rsidP="0095511F">
      <w:pPr>
        <w:spacing w:line="320" w:lineRule="exact"/>
        <w:rPr>
          <w:rFonts w:hint="eastAsia"/>
          <w:kern w:val="0"/>
        </w:rPr>
      </w:pPr>
    </w:p>
    <w:p w:rsidR="00523B9F" w:rsidRDefault="00523B9F" w:rsidP="00523B9F">
      <w:pPr>
        <w:spacing w:line="320" w:lineRule="exact"/>
        <w:rPr>
          <w:kern w:val="0"/>
        </w:rPr>
      </w:pPr>
      <w:r>
        <w:rPr>
          <w:rFonts w:ascii="黑体" w:eastAsia="黑体" w:hAnsi="黑体" w:hint="eastAsia"/>
          <w:b/>
          <w:kern w:val="0"/>
        </w:rPr>
        <w:t>关键词</w:t>
      </w:r>
      <w:r>
        <w:rPr>
          <w:rFonts w:hint="eastAsia"/>
          <w:kern w:val="0"/>
        </w:rPr>
        <w:t>：</w:t>
      </w:r>
      <w:r w:rsidR="006C4B1D">
        <w:rPr>
          <w:rFonts w:asciiTheme="minorEastAsia" w:hAnsiTheme="minorEastAsia" w:hint="eastAsia"/>
          <w:kern w:val="0"/>
        </w:rPr>
        <w:t>地磁、预警</w:t>
      </w:r>
      <w:r w:rsidRPr="0095511F">
        <w:rPr>
          <w:rFonts w:asciiTheme="minorEastAsia" w:hAnsiTheme="minorEastAsia" w:hint="eastAsia"/>
          <w:kern w:val="0"/>
        </w:rPr>
        <w:t>、</w:t>
      </w:r>
      <w:r w:rsidR="006A2337">
        <w:rPr>
          <w:rFonts w:asciiTheme="minorEastAsia" w:hAnsiTheme="minorEastAsia" w:hint="eastAsia"/>
          <w:kern w:val="0"/>
        </w:rPr>
        <w:t>移动</w:t>
      </w:r>
      <w:r w:rsidR="006C4B1D">
        <w:rPr>
          <w:rFonts w:asciiTheme="minorEastAsia" w:hAnsiTheme="minorEastAsia" w:hint="eastAsia"/>
          <w:kern w:val="0"/>
        </w:rPr>
        <w:t>互联网</w:t>
      </w:r>
    </w:p>
    <w:p w:rsidR="00523B9F" w:rsidRDefault="00523B9F" w:rsidP="00523B9F">
      <w:pPr>
        <w:autoSpaceDE w:val="0"/>
        <w:autoSpaceDN w:val="0"/>
        <w:adjustRightInd w:val="0"/>
        <w:spacing w:line="320" w:lineRule="exact"/>
        <w:jc w:val="left"/>
        <w:rPr>
          <w:rFonts w:ascii="宋体" w:hAnsi="宋体" w:cs="AdobeSongStd-Light"/>
          <w:kern w:val="0"/>
        </w:rPr>
      </w:pPr>
    </w:p>
    <w:p w:rsidR="00523B9F" w:rsidRDefault="00523B9F">
      <w:pPr>
        <w:rPr>
          <w:sz w:val="32"/>
          <w:szCs w:val="32"/>
        </w:rPr>
      </w:pPr>
    </w:p>
    <w:p w:rsidR="003A23F5" w:rsidRDefault="003A23F5">
      <w:pPr>
        <w:rPr>
          <w:sz w:val="32"/>
          <w:szCs w:val="32"/>
        </w:rPr>
      </w:pPr>
    </w:p>
    <w:p w:rsidR="00164729" w:rsidRPr="00FF5216" w:rsidRDefault="00E540AA">
      <w:pPr>
        <w:rPr>
          <w:sz w:val="32"/>
          <w:szCs w:val="32"/>
        </w:rPr>
      </w:pPr>
      <w:r w:rsidRPr="00FF5216">
        <w:rPr>
          <w:sz w:val="32"/>
          <w:szCs w:val="32"/>
        </w:rPr>
        <w:t>手机地磁信息地震预警平台的实现</w:t>
      </w:r>
    </w:p>
    <w:p w:rsidR="00E540AA" w:rsidRDefault="00E540AA"/>
    <w:p w:rsidR="00E540AA" w:rsidRDefault="00E540AA" w:rsidP="00E540AA">
      <w:pPr>
        <w:pStyle w:val="1"/>
        <w:rPr>
          <w:b w:val="0"/>
          <w:bCs w:val="0"/>
          <w:kern w:val="2"/>
          <w:sz w:val="21"/>
          <w:szCs w:val="22"/>
        </w:rPr>
      </w:pPr>
      <w:r>
        <w:rPr>
          <w:rFonts w:hint="eastAsia"/>
        </w:rPr>
        <w:lastRenderedPageBreak/>
        <w:t>1</w:t>
      </w:r>
      <w:r>
        <w:rPr>
          <w:rFonts w:hint="eastAsia"/>
        </w:rPr>
        <w:t>：</w:t>
      </w:r>
      <w:r w:rsidRPr="00E540AA">
        <w:rPr>
          <w:rFonts w:hint="eastAsia"/>
          <w:b w:val="0"/>
          <w:bCs w:val="0"/>
          <w:kern w:val="2"/>
          <w:sz w:val="21"/>
          <w:szCs w:val="22"/>
        </w:rPr>
        <w:t>手机监控地震发生的可能性与</w:t>
      </w:r>
      <w:bookmarkStart w:id="1" w:name="_GoBack"/>
      <w:bookmarkEnd w:id="1"/>
      <w:r w:rsidRPr="00E540AA">
        <w:rPr>
          <w:rFonts w:hint="eastAsia"/>
          <w:b w:val="0"/>
          <w:bCs w:val="0"/>
          <w:kern w:val="2"/>
          <w:sz w:val="21"/>
          <w:szCs w:val="22"/>
        </w:rPr>
        <w:t>预警实验</w:t>
      </w:r>
    </w:p>
    <w:p w:rsidR="00E540AA" w:rsidRDefault="00E540AA" w:rsidP="00E540AA">
      <w:pPr>
        <w:pStyle w:val="2"/>
        <w:rPr>
          <w:rFonts w:asciiTheme="minorHAnsi" w:eastAsiaTheme="minorEastAsia" w:hAnsiTheme="minorHAnsi" w:cstheme="minorBidi"/>
          <w:b w:val="0"/>
          <w:bCs w:val="0"/>
          <w:sz w:val="21"/>
          <w:szCs w:val="22"/>
        </w:rPr>
      </w:pPr>
      <w:r>
        <w:rPr>
          <w:rFonts w:hint="eastAsia"/>
        </w:rPr>
        <w:t>1.1</w:t>
      </w:r>
      <w:r w:rsidRPr="00E540AA">
        <w:rPr>
          <w:rFonts w:asciiTheme="minorHAnsi" w:eastAsiaTheme="minorEastAsia" w:hAnsiTheme="minorHAnsi" w:cstheme="minorBidi" w:hint="eastAsia"/>
          <w:b w:val="0"/>
          <w:bCs w:val="0"/>
          <w:sz w:val="21"/>
          <w:szCs w:val="22"/>
        </w:rPr>
        <w:t>震前的地磁异常</w:t>
      </w:r>
      <w:r w:rsidRPr="00E540AA">
        <w:rPr>
          <w:rFonts w:asciiTheme="minorHAnsi" w:eastAsiaTheme="minorEastAsia" w:hAnsiTheme="minorHAnsi" w:cstheme="minorBidi"/>
          <w:b w:val="0"/>
          <w:bCs w:val="0"/>
          <w:sz w:val="21"/>
          <w:szCs w:val="22"/>
        </w:rPr>
        <w:t>——</w:t>
      </w:r>
      <w:r w:rsidRPr="00E540AA">
        <w:rPr>
          <w:rFonts w:asciiTheme="minorHAnsi" w:eastAsiaTheme="minorEastAsia" w:hAnsiTheme="minorHAnsi" w:cstheme="minorBidi" w:hint="eastAsia"/>
          <w:b w:val="0"/>
          <w:bCs w:val="0"/>
          <w:sz w:val="21"/>
          <w:szCs w:val="22"/>
        </w:rPr>
        <w:t>磁喷现象</w:t>
      </w:r>
    </w:p>
    <w:p w:rsidR="00E540AA" w:rsidRDefault="00E540AA" w:rsidP="00E540AA">
      <w:pPr>
        <w:pStyle w:val="2"/>
        <w:rPr>
          <w:rFonts w:asciiTheme="minorHAnsi" w:eastAsiaTheme="minorEastAsia" w:hAnsiTheme="minorHAnsi" w:cstheme="minorBidi"/>
          <w:b w:val="0"/>
          <w:bCs w:val="0"/>
          <w:sz w:val="21"/>
          <w:szCs w:val="22"/>
        </w:rPr>
      </w:pPr>
      <w:r>
        <w:rPr>
          <w:rFonts w:hint="eastAsia"/>
        </w:rPr>
        <w:t>1.2</w:t>
      </w:r>
      <w:r w:rsidRPr="00E540AA">
        <w:rPr>
          <w:rFonts w:asciiTheme="minorHAnsi" w:eastAsiaTheme="minorEastAsia" w:hAnsiTheme="minorHAnsi" w:cstheme="minorBidi" w:hint="eastAsia"/>
          <w:b w:val="0"/>
          <w:bCs w:val="0"/>
          <w:sz w:val="21"/>
          <w:szCs w:val="22"/>
        </w:rPr>
        <w:t>手机监控地震发生的可能性</w:t>
      </w:r>
    </w:p>
    <w:p w:rsidR="00E540AA" w:rsidRDefault="00E540AA" w:rsidP="00E540AA">
      <w:pPr>
        <w:pStyle w:val="1"/>
        <w:rPr>
          <w:b w:val="0"/>
          <w:bCs w:val="0"/>
          <w:kern w:val="2"/>
          <w:sz w:val="21"/>
          <w:szCs w:val="22"/>
        </w:rPr>
      </w:pPr>
      <w:r>
        <w:rPr>
          <w:rFonts w:hint="eastAsia"/>
        </w:rPr>
        <w:t>2</w:t>
      </w:r>
      <w:r>
        <w:rPr>
          <w:rFonts w:hint="eastAsia"/>
        </w:rPr>
        <w:t>：</w:t>
      </w:r>
      <w:r w:rsidRPr="00E540AA">
        <w:rPr>
          <w:rFonts w:hint="eastAsia"/>
          <w:b w:val="0"/>
          <w:bCs w:val="0"/>
          <w:kern w:val="2"/>
          <w:sz w:val="21"/>
          <w:szCs w:val="22"/>
        </w:rPr>
        <w:t>手机地磁信息预警的算法设计</w:t>
      </w:r>
    </w:p>
    <w:p w:rsidR="00E540AA" w:rsidRDefault="00E540AA" w:rsidP="00E540AA">
      <w:r>
        <w:rPr>
          <w:rFonts w:hint="eastAsia"/>
        </w:rPr>
        <w:t xml:space="preserve">2.1 </w:t>
      </w:r>
      <w:r>
        <w:rPr>
          <w:rFonts w:hint="eastAsia"/>
        </w:rPr>
        <w:t>几种猜想（时间驱动</w:t>
      </w:r>
      <w:r>
        <w:rPr>
          <w:rFonts w:hint="eastAsia"/>
        </w:rPr>
        <w:t xml:space="preserve"> </w:t>
      </w:r>
      <w:r>
        <w:rPr>
          <w:rFonts w:hint="eastAsia"/>
        </w:rPr>
        <w:t>事件驱动）</w:t>
      </w:r>
    </w:p>
    <w:p w:rsidR="00E540AA" w:rsidRPr="00E540AA" w:rsidRDefault="00E540AA" w:rsidP="00E540AA">
      <w:r>
        <w:rPr>
          <w:rFonts w:hint="eastAsia"/>
        </w:rPr>
        <w:t xml:space="preserve">2.2 </w:t>
      </w:r>
      <w:r>
        <w:rPr>
          <w:rFonts w:hint="eastAsia"/>
        </w:rPr>
        <w:t>我们的选择（中和性选择）</w:t>
      </w:r>
    </w:p>
    <w:p w:rsidR="00E540AA" w:rsidRDefault="00E540AA" w:rsidP="00E540AA">
      <w:pPr>
        <w:pStyle w:val="1"/>
        <w:rPr>
          <w:b w:val="0"/>
          <w:bCs w:val="0"/>
          <w:kern w:val="2"/>
          <w:sz w:val="21"/>
          <w:szCs w:val="22"/>
        </w:rPr>
      </w:pPr>
      <w:r>
        <w:rPr>
          <w:rFonts w:hint="eastAsia"/>
        </w:rPr>
        <w:t>3</w:t>
      </w:r>
      <w:r>
        <w:rPr>
          <w:rFonts w:hint="eastAsia"/>
        </w:rPr>
        <w:t>：</w:t>
      </w:r>
      <w:r>
        <w:rPr>
          <w:rFonts w:hint="eastAsia"/>
          <w:b w:val="0"/>
          <w:bCs w:val="0"/>
          <w:kern w:val="2"/>
          <w:sz w:val="21"/>
          <w:szCs w:val="22"/>
        </w:rPr>
        <w:t>手机地磁信息预警的后台</w:t>
      </w:r>
    </w:p>
    <w:p w:rsidR="00E540AA" w:rsidRDefault="00E540AA" w:rsidP="00E540AA">
      <w:pPr>
        <w:pStyle w:val="2"/>
        <w:rPr>
          <w:rFonts w:asciiTheme="minorHAnsi" w:eastAsiaTheme="minorEastAsia" w:hAnsiTheme="minorHAnsi" w:cstheme="minorBidi"/>
          <w:b w:val="0"/>
          <w:bCs w:val="0"/>
          <w:sz w:val="21"/>
          <w:szCs w:val="22"/>
        </w:rPr>
      </w:pPr>
      <w:r>
        <w:rPr>
          <w:rFonts w:hint="eastAsia"/>
        </w:rPr>
        <w:t>3.1</w:t>
      </w:r>
      <w:r w:rsidRPr="00E540AA">
        <w:rPr>
          <w:rFonts w:asciiTheme="minorHAnsi" w:eastAsiaTheme="minorEastAsia" w:hAnsiTheme="minorHAnsi" w:cstheme="minorBidi" w:hint="eastAsia"/>
          <w:b w:val="0"/>
          <w:bCs w:val="0"/>
          <w:sz w:val="21"/>
          <w:szCs w:val="22"/>
        </w:rPr>
        <w:t>后台逻辑基础架构</w:t>
      </w:r>
    </w:p>
    <w:p w:rsidR="00E540AA" w:rsidRDefault="00E540AA" w:rsidP="00E540AA">
      <w:pPr>
        <w:pStyle w:val="2"/>
        <w:rPr>
          <w:rFonts w:asciiTheme="minorHAnsi" w:eastAsiaTheme="minorEastAsia" w:hAnsiTheme="minorHAnsi" w:cstheme="minorBidi"/>
          <w:b w:val="0"/>
          <w:bCs w:val="0"/>
          <w:sz w:val="21"/>
          <w:szCs w:val="22"/>
        </w:rPr>
      </w:pPr>
      <w:r>
        <w:rPr>
          <w:rFonts w:hint="eastAsia"/>
        </w:rPr>
        <w:t xml:space="preserve">3.2 </w:t>
      </w:r>
      <w:r w:rsidRPr="00E540AA">
        <w:rPr>
          <w:rFonts w:asciiTheme="minorHAnsi" w:eastAsiaTheme="minorEastAsia" w:hAnsiTheme="minorHAnsi" w:cstheme="minorBidi" w:hint="eastAsia"/>
          <w:b w:val="0"/>
          <w:bCs w:val="0"/>
          <w:sz w:val="21"/>
          <w:szCs w:val="22"/>
        </w:rPr>
        <w:t>后台实现的问题</w:t>
      </w:r>
    </w:p>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 w:rsidR="00C5447E" w:rsidRDefault="00C5447E" w:rsidP="00C5447E">
      <w:pPr>
        <w:pStyle w:val="1"/>
      </w:pPr>
      <w:r>
        <w:lastRenderedPageBreak/>
        <w:t>1</w:t>
      </w:r>
      <w:r>
        <w:rPr>
          <w:rFonts w:hint="eastAsia"/>
        </w:rPr>
        <w:t>：</w:t>
      </w:r>
      <w:r w:rsidRPr="00E540AA">
        <w:rPr>
          <w:rFonts w:hint="eastAsia"/>
        </w:rPr>
        <w:t>手机监控地震发生的可能性与预警实验</w:t>
      </w:r>
    </w:p>
    <w:p w:rsidR="001601D0" w:rsidRDefault="00C5447E" w:rsidP="001601D0">
      <w:pPr>
        <w:pStyle w:val="2"/>
      </w:pPr>
      <w:r>
        <w:rPr>
          <w:rFonts w:hint="eastAsia"/>
        </w:rPr>
        <w:t>1.1</w:t>
      </w:r>
      <w:r>
        <w:rPr>
          <w:rFonts w:hint="eastAsia"/>
        </w:rPr>
        <w:t>：</w:t>
      </w:r>
      <w:r w:rsidRPr="001601D0">
        <w:rPr>
          <w:rFonts w:hint="eastAsia"/>
        </w:rPr>
        <w:t>震前的地磁异常</w:t>
      </w:r>
      <w:r w:rsidRPr="001601D0">
        <w:t>——</w:t>
      </w:r>
      <w:r w:rsidRPr="001601D0">
        <w:rPr>
          <w:rFonts w:hint="eastAsia"/>
        </w:rPr>
        <w:t>磁喷现象</w:t>
      </w:r>
    </w:p>
    <w:p w:rsidR="00DF02FA" w:rsidRDefault="001601D0" w:rsidP="00595DA0">
      <w:pPr>
        <w:rPr>
          <w:rFonts w:asciiTheme="majorHAnsi" w:eastAsiaTheme="majorEastAsia" w:hAnsiTheme="majorHAnsi" w:cstheme="majorBidi"/>
          <w:bCs/>
          <w:szCs w:val="21"/>
        </w:rPr>
      </w:pPr>
      <w:r w:rsidRPr="001601D0">
        <w:rPr>
          <w:rFonts w:asciiTheme="majorHAnsi" w:eastAsiaTheme="majorEastAsia" w:hAnsiTheme="majorHAnsi" w:cstheme="majorBidi" w:hint="eastAsia"/>
          <w:bCs/>
          <w:szCs w:val="21"/>
        </w:rPr>
        <w:t>由地震史料中，多次记载大地震前震中及附近</w:t>
      </w:r>
      <w:r w:rsidR="00C16761">
        <w:rPr>
          <w:rFonts w:asciiTheme="majorHAnsi" w:eastAsiaTheme="majorEastAsia" w:hAnsiTheme="majorHAnsi" w:cstheme="majorBidi" w:hint="eastAsia"/>
          <w:bCs/>
          <w:szCs w:val="21"/>
        </w:rPr>
        <w:t>有磁铁失磁现象和指南针罗盘不正常偏转，磁针不规则运动等磁场改变</w:t>
      </w:r>
      <w:r w:rsidRPr="001601D0">
        <w:rPr>
          <w:rFonts w:asciiTheme="majorHAnsi" w:eastAsiaTheme="majorEastAsia" w:hAnsiTheme="majorHAnsi" w:cstheme="majorBidi" w:hint="eastAsia"/>
          <w:bCs/>
          <w:szCs w:val="21"/>
        </w:rPr>
        <w:t>。</w:t>
      </w:r>
    </w:p>
    <w:p w:rsidR="00540F26" w:rsidRDefault="00C16761" w:rsidP="00DF02FA">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1964</w:t>
      </w:r>
      <w:r w:rsidRPr="00595DA0">
        <w:rPr>
          <w:rFonts w:asciiTheme="majorHAnsi" w:eastAsiaTheme="majorEastAsia" w:hAnsiTheme="majorHAnsi" w:cstheme="majorBidi" w:hint="eastAsia"/>
          <w:bCs/>
          <w:szCs w:val="21"/>
        </w:rPr>
        <w:t>年</w:t>
      </w:r>
      <w:r w:rsidRPr="00595DA0">
        <w:rPr>
          <w:rFonts w:asciiTheme="majorHAnsi" w:eastAsiaTheme="majorEastAsia" w:hAnsiTheme="majorHAnsi" w:cstheme="majorBidi" w:hint="eastAsia"/>
          <w:bCs/>
          <w:szCs w:val="21"/>
        </w:rPr>
        <w:t>3</w:t>
      </w:r>
      <w:r w:rsidRPr="00595DA0">
        <w:rPr>
          <w:rFonts w:asciiTheme="majorHAnsi" w:eastAsiaTheme="majorEastAsia" w:hAnsiTheme="majorHAnsi" w:cstheme="majorBidi" w:hint="eastAsia"/>
          <w:bCs/>
          <w:szCs w:val="21"/>
        </w:rPr>
        <w:t>月</w:t>
      </w:r>
      <w:r w:rsidRPr="00595DA0">
        <w:rPr>
          <w:rFonts w:asciiTheme="majorHAnsi" w:eastAsiaTheme="majorEastAsia" w:hAnsiTheme="majorHAnsi" w:cstheme="majorBidi" w:hint="eastAsia"/>
          <w:bCs/>
          <w:szCs w:val="21"/>
        </w:rPr>
        <w:t>27</w:t>
      </w:r>
      <w:r w:rsidRPr="00595DA0">
        <w:rPr>
          <w:rFonts w:asciiTheme="majorHAnsi" w:eastAsiaTheme="majorEastAsia" w:hAnsiTheme="majorHAnsi" w:cstheme="majorBidi" w:hint="eastAsia"/>
          <w:bCs/>
          <w:szCs w:val="21"/>
        </w:rPr>
        <w:t>日，美国阿拉斯加（</w:t>
      </w:r>
      <w:r w:rsidRPr="00595DA0">
        <w:rPr>
          <w:rFonts w:asciiTheme="majorHAnsi" w:eastAsiaTheme="majorEastAsia" w:hAnsiTheme="majorHAnsi" w:cstheme="majorBidi" w:hint="eastAsia"/>
          <w:bCs/>
          <w:szCs w:val="21"/>
        </w:rPr>
        <w:t>Kadiak</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Alaska</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USA</w:t>
      </w:r>
      <w:r w:rsidRPr="00595DA0">
        <w:rPr>
          <w:rFonts w:asciiTheme="majorHAnsi" w:eastAsiaTheme="majorEastAsia" w:hAnsiTheme="majorHAnsi" w:cstheme="majorBidi" w:hint="eastAsia"/>
          <w:bCs/>
          <w:szCs w:val="21"/>
        </w:rPr>
        <w:t>）发生</w:t>
      </w:r>
      <w:r w:rsidRPr="00595DA0">
        <w:rPr>
          <w:rFonts w:asciiTheme="majorHAnsi" w:eastAsiaTheme="majorEastAsia" w:hAnsiTheme="majorHAnsi" w:cstheme="majorBidi" w:hint="eastAsia"/>
          <w:bCs/>
          <w:szCs w:val="21"/>
        </w:rPr>
        <w:t xml:space="preserve"> M9.2</w:t>
      </w:r>
      <w:r w:rsidRPr="00595DA0">
        <w:rPr>
          <w:rFonts w:asciiTheme="majorHAnsi" w:eastAsiaTheme="majorEastAsia" w:hAnsiTheme="majorHAnsi" w:cstheme="majorBidi" w:hint="eastAsia"/>
          <w:bCs/>
          <w:szCs w:val="21"/>
        </w:rPr>
        <w:t>级地震</w:t>
      </w:r>
      <w:r w:rsid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震前</w:t>
      </w:r>
      <w:r w:rsidRPr="00595DA0">
        <w:rPr>
          <w:rFonts w:asciiTheme="majorHAnsi" w:eastAsiaTheme="majorEastAsia" w:hAnsiTheme="majorHAnsi" w:cstheme="majorBidi" w:hint="eastAsia"/>
          <w:bCs/>
          <w:szCs w:val="21"/>
        </w:rPr>
        <w:t>66</w:t>
      </w:r>
      <w:r w:rsidRPr="00595DA0">
        <w:rPr>
          <w:rFonts w:asciiTheme="majorHAnsi" w:eastAsiaTheme="majorEastAsia" w:hAnsiTheme="majorHAnsi" w:cstheme="majorBidi" w:hint="eastAsia"/>
          <w:bCs/>
          <w:szCs w:val="21"/>
        </w:rPr>
        <w:t>分钟，距震中</w:t>
      </w:r>
      <w:r w:rsidRPr="00595DA0">
        <w:rPr>
          <w:rFonts w:asciiTheme="majorHAnsi" w:eastAsiaTheme="majorEastAsia" w:hAnsiTheme="majorHAnsi" w:cstheme="majorBidi" w:hint="eastAsia"/>
          <w:bCs/>
          <w:szCs w:val="21"/>
        </w:rPr>
        <w:t>30km</w:t>
      </w:r>
      <w:r w:rsidRPr="00595DA0">
        <w:rPr>
          <w:rFonts w:asciiTheme="majorHAnsi" w:eastAsiaTheme="majorEastAsia" w:hAnsiTheme="majorHAnsi" w:cstheme="majorBidi" w:hint="eastAsia"/>
          <w:bCs/>
          <w:szCs w:val="21"/>
        </w:rPr>
        <w:t>处，地磁仪器记录到</w:t>
      </w:r>
      <w:r w:rsidRPr="00595DA0">
        <w:rPr>
          <w:rFonts w:asciiTheme="majorHAnsi" w:eastAsiaTheme="majorEastAsia" w:hAnsiTheme="majorHAnsi" w:cstheme="majorBidi" w:hint="eastAsia"/>
          <w:bCs/>
          <w:szCs w:val="21"/>
        </w:rPr>
        <w:t>100nT</w:t>
      </w:r>
      <w:r w:rsidRPr="00595DA0">
        <w:rPr>
          <w:rFonts w:asciiTheme="majorHAnsi" w:eastAsiaTheme="majorEastAsia" w:hAnsiTheme="majorHAnsi" w:cstheme="majorBidi" w:hint="eastAsia"/>
          <w:bCs/>
          <w:szCs w:val="21"/>
        </w:rPr>
        <w:t>的特大磁异常</w:t>
      </w:r>
      <w:r w:rsidR="00595DA0">
        <w:rPr>
          <w:rFonts w:asciiTheme="majorHAnsi" w:eastAsiaTheme="majorEastAsia" w:hAnsiTheme="majorHAnsi" w:cstheme="majorBidi" w:hint="eastAsia"/>
          <w:bCs/>
          <w:szCs w:val="21"/>
        </w:rPr>
        <w:t>。</w:t>
      </w:r>
      <w:r w:rsidR="00595DA0" w:rsidRPr="00595DA0">
        <w:rPr>
          <w:rFonts w:asciiTheme="majorHAnsi" w:eastAsiaTheme="majorEastAsia" w:hAnsiTheme="majorHAnsi" w:cstheme="majorBidi" w:hint="eastAsia"/>
          <w:bCs/>
          <w:szCs w:val="21"/>
        </w:rPr>
        <w:t>科学研究的顶级期刊</w:t>
      </w:r>
      <w:r w:rsidR="00595DA0" w:rsidRPr="00595DA0">
        <w:rPr>
          <w:rFonts w:asciiTheme="majorHAnsi" w:eastAsiaTheme="majorEastAsia" w:hAnsiTheme="majorHAnsi" w:cstheme="majorBidi" w:hint="eastAsia"/>
          <w:bCs/>
          <w:szCs w:val="21"/>
        </w:rPr>
        <w:t xml:space="preserve"> [</w:t>
      </w:r>
      <w:r w:rsidR="00595DA0" w:rsidRPr="00595DA0">
        <w:rPr>
          <w:rFonts w:asciiTheme="majorHAnsi" w:eastAsiaTheme="majorEastAsia" w:hAnsiTheme="majorHAnsi" w:cstheme="majorBidi" w:hint="eastAsia"/>
          <w:bCs/>
          <w:szCs w:val="21"/>
        </w:rPr>
        <w:t>自然</w:t>
      </w:r>
      <w:r w:rsidR="00595DA0" w:rsidRPr="00595DA0">
        <w:rPr>
          <w:rFonts w:asciiTheme="majorHAnsi" w:eastAsiaTheme="majorEastAsia" w:hAnsiTheme="majorHAnsi" w:cstheme="majorBidi" w:hint="eastAsia"/>
          <w:bCs/>
          <w:szCs w:val="21"/>
        </w:rPr>
        <w:t xml:space="preserve">] </w:t>
      </w:r>
      <w:r w:rsidR="00595DA0" w:rsidRPr="00595DA0">
        <w:rPr>
          <w:rFonts w:asciiTheme="majorHAnsi" w:eastAsiaTheme="majorEastAsia" w:hAnsiTheme="majorHAnsi" w:cstheme="majorBidi" w:hint="eastAsia"/>
          <w:bCs/>
          <w:szCs w:val="21"/>
        </w:rPr>
        <w:t>杂志（</w:t>
      </w:r>
      <w:r w:rsidR="00595DA0" w:rsidRPr="00595DA0">
        <w:rPr>
          <w:rFonts w:asciiTheme="majorHAnsi" w:eastAsiaTheme="majorEastAsia" w:hAnsiTheme="majorHAnsi" w:cstheme="majorBidi" w:hint="eastAsia"/>
          <w:bCs/>
          <w:szCs w:val="21"/>
        </w:rPr>
        <w:t>Nature 203, 508</w:t>
      </w:r>
      <w:r w:rsidR="00595DA0" w:rsidRPr="00595DA0">
        <w:rPr>
          <w:rFonts w:asciiTheme="majorHAnsi" w:eastAsiaTheme="majorEastAsia" w:hAnsiTheme="majorHAnsi" w:cstheme="majorBidi" w:hint="eastAsia"/>
          <w:bCs/>
          <w:szCs w:val="21"/>
        </w:rPr>
        <w:t>–</w:t>
      </w:r>
      <w:r w:rsidR="00595DA0" w:rsidRPr="00595DA0">
        <w:rPr>
          <w:rFonts w:asciiTheme="majorHAnsi" w:eastAsiaTheme="majorEastAsia" w:hAnsiTheme="majorHAnsi" w:cstheme="majorBidi" w:hint="eastAsia"/>
          <w:bCs/>
          <w:szCs w:val="21"/>
        </w:rPr>
        <w:t>509</w:t>
      </w:r>
      <w:r w:rsidR="00595DA0" w:rsidRPr="00595DA0">
        <w:rPr>
          <w:rFonts w:asciiTheme="majorHAnsi" w:eastAsiaTheme="majorEastAsia" w:hAnsiTheme="majorHAnsi" w:cstheme="majorBidi" w:hint="eastAsia"/>
          <w:bCs/>
          <w:szCs w:val="21"/>
        </w:rPr>
        <w:t>）报告</w:t>
      </w:r>
      <w:r w:rsidR="00595DA0" w:rsidRPr="00595DA0">
        <w:rPr>
          <w:rFonts w:asciiTheme="majorHAnsi" w:eastAsiaTheme="majorEastAsia" w:hAnsiTheme="majorHAnsi" w:cstheme="majorBidi" w:hint="eastAsia"/>
          <w:bCs/>
          <w:szCs w:val="21"/>
        </w:rPr>
        <w:t>: 1964</w:t>
      </w:r>
      <w:r w:rsidR="00595DA0" w:rsidRPr="00595DA0">
        <w:rPr>
          <w:rFonts w:asciiTheme="majorHAnsi" w:eastAsiaTheme="majorEastAsia" w:hAnsiTheme="majorHAnsi" w:cstheme="majorBidi" w:hint="eastAsia"/>
          <w:bCs/>
          <w:szCs w:val="21"/>
        </w:rPr>
        <w:t>年美国阿拉斯加</w:t>
      </w:r>
      <w:r w:rsidR="00595DA0" w:rsidRPr="00595DA0">
        <w:rPr>
          <w:rFonts w:asciiTheme="majorHAnsi" w:eastAsiaTheme="majorEastAsia" w:hAnsiTheme="majorHAnsi" w:cstheme="majorBidi" w:hint="eastAsia"/>
          <w:bCs/>
          <w:szCs w:val="21"/>
        </w:rPr>
        <w:t xml:space="preserve">9 </w:t>
      </w:r>
      <w:r w:rsidR="00595DA0" w:rsidRPr="00595DA0">
        <w:rPr>
          <w:rFonts w:asciiTheme="majorHAnsi" w:eastAsiaTheme="majorEastAsia" w:hAnsiTheme="majorHAnsi" w:cstheme="majorBidi" w:hint="eastAsia"/>
          <w:bCs/>
          <w:szCs w:val="21"/>
        </w:rPr>
        <w:t>级大地震前</w:t>
      </w:r>
      <w:r w:rsidR="00595DA0" w:rsidRPr="00595DA0">
        <w:rPr>
          <w:rFonts w:asciiTheme="majorHAnsi" w:eastAsiaTheme="majorEastAsia" w:hAnsiTheme="majorHAnsi" w:cstheme="majorBidi" w:hint="eastAsia"/>
          <w:bCs/>
          <w:szCs w:val="21"/>
        </w:rPr>
        <w:t>1</w:t>
      </w:r>
      <w:r w:rsidR="00595DA0" w:rsidRPr="00595DA0">
        <w:rPr>
          <w:rFonts w:asciiTheme="majorHAnsi" w:eastAsiaTheme="majorEastAsia" w:hAnsiTheme="majorHAnsi" w:cstheme="majorBidi" w:hint="eastAsia"/>
          <w:bCs/>
          <w:szCs w:val="21"/>
        </w:rPr>
        <w:t>小时</w:t>
      </w:r>
      <w:r w:rsidR="00595DA0" w:rsidRPr="00595DA0">
        <w:rPr>
          <w:rFonts w:asciiTheme="majorHAnsi" w:eastAsiaTheme="majorEastAsia" w:hAnsiTheme="majorHAnsi" w:cstheme="majorBidi" w:hint="eastAsia"/>
          <w:bCs/>
          <w:szCs w:val="21"/>
        </w:rPr>
        <w:t>6</w:t>
      </w:r>
      <w:r w:rsidR="00595DA0" w:rsidRPr="00595DA0">
        <w:rPr>
          <w:rFonts w:asciiTheme="majorHAnsi" w:eastAsiaTheme="majorEastAsia" w:hAnsiTheme="majorHAnsi" w:cstheme="majorBidi" w:hint="eastAsia"/>
          <w:bCs/>
          <w:szCs w:val="21"/>
        </w:rPr>
        <w:t>分钟，美国地质调查局</w:t>
      </w:r>
      <w:r w:rsidR="00595DA0" w:rsidRPr="00595DA0">
        <w:rPr>
          <w:rFonts w:asciiTheme="majorHAnsi" w:eastAsiaTheme="majorEastAsia" w:hAnsiTheme="majorHAnsi" w:cstheme="majorBidi" w:hint="eastAsia"/>
          <w:bCs/>
          <w:szCs w:val="21"/>
        </w:rPr>
        <w:t>(USGS)</w:t>
      </w:r>
      <w:r w:rsidR="00595DA0" w:rsidRPr="00595DA0">
        <w:rPr>
          <w:rFonts w:asciiTheme="majorHAnsi" w:eastAsiaTheme="majorEastAsia" w:hAnsiTheme="majorHAnsi" w:cstheme="majorBidi" w:hint="eastAsia"/>
          <w:bCs/>
          <w:szCs w:val="21"/>
        </w:rPr>
        <w:t>研究人员，在距地震断层</w:t>
      </w:r>
      <w:r w:rsidR="00595DA0" w:rsidRPr="00595DA0">
        <w:rPr>
          <w:rFonts w:asciiTheme="majorHAnsi" w:eastAsiaTheme="majorEastAsia" w:hAnsiTheme="majorHAnsi" w:cstheme="majorBidi" w:hint="eastAsia"/>
          <w:bCs/>
          <w:szCs w:val="21"/>
        </w:rPr>
        <w:t>30</w:t>
      </w:r>
      <w:r w:rsidR="00595DA0" w:rsidRPr="00595DA0">
        <w:rPr>
          <w:rFonts w:asciiTheme="majorHAnsi" w:eastAsiaTheme="majorEastAsia" w:hAnsiTheme="majorHAnsi" w:cstheme="majorBidi" w:hint="eastAsia"/>
          <w:bCs/>
          <w:szCs w:val="21"/>
        </w:rPr>
        <w:t>公里的地方，用地磁观测仪记录下震前磁场变化。</w:t>
      </w:r>
    </w:p>
    <w:p w:rsidR="00595DA0" w:rsidRDefault="00595DA0" w:rsidP="00DF02FA">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摘要如下</w:t>
      </w:r>
      <w:r w:rsidRPr="00595DA0">
        <w:rPr>
          <w:rFonts w:asciiTheme="majorHAnsi" w:eastAsiaTheme="majorEastAsia" w:hAnsiTheme="majorHAnsi" w:cstheme="majorBidi" w:hint="eastAsia"/>
          <w:bCs/>
          <w:szCs w:val="21"/>
        </w:rPr>
        <w:t>:</w:t>
      </w:r>
    </w:p>
    <w:p w:rsidR="00595DA0" w:rsidRDefault="00595DA0" w:rsidP="00DF02FA">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Magnetic Disturbances preceding the 1964 Alaska Earthquake</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By George W. Moore, USGS</w:t>
      </w:r>
      <w:r w:rsidRPr="00595DA0">
        <w:rPr>
          <w:rFonts w:asciiTheme="majorHAnsi" w:eastAsiaTheme="majorEastAsia" w:hAnsiTheme="majorHAnsi" w:cstheme="majorBidi" w:hint="eastAsia"/>
          <w:bCs/>
          <w:szCs w:val="21"/>
        </w:rPr>
        <w:t>（美国地质调查局）“</w:t>
      </w:r>
      <w:r w:rsidRPr="00595DA0">
        <w:rPr>
          <w:rFonts w:asciiTheme="majorHAnsi" w:eastAsiaTheme="majorEastAsia" w:hAnsiTheme="majorHAnsi" w:cstheme="majorBidi" w:hint="eastAsia"/>
          <w:bCs/>
          <w:szCs w:val="21"/>
        </w:rPr>
        <w:t>Through a fortunate circumstance, a recording magnetometer was operating in the city of Kodiak, 30 km north-west of the surface trace of a fault zone along which movement occurred at the time when the earthquake occurred in Alaska on March 27, 1964. Fortunately, too, the instrument was on such high ground that it was not reached by the subsequent seismic sea wave which virtually destroyed the city. The magnetometer recorded the fact that the largest of several magnetic disturbances briefly increased the intensity of the Earth</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s magnetic field by 100bold gamma at Kodiak, 1 h 6 min before the earthquake.</w:t>
      </w:r>
      <w:r w:rsidRPr="00595DA0">
        <w:rPr>
          <w:rFonts w:asciiTheme="majorHAnsi" w:eastAsiaTheme="majorEastAsia" w:hAnsiTheme="majorHAnsi" w:cstheme="majorBidi" w:hint="eastAsia"/>
          <w:bCs/>
          <w:szCs w:val="21"/>
        </w:rPr>
        <w:t>”</w:t>
      </w:r>
    </w:p>
    <w:p w:rsidR="00DF02FA" w:rsidRDefault="00595DA0" w:rsidP="00595DA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美国内务部和美国地质调查局的专业报告</w:t>
      </w:r>
      <w:r w:rsidRPr="00595DA0">
        <w:rPr>
          <w:rFonts w:asciiTheme="majorHAnsi" w:eastAsiaTheme="majorEastAsia" w:hAnsiTheme="majorHAnsi" w:cstheme="majorBidi" w:hint="eastAsia"/>
          <w:bCs/>
          <w:szCs w:val="21"/>
        </w:rPr>
        <w:t> </w:t>
      </w:r>
      <w:r w:rsidRPr="00595DA0">
        <w:rPr>
          <w:rFonts w:asciiTheme="majorHAnsi" w:eastAsiaTheme="majorEastAsia" w:hAnsiTheme="majorHAnsi" w:cstheme="majorBidi" w:hint="eastAsia"/>
          <w:bCs/>
          <w:szCs w:val="21"/>
        </w:rPr>
        <w:t>确认阿拉斯加大地震前的磁场异常。</w:t>
      </w:r>
    </w:p>
    <w:p w:rsidR="00DF02FA" w:rsidRDefault="00595DA0" w:rsidP="00DF02FA">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Geological Survey Professional Paper 546, The Alaska Earthquake March 27, 1964: Lessons and Conclusions</w:t>
      </w: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  </w:t>
      </w:r>
    </w:p>
    <w:p w:rsidR="00595DA0" w:rsidRDefault="00595DA0" w:rsidP="00DF02FA">
      <w:pPr>
        <w:ind w:firstLineChars="200" w:firstLine="420"/>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摘要如下：</w:t>
      </w:r>
    </w:p>
    <w:p w:rsidR="00595DA0" w:rsidRDefault="00595DA0" w:rsidP="00595DA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w:t>
      </w:r>
      <w:r w:rsidRPr="00595DA0">
        <w:rPr>
          <w:rFonts w:asciiTheme="majorHAnsi" w:eastAsiaTheme="majorEastAsia" w:hAnsiTheme="majorHAnsi" w:cstheme="majorBidi" w:hint="eastAsia"/>
          <w:bCs/>
          <w:szCs w:val="21"/>
        </w:rPr>
        <w:t>A recording magnetometer in the city of Kodiak recorded several magnetic disturbances a little more than 1 hour before the earthquake struck. Moore (1964) thinks that the magnetic events so recorded may have resulted from piezo-magnetic effects of rocks undergoing a change in stress. He also suggests that magnetic monitoring may provide a means of predicting major earthquakes in time to save lives and property.</w:t>
      </w:r>
      <w:r w:rsidRPr="00595DA0">
        <w:rPr>
          <w:rFonts w:asciiTheme="majorHAnsi" w:eastAsiaTheme="majorEastAsia" w:hAnsiTheme="majorHAnsi" w:cstheme="majorBidi" w:hint="eastAsia"/>
          <w:bCs/>
          <w:szCs w:val="21"/>
        </w:rPr>
        <w:t>”</w:t>
      </w:r>
    </w:p>
    <w:p w:rsidR="00595DA0" w:rsidRPr="00595DA0" w:rsidRDefault="00595DA0" w:rsidP="00595DA0">
      <w:pPr>
        <w:rPr>
          <w:rFonts w:asciiTheme="majorHAnsi" w:eastAsiaTheme="majorEastAsia" w:hAnsiTheme="majorHAnsi" w:cstheme="majorBidi"/>
          <w:bCs/>
          <w:szCs w:val="21"/>
        </w:rPr>
      </w:pPr>
      <w:r w:rsidRPr="00595DA0">
        <w:rPr>
          <w:rFonts w:asciiTheme="majorHAnsi" w:eastAsiaTheme="majorEastAsia" w:hAnsiTheme="majorHAnsi" w:cstheme="majorBidi" w:hint="eastAsia"/>
          <w:bCs/>
          <w:szCs w:val="21"/>
        </w:rPr>
        <w:t>------  </w:t>
      </w:r>
      <w:r w:rsidRPr="00595DA0">
        <w:rPr>
          <w:rFonts w:asciiTheme="majorHAnsi" w:eastAsiaTheme="majorEastAsia" w:hAnsiTheme="majorHAnsi" w:cstheme="majorBidi" w:hint="eastAsia"/>
          <w:bCs/>
          <w:szCs w:val="21"/>
        </w:rPr>
        <w:t>摘自美国国会图书馆文件（</w:t>
      </w:r>
      <w:r w:rsidRPr="00595DA0">
        <w:rPr>
          <w:rFonts w:asciiTheme="majorHAnsi" w:eastAsiaTheme="majorEastAsia" w:hAnsiTheme="majorHAnsi" w:cstheme="majorBidi" w:hint="eastAsia"/>
          <w:bCs/>
          <w:szCs w:val="21"/>
        </w:rPr>
        <w:t>catalog-card No. 70-604792</w:t>
      </w:r>
      <w:r w:rsidRPr="00595DA0">
        <w:rPr>
          <w:rFonts w:asciiTheme="majorHAnsi" w:eastAsiaTheme="majorEastAsia" w:hAnsiTheme="majorHAnsi" w:cstheme="majorBidi" w:hint="eastAsia"/>
          <w:bCs/>
          <w:szCs w:val="21"/>
        </w:rPr>
        <w:t>）</w:t>
      </w:r>
    </w:p>
    <w:p w:rsidR="00595DA0" w:rsidRPr="00595DA0" w:rsidRDefault="00595DA0" w:rsidP="00595DA0">
      <w:pPr>
        <w:rPr>
          <w:rFonts w:asciiTheme="majorHAnsi" w:eastAsiaTheme="majorEastAsia" w:hAnsiTheme="majorHAnsi" w:cstheme="majorBidi"/>
          <w:bCs/>
          <w:szCs w:val="21"/>
        </w:rPr>
      </w:pPr>
    </w:p>
    <w:p w:rsidR="00595DA0" w:rsidRDefault="003128C9" w:rsidP="00595DA0">
      <w:pPr>
        <w:rPr>
          <w:rFonts w:asciiTheme="majorHAnsi" w:eastAsiaTheme="majorEastAsia" w:hAnsiTheme="majorHAnsi" w:cstheme="majorBidi"/>
          <w:bCs/>
          <w:szCs w:val="21"/>
        </w:rPr>
      </w:pPr>
      <w:r w:rsidRPr="003128C9">
        <w:rPr>
          <w:rFonts w:asciiTheme="majorHAnsi" w:eastAsiaTheme="majorEastAsia" w:hAnsiTheme="majorHAnsi" w:cstheme="majorBidi"/>
          <w:bCs/>
          <w:noProof/>
          <w:szCs w:val="21"/>
        </w:rPr>
        <w:lastRenderedPageBreak/>
        <w:drawing>
          <wp:inline distT="0" distB="0" distL="0" distR="0" wp14:anchorId="32BBE74B" wp14:editId="6D2B84B9">
            <wp:extent cx="3800964" cy="4983198"/>
            <wp:effectExtent l="171450" t="190500" r="200025" b="198755"/>
            <wp:docPr id="9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0315" t="5397" r="7336" b="3851"/>
                    <a:stretch/>
                  </pic:blipFill>
                  <pic:spPr bwMode="auto">
                    <a:xfrm>
                      <a:off x="0" y="0"/>
                      <a:ext cx="3800964" cy="498319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inline>
        </w:drawing>
      </w:r>
    </w:p>
    <w:p w:rsidR="003128C9" w:rsidRDefault="003128C9" w:rsidP="00595DA0">
      <w:pPr>
        <w:rPr>
          <w:rFonts w:asciiTheme="majorHAnsi" w:eastAsiaTheme="majorEastAsia" w:hAnsiTheme="majorHAnsi" w:cstheme="majorBidi"/>
          <w:bCs/>
          <w:szCs w:val="21"/>
        </w:rPr>
      </w:pPr>
    </w:p>
    <w:p w:rsidR="003128C9" w:rsidRDefault="003128C9" w:rsidP="00595DA0">
      <w:pPr>
        <w:rPr>
          <w:rFonts w:asciiTheme="majorHAnsi" w:eastAsiaTheme="majorEastAsia" w:hAnsiTheme="majorHAnsi" w:cstheme="majorBidi"/>
          <w:bCs/>
          <w:szCs w:val="21"/>
        </w:rPr>
      </w:pPr>
    </w:p>
    <w:p w:rsidR="003128C9" w:rsidRDefault="003128C9" w:rsidP="003128C9">
      <w:pPr>
        <w:ind w:firstLineChars="200" w:firstLine="420"/>
        <w:rPr>
          <w:rFonts w:asciiTheme="majorHAnsi" w:eastAsiaTheme="majorEastAsia" w:hAnsiTheme="majorHAnsi" w:cstheme="majorBidi"/>
          <w:bCs/>
          <w:szCs w:val="21"/>
        </w:rPr>
      </w:pPr>
      <w:r w:rsidRPr="003128C9">
        <w:rPr>
          <w:rFonts w:asciiTheme="majorHAnsi" w:eastAsiaTheme="majorEastAsia" w:hAnsiTheme="majorHAnsi" w:cstheme="majorBidi"/>
          <w:bCs/>
          <w:szCs w:val="21"/>
        </w:rPr>
        <w:t>5·12</w:t>
      </w:r>
      <w:r w:rsidRPr="003128C9">
        <w:rPr>
          <w:rFonts w:asciiTheme="majorHAnsi" w:eastAsiaTheme="majorEastAsia" w:hAnsiTheme="majorHAnsi" w:cstheme="majorBidi"/>
          <w:bCs/>
          <w:szCs w:val="21"/>
        </w:rPr>
        <w:t>汶川地震严重破坏地区超过</w:t>
      </w:r>
      <w:r w:rsidRPr="003128C9">
        <w:rPr>
          <w:rFonts w:asciiTheme="majorHAnsi" w:eastAsiaTheme="majorEastAsia" w:hAnsiTheme="majorHAnsi" w:cstheme="majorBidi"/>
          <w:bCs/>
          <w:szCs w:val="21"/>
        </w:rPr>
        <w:t>10</w:t>
      </w:r>
      <w:r w:rsidRPr="003128C9">
        <w:rPr>
          <w:rFonts w:asciiTheme="majorHAnsi" w:eastAsiaTheme="majorEastAsia" w:hAnsiTheme="majorHAnsi" w:cstheme="majorBidi"/>
          <w:bCs/>
          <w:szCs w:val="21"/>
        </w:rPr>
        <w:t>万平方千米，其中，极重灾区共</w:t>
      </w:r>
      <w:r w:rsidRPr="003128C9">
        <w:rPr>
          <w:rFonts w:asciiTheme="majorHAnsi" w:eastAsiaTheme="majorEastAsia" w:hAnsiTheme="majorHAnsi" w:cstheme="majorBidi"/>
          <w:bCs/>
          <w:szCs w:val="21"/>
        </w:rPr>
        <w:t>10</w:t>
      </w:r>
      <w:r w:rsidRPr="003128C9">
        <w:rPr>
          <w:rFonts w:asciiTheme="majorHAnsi" w:eastAsiaTheme="majorEastAsia" w:hAnsiTheme="majorHAnsi" w:cstheme="majorBidi"/>
          <w:bCs/>
          <w:szCs w:val="21"/>
        </w:rPr>
        <w:t>个县（市），较重灾区共</w:t>
      </w:r>
      <w:r w:rsidRPr="003128C9">
        <w:rPr>
          <w:rFonts w:asciiTheme="majorHAnsi" w:eastAsiaTheme="majorEastAsia" w:hAnsiTheme="majorHAnsi" w:cstheme="majorBidi"/>
          <w:bCs/>
          <w:szCs w:val="21"/>
        </w:rPr>
        <w:t>41</w:t>
      </w:r>
      <w:r w:rsidRPr="003128C9">
        <w:rPr>
          <w:rFonts w:asciiTheme="majorHAnsi" w:eastAsiaTheme="majorEastAsia" w:hAnsiTheme="majorHAnsi" w:cstheme="majorBidi"/>
          <w:bCs/>
          <w:szCs w:val="21"/>
        </w:rPr>
        <w:t>个县（市），一般灾区共</w:t>
      </w:r>
      <w:r w:rsidRPr="003128C9">
        <w:rPr>
          <w:rFonts w:asciiTheme="majorHAnsi" w:eastAsiaTheme="majorEastAsia" w:hAnsiTheme="majorHAnsi" w:cstheme="majorBidi"/>
          <w:bCs/>
          <w:szCs w:val="21"/>
        </w:rPr>
        <w:t>186</w:t>
      </w:r>
      <w:r w:rsidRPr="003128C9">
        <w:rPr>
          <w:rFonts w:asciiTheme="majorHAnsi" w:eastAsiaTheme="majorEastAsia" w:hAnsiTheme="majorHAnsi" w:cstheme="majorBidi"/>
          <w:bCs/>
          <w:szCs w:val="21"/>
        </w:rPr>
        <w:t>个县（市）。截至</w:t>
      </w:r>
      <w:r w:rsidRPr="003128C9">
        <w:rPr>
          <w:rFonts w:asciiTheme="majorHAnsi" w:eastAsiaTheme="majorEastAsia" w:hAnsiTheme="majorHAnsi" w:cstheme="majorBidi"/>
          <w:bCs/>
          <w:szCs w:val="21"/>
        </w:rPr>
        <w:t>2008</w:t>
      </w:r>
      <w:r w:rsidRPr="003128C9">
        <w:rPr>
          <w:rFonts w:asciiTheme="majorHAnsi" w:eastAsiaTheme="majorEastAsia" w:hAnsiTheme="majorHAnsi" w:cstheme="majorBidi"/>
          <w:bCs/>
          <w:szCs w:val="21"/>
        </w:rPr>
        <w:t>年</w:t>
      </w:r>
      <w:r w:rsidRPr="003128C9">
        <w:rPr>
          <w:rFonts w:asciiTheme="majorHAnsi" w:eastAsiaTheme="majorEastAsia" w:hAnsiTheme="majorHAnsi" w:cstheme="majorBidi"/>
          <w:bCs/>
          <w:szCs w:val="21"/>
        </w:rPr>
        <w:t>9</w:t>
      </w:r>
      <w:r w:rsidRPr="003128C9">
        <w:rPr>
          <w:rFonts w:asciiTheme="majorHAnsi" w:eastAsiaTheme="majorEastAsia" w:hAnsiTheme="majorHAnsi" w:cstheme="majorBidi"/>
          <w:bCs/>
          <w:szCs w:val="21"/>
        </w:rPr>
        <w:t>月</w:t>
      </w:r>
      <w:r w:rsidRPr="003128C9">
        <w:rPr>
          <w:rFonts w:asciiTheme="majorHAnsi" w:eastAsiaTheme="majorEastAsia" w:hAnsiTheme="majorHAnsi" w:cstheme="majorBidi"/>
          <w:bCs/>
          <w:szCs w:val="21"/>
        </w:rPr>
        <w:t>18</w:t>
      </w:r>
      <w:r w:rsidRPr="003128C9">
        <w:rPr>
          <w:rFonts w:asciiTheme="majorHAnsi" w:eastAsiaTheme="majorEastAsia" w:hAnsiTheme="majorHAnsi" w:cstheme="majorBidi"/>
          <w:bCs/>
          <w:szCs w:val="21"/>
        </w:rPr>
        <w:t>日</w:t>
      </w:r>
      <w:r w:rsidRPr="003128C9">
        <w:rPr>
          <w:rFonts w:asciiTheme="majorHAnsi" w:eastAsiaTheme="majorEastAsia" w:hAnsiTheme="majorHAnsi" w:cstheme="majorBidi"/>
          <w:bCs/>
          <w:szCs w:val="21"/>
        </w:rPr>
        <w:t>12</w:t>
      </w:r>
      <w:r w:rsidRPr="003128C9">
        <w:rPr>
          <w:rFonts w:asciiTheme="majorHAnsi" w:eastAsiaTheme="majorEastAsia" w:hAnsiTheme="majorHAnsi" w:cstheme="majorBidi"/>
          <w:bCs/>
          <w:szCs w:val="21"/>
        </w:rPr>
        <w:t>时，</w:t>
      </w:r>
      <w:r w:rsidRPr="003128C9">
        <w:rPr>
          <w:rFonts w:asciiTheme="majorHAnsi" w:eastAsiaTheme="majorEastAsia" w:hAnsiTheme="majorHAnsi" w:cstheme="majorBidi"/>
          <w:bCs/>
          <w:szCs w:val="21"/>
        </w:rPr>
        <w:t>5·12</w:t>
      </w:r>
      <w:r w:rsidRPr="003128C9">
        <w:rPr>
          <w:rFonts w:asciiTheme="majorHAnsi" w:eastAsiaTheme="majorEastAsia" w:hAnsiTheme="majorHAnsi" w:cstheme="majorBidi"/>
          <w:bCs/>
          <w:szCs w:val="21"/>
        </w:rPr>
        <w:t>汶川地震共造成</w:t>
      </w:r>
      <w:r w:rsidRPr="003128C9">
        <w:rPr>
          <w:rFonts w:asciiTheme="majorHAnsi" w:eastAsiaTheme="majorEastAsia" w:hAnsiTheme="majorHAnsi" w:cstheme="majorBidi"/>
          <w:bCs/>
          <w:szCs w:val="21"/>
        </w:rPr>
        <w:t>69227</w:t>
      </w:r>
      <w:r w:rsidRPr="003128C9">
        <w:rPr>
          <w:rFonts w:asciiTheme="majorHAnsi" w:eastAsiaTheme="majorEastAsia" w:hAnsiTheme="majorHAnsi" w:cstheme="majorBidi"/>
          <w:bCs/>
          <w:szCs w:val="21"/>
        </w:rPr>
        <w:t>人死亡，</w:t>
      </w:r>
      <w:r w:rsidRPr="003128C9">
        <w:rPr>
          <w:rFonts w:asciiTheme="majorHAnsi" w:eastAsiaTheme="majorEastAsia" w:hAnsiTheme="majorHAnsi" w:cstheme="majorBidi"/>
          <w:bCs/>
          <w:szCs w:val="21"/>
        </w:rPr>
        <w:t>374643</w:t>
      </w:r>
      <w:r w:rsidRPr="003128C9">
        <w:rPr>
          <w:rFonts w:asciiTheme="majorHAnsi" w:eastAsiaTheme="majorEastAsia" w:hAnsiTheme="majorHAnsi" w:cstheme="majorBidi"/>
          <w:bCs/>
          <w:szCs w:val="21"/>
        </w:rPr>
        <w:t>人受伤，</w:t>
      </w:r>
      <w:r w:rsidRPr="003128C9">
        <w:rPr>
          <w:rFonts w:asciiTheme="majorHAnsi" w:eastAsiaTheme="majorEastAsia" w:hAnsiTheme="majorHAnsi" w:cstheme="majorBidi"/>
          <w:bCs/>
          <w:szCs w:val="21"/>
        </w:rPr>
        <w:t>17923</w:t>
      </w:r>
      <w:r w:rsidRPr="003128C9">
        <w:rPr>
          <w:rFonts w:asciiTheme="majorHAnsi" w:eastAsiaTheme="majorEastAsia" w:hAnsiTheme="majorHAnsi" w:cstheme="majorBidi"/>
          <w:bCs/>
          <w:szCs w:val="21"/>
        </w:rPr>
        <w:t>人失踪，是</w:t>
      </w:r>
      <w:hyperlink r:id="rId18" w:tgtFrame="_blank" w:history="1">
        <w:r w:rsidRPr="003128C9">
          <w:rPr>
            <w:rFonts w:asciiTheme="majorHAnsi" w:eastAsiaTheme="majorEastAsia" w:hAnsiTheme="majorHAnsi" w:cstheme="majorBidi"/>
            <w:bCs/>
          </w:rPr>
          <w:t>中华人民共和国</w:t>
        </w:r>
      </w:hyperlink>
      <w:r w:rsidRPr="003128C9">
        <w:rPr>
          <w:rFonts w:asciiTheme="majorHAnsi" w:eastAsiaTheme="majorEastAsia" w:hAnsiTheme="majorHAnsi" w:cstheme="majorBidi"/>
          <w:bCs/>
          <w:szCs w:val="21"/>
        </w:rPr>
        <w:t>成立以来破坏力最大的地震，也是</w:t>
      </w:r>
      <w:hyperlink r:id="rId19" w:tgtFrame="_blank" w:history="1">
        <w:r w:rsidRPr="003128C9">
          <w:rPr>
            <w:rFonts w:asciiTheme="majorHAnsi" w:eastAsiaTheme="majorEastAsia" w:hAnsiTheme="majorHAnsi" w:cstheme="majorBidi"/>
            <w:bCs/>
          </w:rPr>
          <w:t>唐山大地震</w:t>
        </w:r>
      </w:hyperlink>
      <w:r w:rsidRPr="003128C9">
        <w:rPr>
          <w:rFonts w:asciiTheme="majorHAnsi" w:eastAsiaTheme="majorEastAsia" w:hAnsiTheme="majorHAnsi" w:cstheme="majorBidi"/>
          <w:bCs/>
          <w:szCs w:val="21"/>
        </w:rPr>
        <w:t>后伤亡最严重的一次地震</w:t>
      </w:r>
      <w:r>
        <w:rPr>
          <w:rFonts w:asciiTheme="majorHAnsi" w:eastAsiaTheme="majorEastAsia" w:hAnsiTheme="majorHAnsi" w:cstheme="majorBidi" w:hint="eastAsia"/>
          <w:bCs/>
          <w:szCs w:val="21"/>
        </w:rPr>
        <w:t>。</w:t>
      </w:r>
    </w:p>
    <w:p w:rsidR="003128C9" w:rsidRPr="003128C9" w:rsidRDefault="003128C9" w:rsidP="003128C9">
      <w:pPr>
        <w:ind w:firstLineChars="200" w:firstLine="420"/>
        <w:rPr>
          <w:rFonts w:asciiTheme="majorHAnsi" w:eastAsiaTheme="majorEastAsia" w:hAnsiTheme="majorHAnsi" w:cstheme="majorBidi"/>
          <w:bCs/>
          <w:szCs w:val="21"/>
        </w:rPr>
      </w:pPr>
      <w:r>
        <w:rPr>
          <w:rFonts w:asciiTheme="majorHAnsi" w:eastAsiaTheme="majorEastAsia" w:hAnsiTheme="majorHAnsi" w:cstheme="majorBidi"/>
          <w:bCs/>
          <w:szCs w:val="21"/>
        </w:rPr>
        <w:t>然而就在</w:t>
      </w:r>
      <w:r w:rsidRPr="003128C9">
        <w:rPr>
          <w:rFonts w:asciiTheme="majorHAnsi" w:eastAsiaTheme="majorEastAsia" w:hAnsiTheme="majorHAnsi" w:cstheme="majorBidi"/>
          <w:bCs/>
          <w:szCs w:val="21"/>
        </w:rPr>
        <w:t>2008</w:t>
      </w:r>
      <w:r w:rsidRPr="003128C9">
        <w:rPr>
          <w:rFonts w:asciiTheme="majorHAnsi" w:eastAsiaTheme="majorEastAsia" w:hAnsiTheme="majorHAnsi" w:cstheme="majorBidi" w:hint="eastAsia"/>
          <w:bCs/>
          <w:szCs w:val="21"/>
        </w:rPr>
        <w:t>年</w:t>
      </w:r>
      <w:r w:rsidRPr="003128C9">
        <w:rPr>
          <w:rFonts w:asciiTheme="majorHAnsi" w:eastAsiaTheme="majorEastAsia" w:hAnsiTheme="majorHAnsi" w:cstheme="majorBidi"/>
          <w:bCs/>
          <w:szCs w:val="21"/>
        </w:rPr>
        <w:t>5</w:t>
      </w:r>
      <w:r w:rsidRPr="003128C9">
        <w:rPr>
          <w:rFonts w:asciiTheme="majorHAnsi" w:eastAsiaTheme="majorEastAsia" w:hAnsiTheme="majorHAnsi" w:cstheme="majorBidi" w:hint="eastAsia"/>
          <w:bCs/>
          <w:szCs w:val="21"/>
        </w:rPr>
        <w:t>月</w:t>
      </w:r>
      <w:r w:rsidRPr="003128C9">
        <w:rPr>
          <w:rFonts w:asciiTheme="majorHAnsi" w:eastAsiaTheme="majorEastAsia" w:hAnsiTheme="majorHAnsi" w:cstheme="majorBidi"/>
          <w:bCs/>
          <w:szCs w:val="21"/>
        </w:rPr>
        <w:t>11</w:t>
      </w:r>
      <w:r w:rsidRPr="003128C9">
        <w:rPr>
          <w:rFonts w:asciiTheme="majorHAnsi" w:eastAsiaTheme="majorEastAsia" w:hAnsiTheme="majorHAnsi" w:cstheme="majorBidi" w:hint="eastAsia"/>
          <w:bCs/>
          <w:szCs w:val="21"/>
        </w:rPr>
        <w:t>日，即汶川地震前</w:t>
      </w:r>
      <w:r w:rsidRPr="003128C9">
        <w:rPr>
          <w:rFonts w:asciiTheme="majorHAnsi" w:eastAsiaTheme="majorEastAsia" w:hAnsiTheme="majorHAnsi" w:cstheme="majorBidi"/>
          <w:bCs/>
          <w:szCs w:val="21"/>
        </w:rPr>
        <w:t>1.5</w:t>
      </w:r>
      <w:r w:rsidRPr="003128C9">
        <w:rPr>
          <w:rFonts w:asciiTheme="majorHAnsi" w:eastAsiaTheme="majorEastAsia" w:hAnsiTheme="majorHAnsi" w:cstheme="majorBidi" w:hint="eastAsia"/>
          <w:bCs/>
          <w:szCs w:val="21"/>
        </w:rPr>
        <w:t>天到几小时、几分钟，成都地磁台记录到显著的地磁变化，各个磁分量的最大变量分别是：</w:t>
      </w:r>
      <w:r w:rsidRPr="003128C9">
        <w:rPr>
          <w:rFonts w:asciiTheme="majorHAnsi" w:eastAsiaTheme="majorEastAsia" w:hAnsiTheme="majorHAnsi" w:cstheme="majorBidi" w:hint="eastAsia"/>
          <w:bCs/>
          <w:szCs w:val="21"/>
        </w:rPr>
        <w:t xml:space="preserve"> </w:t>
      </w:r>
    </w:p>
    <w:p w:rsidR="003128C9" w:rsidRPr="003128C9" w:rsidRDefault="003128C9" w:rsidP="003128C9">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磁偏角：</w:t>
      </w:r>
      <w:r w:rsidR="009A6C6D">
        <w:rPr>
          <w:rFonts w:asciiTheme="majorHAnsi" w:eastAsiaTheme="majorEastAsia" w:hAnsiTheme="majorHAnsi" w:cstheme="majorBidi" w:hint="eastAsia"/>
          <w:bCs/>
          <w:szCs w:val="21"/>
        </w:rPr>
        <w:t xml:space="preserve">  </w:t>
      </w:r>
      <w:r w:rsidRPr="003128C9">
        <w:rPr>
          <w:rFonts w:asciiTheme="majorHAnsi" w:eastAsiaTheme="majorEastAsia" w:hAnsiTheme="majorHAnsi" w:cstheme="majorBidi" w:hint="eastAsia"/>
          <w:bCs/>
          <w:szCs w:val="21"/>
        </w:rPr>
        <w:t>△</w:t>
      </w:r>
      <w:r w:rsidRPr="003128C9">
        <w:rPr>
          <w:rFonts w:asciiTheme="majorHAnsi" w:eastAsiaTheme="majorEastAsia" w:hAnsiTheme="majorHAnsi" w:cstheme="majorBidi"/>
          <w:bCs/>
          <w:szCs w:val="21"/>
        </w:rPr>
        <w:t>D ≈ 26S</w:t>
      </w:r>
    </w:p>
    <w:p w:rsidR="003128C9" w:rsidRPr="003128C9" w:rsidRDefault="003128C9" w:rsidP="003128C9">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水平分量：△</w:t>
      </w:r>
      <w:r w:rsidRPr="003128C9">
        <w:rPr>
          <w:rFonts w:asciiTheme="majorHAnsi" w:eastAsiaTheme="majorEastAsia" w:hAnsiTheme="majorHAnsi" w:cstheme="majorBidi"/>
          <w:bCs/>
          <w:szCs w:val="21"/>
        </w:rPr>
        <w:t>H ≈ 28S</w:t>
      </w:r>
    </w:p>
    <w:p w:rsidR="003128C9" w:rsidRPr="003128C9" w:rsidRDefault="003128C9" w:rsidP="003128C9">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垂直分量：△</w:t>
      </w:r>
      <w:r w:rsidRPr="003128C9">
        <w:rPr>
          <w:rFonts w:asciiTheme="majorHAnsi" w:eastAsiaTheme="majorEastAsia" w:hAnsiTheme="majorHAnsi" w:cstheme="majorBidi"/>
          <w:bCs/>
          <w:szCs w:val="21"/>
        </w:rPr>
        <w:t xml:space="preserve">Z ≈ 95S  </w:t>
      </w:r>
    </w:p>
    <w:p w:rsidR="003128C9" w:rsidRPr="003128C9" w:rsidRDefault="003128C9" w:rsidP="003128C9">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总场强度：△</w:t>
      </w:r>
      <w:r w:rsidRPr="003128C9">
        <w:rPr>
          <w:rFonts w:asciiTheme="majorHAnsi" w:eastAsiaTheme="majorEastAsia" w:hAnsiTheme="majorHAnsi" w:cstheme="majorBidi"/>
          <w:bCs/>
          <w:szCs w:val="21"/>
        </w:rPr>
        <w:t>F ≈ 31S</w:t>
      </w:r>
    </w:p>
    <w:p w:rsidR="003128C9" w:rsidRDefault="003128C9" w:rsidP="003128C9">
      <w:pPr>
        <w:rPr>
          <w:rFonts w:asciiTheme="majorHAnsi" w:eastAsiaTheme="majorEastAsia" w:hAnsiTheme="majorHAnsi" w:cstheme="majorBidi"/>
          <w:bCs/>
          <w:szCs w:val="21"/>
        </w:rPr>
      </w:pPr>
      <w:r w:rsidRPr="003128C9">
        <w:rPr>
          <w:rFonts w:asciiTheme="majorHAnsi" w:eastAsiaTheme="majorEastAsia" w:hAnsiTheme="majorHAnsi" w:cstheme="majorBidi" w:hint="eastAsia"/>
          <w:bCs/>
          <w:szCs w:val="21"/>
        </w:rPr>
        <w:t>其中Ｓ代表标准方差</w:t>
      </w:r>
    </w:p>
    <w:p w:rsidR="0028310E" w:rsidRDefault="0028310E" w:rsidP="003128C9">
      <w:pPr>
        <w:rPr>
          <w:rFonts w:asciiTheme="majorHAnsi" w:eastAsiaTheme="majorEastAsia" w:hAnsiTheme="majorHAnsi" w:cstheme="majorBidi"/>
          <w:bCs/>
          <w:szCs w:val="21"/>
        </w:rPr>
      </w:pPr>
    </w:p>
    <w:p w:rsidR="0028310E" w:rsidRDefault="0028310E" w:rsidP="003128C9">
      <w:pPr>
        <w:rPr>
          <w:rFonts w:asciiTheme="majorHAnsi" w:eastAsiaTheme="majorEastAsia" w:hAnsiTheme="majorHAnsi" w:cstheme="majorBidi"/>
          <w:bCs/>
          <w:szCs w:val="21"/>
        </w:rPr>
      </w:pPr>
    </w:p>
    <w:p w:rsidR="0028310E" w:rsidRDefault="0028310E" w:rsidP="003128C9">
      <w:pPr>
        <w:rPr>
          <w:rFonts w:asciiTheme="majorHAnsi" w:eastAsiaTheme="majorEastAsia" w:hAnsiTheme="majorHAnsi" w:cstheme="majorBidi"/>
          <w:bCs/>
          <w:szCs w:val="21"/>
        </w:rPr>
      </w:pPr>
    </w:p>
    <w:p w:rsidR="0028310E" w:rsidRPr="0028310E" w:rsidRDefault="0028310E" w:rsidP="0028310E">
      <w:pPr>
        <w:rPr>
          <w:rFonts w:asciiTheme="majorHAnsi" w:eastAsiaTheme="majorEastAsia" w:hAnsiTheme="majorHAnsi" w:cstheme="majorBidi"/>
          <w:bCs/>
          <w:szCs w:val="21"/>
        </w:rPr>
      </w:pPr>
      <w:r>
        <w:rPr>
          <w:rFonts w:asciiTheme="majorHAnsi" w:eastAsiaTheme="majorEastAsia" w:hAnsiTheme="majorHAnsi" w:cstheme="majorBidi" w:hint="eastAsia"/>
          <w:b/>
          <w:bCs/>
          <w:szCs w:val="21"/>
        </w:rPr>
        <w:lastRenderedPageBreak/>
        <w:t>下面是</w:t>
      </w:r>
      <w:r w:rsidRPr="0028310E">
        <w:rPr>
          <w:rFonts w:asciiTheme="majorHAnsi" w:eastAsiaTheme="majorEastAsia" w:hAnsiTheme="majorHAnsi" w:cstheme="majorBidi" w:hint="eastAsia"/>
          <w:b/>
          <w:bCs/>
          <w:szCs w:val="21"/>
        </w:rPr>
        <w:t>汶川地震地磁异常</w:t>
      </w:r>
      <w:r w:rsidRPr="0028310E">
        <w:rPr>
          <w:rFonts w:asciiTheme="majorHAnsi" w:eastAsiaTheme="majorEastAsia" w:hAnsiTheme="majorHAnsi" w:cstheme="majorBidi" w:hint="eastAsia"/>
          <w:b/>
          <w:bCs/>
          <w:szCs w:val="21"/>
        </w:rPr>
        <w:t xml:space="preserve"> </w:t>
      </w:r>
      <w:r w:rsidRPr="0028310E">
        <w:rPr>
          <w:rFonts w:asciiTheme="majorHAnsi" w:eastAsiaTheme="majorEastAsia" w:hAnsiTheme="majorHAnsi" w:cstheme="majorBidi"/>
          <w:b/>
          <w:bCs/>
          <w:szCs w:val="21"/>
        </w:rPr>
        <w:t>——</w:t>
      </w:r>
      <w:r w:rsidRPr="0028310E">
        <w:rPr>
          <w:rFonts w:asciiTheme="majorHAnsi" w:eastAsiaTheme="majorEastAsia" w:hAnsiTheme="majorHAnsi" w:cstheme="majorBidi" w:hint="eastAsia"/>
          <w:b/>
          <w:bCs/>
          <w:szCs w:val="21"/>
        </w:rPr>
        <w:t>磁偏角异常</w:t>
      </w:r>
    </w:p>
    <w:p w:rsidR="0028310E" w:rsidRPr="003128C9" w:rsidRDefault="0028310E" w:rsidP="003128C9">
      <w:pPr>
        <w:rPr>
          <w:rFonts w:asciiTheme="majorHAnsi" w:eastAsiaTheme="majorEastAsia" w:hAnsiTheme="majorHAnsi" w:cstheme="majorBidi"/>
          <w:bCs/>
          <w:szCs w:val="21"/>
        </w:rPr>
      </w:pPr>
    </w:p>
    <w:p w:rsidR="003128C9" w:rsidRPr="00595DA0" w:rsidRDefault="0028310E" w:rsidP="00595DA0">
      <w:pPr>
        <w:rPr>
          <w:rFonts w:asciiTheme="majorHAnsi" w:eastAsiaTheme="majorEastAsia" w:hAnsiTheme="majorHAnsi" w:cstheme="majorBidi"/>
          <w:bCs/>
          <w:szCs w:val="21"/>
        </w:rPr>
      </w:pPr>
      <w:r>
        <w:rPr>
          <w:noProof/>
        </w:rPr>
        <mc:AlternateContent>
          <mc:Choice Requires="wps">
            <w:drawing>
              <wp:anchor distT="0" distB="0" distL="114300" distR="114300" simplePos="0" relativeHeight="251659264" behindDoc="0" locked="0" layoutInCell="1" allowOverlap="1" wp14:anchorId="7868A226" wp14:editId="5A3048F0">
                <wp:simplePos x="0" y="0"/>
                <wp:positionH relativeFrom="page">
                  <wp:align>right</wp:align>
                </wp:positionH>
                <wp:positionV relativeFrom="paragraph">
                  <wp:posOffset>7620</wp:posOffset>
                </wp:positionV>
                <wp:extent cx="1333500" cy="464820"/>
                <wp:effectExtent l="723900" t="0" r="19050" b="297180"/>
                <wp:wrapNone/>
                <wp:docPr id="21509" name="线形标注 2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464820"/>
                        </a:xfrm>
                        <a:prstGeom prst="borderCallout2">
                          <a:avLst>
                            <a:gd name="adj1" fmla="val 24667"/>
                            <a:gd name="adj2" fmla="val 861"/>
                            <a:gd name="adj3" fmla="val 26639"/>
                            <a:gd name="adj4" fmla="val -28366"/>
                            <a:gd name="adj5" fmla="val 153917"/>
                            <a:gd name="adj6" fmla="val -51708"/>
                          </a:avLst>
                        </a:prstGeom>
                        <a:solidFill>
                          <a:srgbClr val="00B0F0">
                            <a:alpha val="50195"/>
                          </a:srgbClr>
                        </a:solidFill>
                        <a:ln w="19050" cap="rnd" algn="ctr">
                          <a:solidFill>
                            <a:srgbClr val="C00000"/>
                          </a:solidFill>
                          <a:round/>
                          <a:headEnd/>
                          <a:tailEnd type="stealth" w="med" len="med"/>
                        </a:ln>
                      </wps:spPr>
                      <wps:txbx>
                        <w:txbxContent>
                          <w:p w:rsidR="0028310E" w:rsidRDefault="0028310E" w:rsidP="0028310E">
                            <w:pPr>
                              <w:pStyle w:val="a3"/>
                              <w:spacing w:before="144" w:beforeAutospacing="0" w:after="0" w:afterAutospacing="0"/>
                              <w:textAlignment w:val="baseline"/>
                            </w:pPr>
                            <w:r>
                              <w:rPr>
                                <w:rFonts w:cstheme="minorBidi" w:hint="eastAsia"/>
                                <w:b/>
                                <w:bCs/>
                                <w:color w:val="FF0000"/>
                                <w:kern w:val="24"/>
                              </w:rPr>
                              <w:t>汶川地震 Ms8.0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7868A22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 o:spid="_x0000_s1026" type="#_x0000_t48" style="position:absolute;left:0;text-align:left;margin-left:53.8pt;margin-top:.6pt;width:105pt;height:36.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" adj="-11169,33246,-6127,5754,186,5328" fillcolor="#00b0f0" strokecolor="#c00000" strokeweight="1.5pt">
                <v:fill opacity="32896f"/>
                <v:stroke startarrow="classic" joinstyle="round" endcap="round"/>
                <v:textbox>
                  <w:txbxContent>
                    <w:p w:rsidR="0028310E" w:rsidRDefault="0028310E" w:rsidP="0028310E">
                      <w:pPr>
                        <w:pStyle w:val="a3"/>
                        <w:spacing w:before="144" w:beforeAutospacing="0" w:after="0" w:afterAutospacing="0"/>
                        <w:textAlignment w:val="baseline"/>
                      </w:pPr>
                      <w:r>
                        <w:rPr>
                          <w:rFonts w:cstheme="minorBidi" w:hint="eastAsia"/>
                          <w:b/>
                          <w:bCs/>
                          <w:color w:val="FF0000"/>
                          <w:kern w:val="24"/>
                        </w:rPr>
                        <w:t>汶川地震 Ms8.0</w:t>
                      </w:r>
                    </w:p>
                  </w:txbxContent>
                </v:textbox>
                <o:callout v:ext="edit" minusy="t"/>
                <w10:wrap anchorx="page"/>
              </v:shape>
            </w:pict>
          </mc:Fallback>
        </mc:AlternateContent>
      </w:r>
      <w:r w:rsidRPr="0028310E">
        <w:rPr>
          <w:rFonts w:asciiTheme="majorHAnsi" w:eastAsiaTheme="majorEastAsia" w:hAnsiTheme="majorHAnsi" w:cstheme="majorBidi"/>
          <w:bCs/>
          <w:szCs w:val="21"/>
        </w:rPr>
        <w:t xml:space="preserve"> </w:t>
      </w:r>
      <w:r w:rsidRPr="0028310E">
        <w:rPr>
          <w:rFonts w:asciiTheme="majorHAnsi" w:eastAsiaTheme="majorEastAsia" w:hAnsiTheme="majorHAnsi" w:cstheme="majorBidi"/>
          <w:bCs/>
          <w:noProof/>
          <w:szCs w:val="21"/>
        </w:rPr>
        <w:drawing>
          <wp:inline distT="0" distB="0" distL="0" distR="0" wp14:anchorId="29FCB1DA" wp14:editId="22EEB11B">
            <wp:extent cx="4861560" cy="3741420"/>
            <wp:effectExtent l="0" t="0" r="0" b="0"/>
            <wp:docPr id="21506" name="Picture 2" descr="CD080501-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descr="CD080501-12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560" cy="3741420"/>
                    </a:xfrm>
                    <a:prstGeom prst="rect">
                      <a:avLst/>
                    </a:prstGeom>
                    <a:noFill/>
                    <a:ln>
                      <a:noFill/>
                    </a:ln>
                    <a:extLst/>
                  </pic:spPr>
                </pic:pic>
              </a:graphicData>
            </a:graphic>
          </wp:inline>
        </w:drawing>
      </w:r>
    </w:p>
    <w:p w:rsidR="00F82D58" w:rsidRPr="00F82D58" w:rsidRDefault="00F82D58" w:rsidP="00F82D58">
      <w:pPr>
        <w:rPr>
          <w:rFonts w:asciiTheme="majorHAnsi" w:eastAsiaTheme="majorEastAsia" w:hAnsiTheme="majorHAnsi" w:cstheme="majorBidi"/>
          <w:bCs/>
          <w:szCs w:val="21"/>
        </w:rPr>
      </w:pPr>
      <w:r w:rsidRPr="00F82D58">
        <w:rPr>
          <w:rFonts w:asciiTheme="majorHAnsi" w:eastAsiaTheme="majorEastAsia" w:hAnsiTheme="majorHAnsi" w:cstheme="majorBidi" w:hint="eastAsia"/>
          <w:b/>
          <w:bCs/>
          <w:szCs w:val="21"/>
        </w:rPr>
        <w:t>汶川地震地磁异常</w:t>
      </w:r>
      <w:r w:rsidRPr="00F82D58">
        <w:rPr>
          <w:rFonts w:asciiTheme="majorHAnsi" w:eastAsiaTheme="majorEastAsia" w:hAnsiTheme="majorHAnsi" w:cstheme="majorBidi" w:hint="eastAsia"/>
          <w:b/>
          <w:bCs/>
          <w:szCs w:val="21"/>
        </w:rPr>
        <w:t xml:space="preserve"> </w:t>
      </w:r>
      <w:r w:rsidRPr="00F82D58">
        <w:rPr>
          <w:rFonts w:asciiTheme="majorHAnsi" w:eastAsiaTheme="majorEastAsia" w:hAnsiTheme="majorHAnsi" w:cstheme="majorBidi"/>
          <w:b/>
          <w:bCs/>
          <w:szCs w:val="21"/>
        </w:rPr>
        <w:t>——</w:t>
      </w:r>
      <w:r w:rsidRPr="00F82D58">
        <w:rPr>
          <w:rFonts w:asciiTheme="majorHAnsi" w:eastAsiaTheme="majorEastAsia" w:hAnsiTheme="majorHAnsi" w:cstheme="majorBidi" w:hint="eastAsia"/>
          <w:b/>
          <w:bCs/>
          <w:szCs w:val="21"/>
        </w:rPr>
        <w:t>水平分量异常</w:t>
      </w:r>
    </w:p>
    <w:p w:rsidR="00595DA0" w:rsidRDefault="00595DA0" w:rsidP="001601D0">
      <w:pPr>
        <w:rPr>
          <w:rFonts w:asciiTheme="majorHAnsi" w:eastAsiaTheme="majorEastAsia" w:hAnsiTheme="majorHAnsi" w:cstheme="majorBidi"/>
          <w:bCs/>
          <w:szCs w:val="21"/>
        </w:rPr>
      </w:pPr>
    </w:p>
    <w:p w:rsidR="00F82D58" w:rsidRDefault="00F82D58" w:rsidP="001601D0">
      <w:pPr>
        <w:rPr>
          <w:rFonts w:asciiTheme="majorHAnsi" w:eastAsiaTheme="majorEastAsia" w:hAnsiTheme="majorHAnsi" w:cstheme="majorBidi"/>
          <w:bCs/>
          <w:szCs w:val="21"/>
        </w:rPr>
      </w:pPr>
    </w:p>
    <w:p w:rsidR="00F82D58" w:rsidRDefault="00F82D58" w:rsidP="001601D0">
      <w:pPr>
        <w:rPr>
          <w:rFonts w:asciiTheme="majorHAnsi" w:eastAsiaTheme="majorEastAsia" w:hAnsiTheme="majorHAnsi" w:cstheme="majorBidi"/>
          <w:bCs/>
          <w:szCs w:val="21"/>
        </w:rPr>
      </w:pPr>
      <w:r w:rsidRPr="00F82D58">
        <w:rPr>
          <w:rFonts w:asciiTheme="majorHAnsi" w:eastAsiaTheme="majorEastAsia" w:hAnsiTheme="majorHAnsi" w:cstheme="majorBidi"/>
          <w:bCs/>
          <w:noProof/>
          <w:szCs w:val="21"/>
        </w:rPr>
        <w:drawing>
          <wp:inline distT="0" distB="0" distL="0" distR="0" wp14:anchorId="4EB15190" wp14:editId="29F8AD06">
            <wp:extent cx="3848100" cy="3566160"/>
            <wp:effectExtent l="0" t="0" r="0" b="0"/>
            <wp:docPr id="22530" name="Picture 2" descr="CD080501-1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descr="CD080501-12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3566160"/>
                    </a:xfrm>
                    <a:prstGeom prst="rect">
                      <a:avLst/>
                    </a:prstGeom>
                    <a:noFill/>
                    <a:ln>
                      <a:noFill/>
                    </a:ln>
                    <a:extLst/>
                  </pic:spPr>
                </pic:pic>
              </a:graphicData>
            </a:graphic>
          </wp:inline>
        </w:drawing>
      </w:r>
    </w:p>
    <w:p w:rsidR="00F82D58" w:rsidRDefault="00F82D58" w:rsidP="001601D0">
      <w:pPr>
        <w:rPr>
          <w:rFonts w:asciiTheme="majorHAnsi" w:eastAsiaTheme="majorEastAsia" w:hAnsiTheme="majorHAnsi" w:cstheme="majorBidi"/>
          <w:bCs/>
          <w:szCs w:val="21"/>
        </w:rPr>
      </w:pPr>
    </w:p>
    <w:p w:rsidR="00F82D58" w:rsidRPr="00F82D58" w:rsidRDefault="00F82D58" w:rsidP="00F82D58">
      <w:pPr>
        <w:rPr>
          <w:rFonts w:asciiTheme="majorHAnsi" w:eastAsiaTheme="majorEastAsia" w:hAnsiTheme="majorHAnsi" w:cstheme="majorBidi"/>
          <w:bCs/>
          <w:szCs w:val="21"/>
        </w:rPr>
      </w:pPr>
      <w:r w:rsidRPr="00F82D58">
        <w:rPr>
          <w:rFonts w:asciiTheme="majorHAnsi" w:eastAsiaTheme="majorEastAsia" w:hAnsiTheme="majorHAnsi" w:cstheme="majorBidi" w:hint="eastAsia"/>
          <w:b/>
          <w:bCs/>
          <w:szCs w:val="21"/>
        </w:rPr>
        <w:lastRenderedPageBreak/>
        <w:t>汶川地震地磁异常</w:t>
      </w:r>
      <w:r w:rsidRPr="00F82D58">
        <w:rPr>
          <w:rFonts w:asciiTheme="majorHAnsi" w:eastAsiaTheme="majorEastAsia" w:hAnsiTheme="majorHAnsi" w:cstheme="majorBidi" w:hint="eastAsia"/>
          <w:b/>
          <w:bCs/>
          <w:szCs w:val="21"/>
        </w:rPr>
        <w:t xml:space="preserve"> </w:t>
      </w:r>
      <w:r w:rsidRPr="00F82D58">
        <w:rPr>
          <w:rFonts w:asciiTheme="majorHAnsi" w:eastAsiaTheme="majorEastAsia" w:hAnsiTheme="majorHAnsi" w:cstheme="majorBidi"/>
          <w:b/>
          <w:bCs/>
          <w:szCs w:val="21"/>
        </w:rPr>
        <w:t>——</w:t>
      </w:r>
      <w:r w:rsidRPr="00F82D58">
        <w:rPr>
          <w:rFonts w:asciiTheme="majorHAnsi" w:eastAsiaTheme="majorEastAsia" w:hAnsiTheme="majorHAnsi" w:cstheme="majorBidi" w:hint="eastAsia"/>
          <w:b/>
          <w:bCs/>
          <w:szCs w:val="21"/>
        </w:rPr>
        <w:t>垂直分量异常</w:t>
      </w:r>
    </w:p>
    <w:p w:rsidR="00F82D58" w:rsidRDefault="00F82D58" w:rsidP="001601D0">
      <w:pPr>
        <w:rPr>
          <w:rFonts w:asciiTheme="majorHAnsi" w:eastAsiaTheme="majorEastAsia" w:hAnsiTheme="majorHAnsi" w:cstheme="majorBidi"/>
          <w:bCs/>
          <w:szCs w:val="21"/>
        </w:rPr>
      </w:pPr>
    </w:p>
    <w:p w:rsidR="00F82D58" w:rsidRPr="001601D0" w:rsidRDefault="00F82D58" w:rsidP="001601D0">
      <w:pPr>
        <w:rPr>
          <w:rFonts w:asciiTheme="majorHAnsi" w:eastAsiaTheme="majorEastAsia" w:hAnsiTheme="majorHAnsi" w:cstheme="majorBidi"/>
          <w:bCs/>
          <w:szCs w:val="21"/>
        </w:rPr>
      </w:pPr>
      <w:r w:rsidRPr="00F82D58">
        <w:rPr>
          <w:rFonts w:asciiTheme="majorHAnsi" w:eastAsiaTheme="majorEastAsia" w:hAnsiTheme="majorHAnsi" w:cstheme="majorBidi"/>
          <w:bCs/>
          <w:noProof/>
          <w:szCs w:val="21"/>
        </w:rPr>
        <w:drawing>
          <wp:inline distT="0" distB="0" distL="0" distR="0" wp14:anchorId="31F41EB7" wp14:editId="69555C84">
            <wp:extent cx="5274310" cy="4994910"/>
            <wp:effectExtent l="0" t="0" r="2540" b="0"/>
            <wp:docPr id="23554" name="Picture 2" descr="CD080501-1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descr="CD080501-12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994910"/>
                    </a:xfrm>
                    <a:prstGeom prst="rect">
                      <a:avLst/>
                    </a:prstGeom>
                    <a:noFill/>
                    <a:ln>
                      <a:noFill/>
                    </a:ln>
                    <a:extLst/>
                  </pic:spPr>
                </pic:pic>
              </a:graphicData>
            </a:graphic>
          </wp:inline>
        </w:drawing>
      </w:r>
    </w:p>
    <w:sectPr w:rsidR="00F82D58" w:rsidRPr="00160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58" w:rsidRDefault="00252B58" w:rsidP="003A23F5">
      <w:r>
        <w:separator/>
      </w:r>
    </w:p>
  </w:endnote>
  <w:endnote w:type="continuationSeparator" w:id="0">
    <w:p w:rsidR="00252B58" w:rsidRDefault="00252B58" w:rsidP="003A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58" w:rsidRDefault="00252B58" w:rsidP="003A23F5">
      <w:r>
        <w:separator/>
      </w:r>
    </w:p>
  </w:footnote>
  <w:footnote w:type="continuationSeparator" w:id="0">
    <w:p w:rsidR="00252B58" w:rsidRDefault="00252B58" w:rsidP="003A2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449E"/>
    <w:multiLevelType w:val="hybridMultilevel"/>
    <w:tmpl w:val="3FB09D3A"/>
    <w:lvl w:ilvl="0" w:tplc="5DE24394">
      <w:start w:val="1"/>
      <w:numFmt w:val="bullet"/>
      <w:lvlText w:val=""/>
      <w:lvlJc w:val="left"/>
      <w:pPr>
        <w:tabs>
          <w:tab w:val="num" w:pos="720"/>
        </w:tabs>
        <w:ind w:left="720" w:hanging="360"/>
      </w:pPr>
      <w:rPr>
        <w:rFonts w:ascii="Wingdings" w:hAnsi="Wingdings" w:hint="default"/>
      </w:rPr>
    </w:lvl>
    <w:lvl w:ilvl="1" w:tplc="F6E68414" w:tentative="1">
      <w:start w:val="1"/>
      <w:numFmt w:val="bullet"/>
      <w:lvlText w:val=""/>
      <w:lvlJc w:val="left"/>
      <w:pPr>
        <w:tabs>
          <w:tab w:val="num" w:pos="1440"/>
        </w:tabs>
        <w:ind w:left="1440" w:hanging="360"/>
      </w:pPr>
      <w:rPr>
        <w:rFonts w:ascii="Wingdings" w:hAnsi="Wingdings" w:hint="default"/>
      </w:rPr>
    </w:lvl>
    <w:lvl w:ilvl="2" w:tplc="616E5768" w:tentative="1">
      <w:start w:val="1"/>
      <w:numFmt w:val="bullet"/>
      <w:lvlText w:val=""/>
      <w:lvlJc w:val="left"/>
      <w:pPr>
        <w:tabs>
          <w:tab w:val="num" w:pos="2160"/>
        </w:tabs>
        <w:ind w:left="2160" w:hanging="360"/>
      </w:pPr>
      <w:rPr>
        <w:rFonts w:ascii="Wingdings" w:hAnsi="Wingdings" w:hint="default"/>
      </w:rPr>
    </w:lvl>
    <w:lvl w:ilvl="3" w:tplc="8F040ACA" w:tentative="1">
      <w:start w:val="1"/>
      <w:numFmt w:val="bullet"/>
      <w:lvlText w:val=""/>
      <w:lvlJc w:val="left"/>
      <w:pPr>
        <w:tabs>
          <w:tab w:val="num" w:pos="2880"/>
        </w:tabs>
        <w:ind w:left="2880" w:hanging="360"/>
      </w:pPr>
      <w:rPr>
        <w:rFonts w:ascii="Wingdings" w:hAnsi="Wingdings" w:hint="default"/>
      </w:rPr>
    </w:lvl>
    <w:lvl w:ilvl="4" w:tplc="347E4244" w:tentative="1">
      <w:start w:val="1"/>
      <w:numFmt w:val="bullet"/>
      <w:lvlText w:val=""/>
      <w:lvlJc w:val="left"/>
      <w:pPr>
        <w:tabs>
          <w:tab w:val="num" w:pos="3600"/>
        </w:tabs>
        <w:ind w:left="3600" w:hanging="360"/>
      </w:pPr>
      <w:rPr>
        <w:rFonts w:ascii="Wingdings" w:hAnsi="Wingdings" w:hint="default"/>
      </w:rPr>
    </w:lvl>
    <w:lvl w:ilvl="5" w:tplc="851AA284" w:tentative="1">
      <w:start w:val="1"/>
      <w:numFmt w:val="bullet"/>
      <w:lvlText w:val=""/>
      <w:lvlJc w:val="left"/>
      <w:pPr>
        <w:tabs>
          <w:tab w:val="num" w:pos="4320"/>
        </w:tabs>
        <w:ind w:left="4320" w:hanging="360"/>
      </w:pPr>
      <w:rPr>
        <w:rFonts w:ascii="Wingdings" w:hAnsi="Wingdings" w:hint="default"/>
      </w:rPr>
    </w:lvl>
    <w:lvl w:ilvl="6" w:tplc="0BCE1F4C" w:tentative="1">
      <w:start w:val="1"/>
      <w:numFmt w:val="bullet"/>
      <w:lvlText w:val=""/>
      <w:lvlJc w:val="left"/>
      <w:pPr>
        <w:tabs>
          <w:tab w:val="num" w:pos="5040"/>
        </w:tabs>
        <w:ind w:left="5040" w:hanging="360"/>
      </w:pPr>
      <w:rPr>
        <w:rFonts w:ascii="Wingdings" w:hAnsi="Wingdings" w:hint="default"/>
      </w:rPr>
    </w:lvl>
    <w:lvl w:ilvl="7" w:tplc="F8A8C8C2" w:tentative="1">
      <w:start w:val="1"/>
      <w:numFmt w:val="bullet"/>
      <w:lvlText w:val=""/>
      <w:lvlJc w:val="left"/>
      <w:pPr>
        <w:tabs>
          <w:tab w:val="num" w:pos="5760"/>
        </w:tabs>
        <w:ind w:left="5760" w:hanging="360"/>
      </w:pPr>
      <w:rPr>
        <w:rFonts w:ascii="Wingdings" w:hAnsi="Wingdings" w:hint="default"/>
      </w:rPr>
    </w:lvl>
    <w:lvl w:ilvl="8" w:tplc="756627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F662A8"/>
    <w:multiLevelType w:val="hybridMultilevel"/>
    <w:tmpl w:val="014073EC"/>
    <w:lvl w:ilvl="0" w:tplc="C644AAF8">
      <w:start w:val="1"/>
      <w:numFmt w:val="bullet"/>
      <w:lvlText w:val=""/>
      <w:lvlJc w:val="left"/>
      <w:pPr>
        <w:tabs>
          <w:tab w:val="num" w:pos="720"/>
        </w:tabs>
        <w:ind w:left="720" w:hanging="360"/>
      </w:pPr>
      <w:rPr>
        <w:rFonts w:ascii="Wingdings" w:hAnsi="Wingdings" w:hint="default"/>
      </w:rPr>
    </w:lvl>
    <w:lvl w:ilvl="1" w:tplc="8684DA5E" w:tentative="1">
      <w:start w:val="1"/>
      <w:numFmt w:val="bullet"/>
      <w:lvlText w:val=""/>
      <w:lvlJc w:val="left"/>
      <w:pPr>
        <w:tabs>
          <w:tab w:val="num" w:pos="1440"/>
        </w:tabs>
        <w:ind w:left="1440" w:hanging="360"/>
      </w:pPr>
      <w:rPr>
        <w:rFonts w:ascii="Wingdings" w:hAnsi="Wingdings" w:hint="default"/>
      </w:rPr>
    </w:lvl>
    <w:lvl w:ilvl="2" w:tplc="C65E9D3A" w:tentative="1">
      <w:start w:val="1"/>
      <w:numFmt w:val="bullet"/>
      <w:lvlText w:val=""/>
      <w:lvlJc w:val="left"/>
      <w:pPr>
        <w:tabs>
          <w:tab w:val="num" w:pos="2160"/>
        </w:tabs>
        <w:ind w:left="2160" w:hanging="360"/>
      </w:pPr>
      <w:rPr>
        <w:rFonts w:ascii="Wingdings" w:hAnsi="Wingdings" w:hint="default"/>
      </w:rPr>
    </w:lvl>
    <w:lvl w:ilvl="3" w:tplc="57AAA314" w:tentative="1">
      <w:start w:val="1"/>
      <w:numFmt w:val="bullet"/>
      <w:lvlText w:val=""/>
      <w:lvlJc w:val="left"/>
      <w:pPr>
        <w:tabs>
          <w:tab w:val="num" w:pos="2880"/>
        </w:tabs>
        <w:ind w:left="2880" w:hanging="360"/>
      </w:pPr>
      <w:rPr>
        <w:rFonts w:ascii="Wingdings" w:hAnsi="Wingdings" w:hint="default"/>
      </w:rPr>
    </w:lvl>
    <w:lvl w:ilvl="4" w:tplc="DEECA126" w:tentative="1">
      <w:start w:val="1"/>
      <w:numFmt w:val="bullet"/>
      <w:lvlText w:val=""/>
      <w:lvlJc w:val="left"/>
      <w:pPr>
        <w:tabs>
          <w:tab w:val="num" w:pos="3600"/>
        </w:tabs>
        <w:ind w:left="3600" w:hanging="360"/>
      </w:pPr>
      <w:rPr>
        <w:rFonts w:ascii="Wingdings" w:hAnsi="Wingdings" w:hint="default"/>
      </w:rPr>
    </w:lvl>
    <w:lvl w:ilvl="5" w:tplc="A984D6B4" w:tentative="1">
      <w:start w:val="1"/>
      <w:numFmt w:val="bullet"/>
      <w:lvlText w:val=""/>
      <w:lvlJc w:val="left"/>
      <w:pPr>
        <w:tabs>
          <w:tab w:val="num" w:pos="4320"/>
        </w:tabs>
        <w:ind w:left="4320" w:hanging="360"/>
      </w:pPr>
      <w:rPr>
        <w:rFonts w:ascii="Wingdings" w:hAnsi="Wingdings" w:hint="default"/>
      </w:rPr>
    </w:lvl>
    <w:lvl w:ilvl="6" w:tplc="7924C4EE" w:tentative="1">
      <w:start w:val="1"/>
      <w:numFmt w:val="bullet"/>
      <w:lvlText w:val=""/>
      <w:lvlJc w:val="left"/>
      <w:pPr>
        <w:tabs>
          <w:tab w:val="num" w:pos="5040"/>
        </w:tabs>
        <w:ind w:left="5040" w:hanging="360"/>
      </w:pPr>
      <w:rPr>
        <w:rFonts w:ascii="Wingdings" w:hAnsi="Wingdings" w:hint="default"/>
      </w:rPr>
    </w:lvl>
    <w:lvl w:ilvl="7" w:tplc="886AC0C4" w:tentative="1">
      <w:start w:val="1"/>
      <w:numFmt w:val="bullet"/>
      <w:lvlText w:val=""/>
      <w:lvlJc w:val="left"/>
      <w:pPr>
        <w:tabs>
          <w:tab w:val="num" w:pos="5760"/>
        </w:tabs>
        <w:ind w:left="5760" w:hanging="360"/>
      </w:pPr>
      <w:rPr>
        <w:rFonts w:ascii="Wingdings" w:hAnsi="Wingdings" w:hint="default"/>
      </w:rPr>
    </w:lvl>
    <w:lvl w:ilvl="8" w:tplc="8F9CD0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2819AF"/>
    <w:multiLevelType w:val="multilevel"/>
    <w:tmpl w:val="6B2819AF"/>
    <w:lvl w:ilvl="0">
      <w:start w:val="1"/>
      <w:numFmt w:val="decimal"/>
      <w:lvlText w:val="%1、"/>
      <w:lvlJc w:val="left"/>
      <w:pPr>
        <w:tabs>
          <w:tab w:val="num" w:pos="2280"/>
        </w:tabs>
        <w:ind w:left="2280" w:hanging="360"/>
      </w:pPr>
      <w:rPr>
        <w:rFonts w:ascii="Times New Roman" w:hint="default"/>
        <w:u w:val="none"/>
      </w:rPr>
    </w:lvl>
    <w:lvl w:ilvl="1">
      <w:start w:val="1"/>
      <w:numFmt w:val="lowerLetter"/>
      <w:lvlText w:val="%2)"/>
      <w:lvlJc w:val="left"/>
      <w:pPr>
        <w:tabs>
          <w:tab w:val="num" w:pos="2760"/>
        </w:tabs>
        <w:ind w:left="2760" w:hanging="420"/>
      </w:pPr>
      <w:rPr>
        <w:rFonts w:ascii="Times New Roman" w:hint="default"/>
        <w:u w:val="none"/>
      </w:rPr>
    </w:lvl>
    <w:lvl w:ilvl="2">
      <w:start w:val="1"/>
      <w:numFmt w:val="lowerRoman"/>
      <w:lvlText w:val="%3."/>
      <w:lvlJc w:val="right"/>
      <w:pPr>
        <w:tabs>
          <w:tab w:val="num" w:pos="3180"/>
        </w:tabs>
        <w:ind w:left="3180" w:hanging="420"/>
      </w:pPr>
      <w:rPr>
        <w:rFonts w:ascii="Times New Roman" w:hint="default"/>
        <w:u w:val="none"/>
      </w:rPr>
    </w:lvl>
    <w:lvl w:ilvl="3">
      <w:start w:val="1"/>
      <w:numFmt w:val="decimal"/>
      <w:lvlText w:val="%4."/>
      <w:lvlJc w:val="left"/>
      <w:pPr>
        <w:tabs>
          <w:tab w:val="num" w:pos="3600"/>
        </w:tabs>
        <w:ind w:left="3600" w:hanging="420"/>
      </w:pPr>
      <w:rPr>
        <w:rFonts w:ascii="Times New Roman" w:hint="default"/>
        <w:u w:val="none"/>
      </w:rPr>
    </w:lvl>
    <w:lvl w:ilvl="4">
      <w:start w:val="1"/>
      <w:numFmt w:val="lowerLetter"/>
      <w:lvlText w:val="%5)"/>
      <w:lvlJc w:val="left"/>
      <w:pPr>
        <w:tabs>
          <w:tab w:val="num" w:pos="4020"/>
        </w:tabs>
        <w:ind w:left="4020" w:hanging="420"/>
      </w:pPr>
      <w:rPr>
        <w:rFonts w:ascii="Times New Roman" w:hint="default"/>
        <w:u w:val="none"/>
      </w:rPr>
    </w:lvl>
    <w:lvl w:ilvl="5">
      <w:start w:val="1"/>
      <w:numFmt w:val="lowerRoman"/>
      <w:lvlText w:val="%6."/>
      <w:lvlJc w:val="right"/>
      <w:pPr>
        <w:tabs>
          <w:tab w:val="num" w:pos="4440"/>
        </w:tabs>
        <w:ind w:left="4440" w:hanging="420"/>
      </w:pPr>
      <w:rPr>
        <w:rFonts w:ascii="Times New Roman" w:hint="default"/>
        <w:u w:val="none"/>
      </w:rPr>
    </w:lvl>
    <w:lvl w:ilvl="6">
      <w:start w:val="1"/>
      <w:numFmt w:val="decimal"/>
      <w:lvlText w:val="%7."/>
      <w:lvlJc w:val="left"/>
      <w:pPr>
        <w:tabs>
          <w:tab w:val="num" w:pos="4860"/>
        </w:tabs>
        <w:ind w:left="4860" w:hanging="420"/>
      </w:pPr>
      <w:rPr>
        <w:rFonts w:ascii="Times New Roman" w:hint="default"/>
        <w:u w:val="none"/>
      </w:rPr>
    </w:lvl>
    <w:lvl w:ilvl="7">
      <w:start w:val="1"/>
      <w:numFmt w:val="lowerLetter"/>
      <w:lvlText w:val="%8)"/>
      <w:lvlJc w:val="left"/>
      <w:pPr>
        <w:tabs>
          <w:tab w:val="num" w:pos="5280"/>
        </w:tabs>
        <w:ind w:left="5280" w:hanging="420"/>
      </w:pPr>
      <w:rPr>
        <w:rFonts w:ascii="Times New Roman" w:hint="default"/>
        <w:u w:val="none"/>
      </w:rPr>
    </w:lvl>
    <w:lvl w:ilvl="8">
      <w:start w:val="1"/>
      <w:numFmt w:val="lowerRoman"/>
      <w:lvlText w:val="%9."/>
      <w:lvlJc w:val="right"/>
      <w:pPr>
        <w:tabs>
          <w:tab w:val="num" w:pos="5700"/>
        </w:tabs>
        <w:ind w:left="5700" w:hanging="420"/>
      </w:pPr>
      <w:rPr>
        <w:rFonts w:ascii="Times New Roman" w:hint="default"/>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5C"/>
    <w:rsid w:val="001601D0"/>
    <w:rsid w:val="00164729"/>
    <w:rsid w:val="001C005C"/>
    <w:rsid w:val="00242928"/>
    <w:rsid w:val="00252B58"/>
    <w:rsid w:val="0028310E"/>
    <w:rsid w:val="003128C9"/>
    <w:rsid w:val="003A23F5"/>
    <w:rsid w:val="004808DC"/>
    <w:rsid w:val="00523B9F"/>
    <w:rsid w:val="00540F26"/>
    <w:rsid w:val="00595DA0"/>
    <w:rsid w:val="005D201B"/>
    <w:rsid w:val="006A2337"/>
    <w:rsid w:val="006A6E81"/>
    <w:rsid w:val="006C4B1D"/>
    <w:rsid w:val="007B3F09"/>
    <w:rsid w:val="00876F15"/>
    <w:rsid w:val="0095511F"/>
    <w:rsid w:val="009A6C6D"/>
    <w:rsid w:val="00C16761"/>
    <w:rsid w:val="00C5447E"/>
    <w:rsid w:val="00D30F7A"/>
    <w:rsid w:val="00DF02FA"/>
    <w:rsid w:val="00E540AA"/>
    <w:rsid w:val="00F82D58"/>
    <w:rsid w:val="00F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C41B4-4891-4802-8D08-8B52D697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40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40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40AA"/>
    <w:rPr>
      <w:b/>
      <w:bCs/>
      <w:kern w:val="44"/>
      <w:sz w:val="44"/>
      <w:szCs w:val="44"/>
    </w:rPr>
  </w:style>
  <w:style w:type="character" w:customStyle="1" w:styleId="2Char">
    <w:name w:val="标题 2 Char"/>
    <w:basedOn w:val="a0"/>
    <w:link w:val="2"/>
    <w:uiPriority w:val="9"/>
    <w:rsid w:val="00E540AA"/>
    <w:rPr>
      <w:rFonts w:asciiTheme="majorHAnsi" w:eastAsiaTheme="majorEastAsia" w:hAnsiTheme="majorHAnsi" w:cstheme="majorBidi"/>
      <w:b/>
      <w:bCs/>
      <w:sz w:val="32"/>
      <w:szCs w:val="32"/>
    </w:rPr>
  </w:style>
  <w:style w:type="paragraph" w:styleId="a3">
    <w:name w:val="Normal (Web)"/>
    <w:basedOn w:val="a"/>
    <w:uiPriority w:val="99"/>
    <w:semiHidden/>
    <w:unhideWhenUsed/>
    <w:rsid w:val="00E540A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5447E"/>
    <w:rPr>
      <w:sz w:val="18"/>
      <w:szCs w:val="18"/>
    </w:rPr>
  </w:style>
  <w:style w:type="character" w:customStyle="1" w:styleId="Char">
    <w:name w:val="批注框文本 Char"/>
    <w:basedOn w:val="a0"/>
    <w:link w:val="a4"/>
    <w:uiPriority w:val="99"/>
    <w:semiHidden/>
    <w:rsid w:val="00C5447E"/>
    <w:rPr>
      <w:sz w:val="18"/>
      <w:szCs w:val="18"/>
    </w:rPr>
  </w:style>
  <w:style w:type="paragraph" w:styleId="a5">
    <w:name w:val="List Paragraph"/>
    <w:basedOn w:val="a"/>
    <w:uiPriority w:val="34"/>
    <w:qFormat/>
    <w:rsid w:val="00595DA0"/>
    <w:pPr>
      <w:widowControl/>
      <w:ind w:firstLineChars="200" w:firstLine="420"/>
      <w:jc w:val="left"/>
    </w:pPr>
    <w:rPr>
      <w:rFonts w:ascii="宋体" w:eastAsia="宋体" w:hAnsi="宋体" w:cs="宋体"/>
      <w:kern w:val="0"/>
      <w:sz w:val="24"/>
      <w:szCs w:val="24"/>
    </w:rPr>
  </w:style>
  <w:style w:type="character" w:styleId="a6">
    <w:name w:val="Hyperlink"/>
    <w:basedOn w:val="a0"/>
    <w:uiPriority w:val="99"/>
    <w:semiHidden/>
    <w:unhideWhenUsed/>
    <w:rsid w:val="003128C9"/>
    <w:rPr>
      <w:color w:val="0000FF"/>
      <w:u w:val="single"/>
    </w:rPr>
  </w:style>
  <w:style w:type="paragraph" w:styleId="a7">
    <w:name w:val="header"/>
    <w:basedOn w:val="a"/>
    <w:link w:val="Char0"/>
    <w:uiPriority w:val="99"/>
    <w:unhideWhenUsed/>
    <w:rsid w:val="003A23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A23F5"/>
    <w:rPr>
      <w:sz w:val="18"/>
      <w:szCs w:val="18"/>
    </w:rPr>
  </w:style>
  <w:style w:type="paragraph" w:styleId="a8">
    <w:name w:val="footer"/>
    <w:basedOn w:val="a"/>
    <w:link w:val="Char1"/>
    <w:uiPriority w:val="99"/>
    <w:unhideWhenUsed/>
    <w:rsid w:val="003A23F5"/>
    <w:pPr>
      <w:tabs>
        <w:tab w:val="center" w:pos="4153"/>
        <w:tab w:val="right" w:pos="8306"/>
      </w:tabs>
      <w:snapToGrid w:val="0"/>
      <w:jc w:val="left"/>
    </w:pPr>
    <w:rPr>
      <w:sz w:val="18"/>
      <w:szCs w:val="18"/>
    </w:rPr>
  </w:style>
  <w:style w:type="character" w:customStyle="1" w:styleId="Char1">
    <w:name w:val="页脚 Char"/>
    <w:basedOn w:val="a0"/>
    <w:link w:val="a8"/>
    <w:uiPriority w:val="99"/>
    <w:rsid w:val="003A23F5"/>
    <w:rPr>
      <w:sz w:val="18"/>
      <w:szCs w:val="18"/>
    </w:rPr>
  </w:style>
  <w:style w:type="character" w:customStyle="1" w:styleId="Char2">
    <w:name w:val="标题 Char"/>
    <w:basedOn w:val="a0"/>
    <w:link w:val="a9"/>
    <w:rsid w:val="003A23F5"/>
    <w:rPr>
      <w:rFonts w:ascii="Cambria" w:hAnsi="Cambria"/>
      <w:b/>
      <w:bCs/>
      <w:sz w:val="36"/>
      <w:szCs w:val="32"/>
    </w:rPr>
  </w:style>
  <w:style w:type="paragraph" w:styleId="a9">
    <w:name w:val="Title"/>
    <w:basedOn w:val="a"/>
    <w:next w:val="a"/>
    <w:link w:val="Char2"/>
    <w:qFormat/>
    <w:rsid w:val="003A23F5"/>
    <w:pPr>
      <w:spacing w:before="240" w:after="60"/>
      <w:jc w:val="center"/>
      <w:outlineLvl w:val="0"/>
    </w:pPr>
    <w:rPr>
      <w:rFonts w:ascii="Cambria" w:hAnsi="Cambria"/>
      <w:b/>
      <w:bCs/>
      <w:sz w:val="36"/>
      <w:szCs w:val="32"/>
    </w:rPr>
  </w:style>
  <w:style w:type="character" w:customStyle="1" w:styleId="Char10">
    <w:name w:val="标题 Char1"/>
    <w:basedOn w:val="a0"/>
    <w:uiPriority w:val="10"/>
    <w:rsid w:val="003A23F5"/>
    <w:rPr>
      <w:rFonts w:asciiTheme="majorHAnsi" w:eastAsia="宋体" w:hAnsiTheme="majorHAnsi" w:cstheme="majorBidi"/>
      <w:b/>
      <w:bCs/>
      <w:sz w:val="32"/>
      <w:szCs w:val="32"/>
    </w:rPr>
  </w:style>
  <w:style w:type="character" w:customStyle="1" w:styleId="Char3">
    <w:name w:val="正文文本缩进 Char"/>
    <w:link w:val="aa"/>
    <w:unhideWhenUsed/>
    <w:rsid w:val="004808DC"/>
    <w:rPr>
      <w:rFonts w:ascii="宋体" w:eastAsia="宋体"/>
      <w:sz w:val="24"/>
    </w:rPr>
  </w:style>
  <w:style w:type="paragraph" w:styleId="aa">
    <w:name w:val="Body Text Indent"/>
    <w:basedOn w:val="a"/>
    <w:link w:val="Char3"/>
    <w:rsid w:val="004808DC"/>
    <w:pPr>
      <w:ind w:firstLine="480"/>
    </w:pPr>
    <w:rPr>
      <w:rFonts w:ascii="宋体" w:eastAsia="宋体" w:hint="eastAsia"/>
      <w:sz w:val="24"/>
    </w:rPr>
  </w:style>
  <w:style w:type="character" w:customStyle="1" w:styleId="Char11">
    <w:name w:val="正文文本缩进 Char1"/>
    <w:basedOn w:val="a0"/>
    <w:uiPriority w:val="99"/>
    <w:semiHidden/>
    <w:rsid w:val="004808DC"/>
  </w:style>
  <w:style w:type="paragraph" w:styleId="HTML">
    <w:name w:val="HTML Preformatted"/>
    <w:basedOn w:val="a"/>
    <w:link w:val="HTMLChar"/>
    <w:uiPriority w:val="99"/>
    <w:semiHidden/>
    <w:unhideWhenUsed/>
    <w:rsid w:val="00955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511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96324">
      <w:bodyDiv w:val="1"/>
      <w:marLeft w:val="0"/>
      <w:marRight w:val="0"/>
      <w:marTop w:val="0"/>
      <w:marBottom w:val="0"/>
      <w:divBdr>
        <w:top w:val="none" w:sz="0" w:space="0" w:color="auto"/>
        <w:left w:val="none" w:sz="0" w:space="0" w:color="auto"/>
        <w:bottom w:val="none" w:sz="0" w:space="0" w:color="auto"/>
        <w:right w:val="none" w:sz="0" w:space="0" w:color="auto"/>
      </w:divBdr>
    </w:div>
    <w:div w:id="358089108">
      <w:bodyDiv w:val="1"/>
      <w:marLeft w:val="0"/>
      <w:marRight w:val="0"/>
      <w:marTop w:val="0"/>
      <w:marBottom w:val="0"/>
      <w:divBdr>
        <w:top w:val="none" w:sz="0" w:space="0" w:color="auto"/>
        <w:left w:val="none" w:sz="0" w:space="0" w:color="auto"/>
        <w:bottom w:val="none" w:sz="0" w:space="0" w:color="auto"/>
        <w:right w:val="none" w:sz="0" w:space="0" w:color="auto"/>
      </w:divBdr>
    </w:div>
    <w:div w:id="401760759">
      <w:bodyDiv w:val="1"/>
      <w:marLeft w:val="0"/>
      <w:marRight w:val="0"/>
      <w:marTop w:val="0"/>
      <w:marBottom w:val="0"/>
      <w:divBdr>
        <w:top w:val="none" w:sz="0" w:space="0" w:color="auto"/>
        <w:left w:val="none" w:sz="0" w:space="0" w:color="auto"/>
        <w:bottom w:val="none" w:sz="0" w:space="0" w:color="auto"/>
        <w:right w:val="none" w:sz="0" w:space="0" w:color="auto"/>
      </w:divBdr>
      <w:divsChild>
        <w:div w:id="272834226">
          <w:marLeft w:val="547"/>
          <w:marRight w:val="0"/>
          <w:marTop w:val="115"/>
          <w:marBottom w:val="0"/>
          <w:divBdr>
            <w:top w:val="none" w:sz="0" w:space="0" w:color="auto"/>
            <w:left w:val="none" w:sz="0" w:space="0" w:color="auto"/>
            <w:bottom w:val="none" w:sz="0" w:space="0" w:color="auto"/>
            <w:right w:val="none" w:sz="0" w:space="0" w:color="auto"/>
          </w:divBdr>
        </w:div>
      </w:divsChild>
    </w:div>
    <w:div w:id="473564635">
      <w:bodyDiv w:val="1"/>
      <w:marLeft w:val="0"/>
      <w:marRight w:val="0"/>
      <w:marTop w:val="0"/>
      <w:marBottom w:val="0"/>
      <w:divBdr>
        <w:top w:val="none" w:sz="0" w:space="0" w:color="auto"/>
        <w:left w:val="none" w:sz="0" w:space="0" w:color="auto"/>
        <w:bottom w:val="none" w:sz="0" w:space="0" w:color="auto"/>
        <w:right w:val="none" w:sz="0" w:space="0" w:color="auto"/>
      </w:divBdr>
    </w:div>
    <w:div w:id="526598784">
      <w:bodyDiv w:val="1"/>
      <w:marLeft w:val="0"/>
      <w:marRight w:val="0"/>
      <w:marTop w:val="0"/>
      <w:marBottom w:val="0"/>
      <w:divBdr>
        <w:top w:val="none" w:sz="0" w:space="0" w:color="auto"/>
        <w:left w:val="none" w:sz="0" w:space="0" w:color="auto"/>
        <w:bottom w:val="none" w:sz="0" w:space="0" w:color="auto"/>
        <w:right w:val="none" w:sz="0" w:space="0" w:color="auto"/>
      </w:divBdr>
    </w:div>
    <w:div w:id="574433530">
      <w:bodyDiv w:val="1"/>
      <w:marLeft w:val="0"/>
      <w:marRight w:val="0"/>
      <w:marTop w:val="0"/>
      <w:marBottom w:val="0"/>
      <w:divBdr>
        <w:top w:val="none" w:sz="0" w:space="0" w:color="auto"/>
        <w:left w:val="none" w:sz="0" w:space="0" w:color="auto"/>
        <w:bottom w:val="none" w:sz="0" w:space="0" w:color="auto"/>
        <w:right w:val="none" w:sz="0" w:space="0" w:color="auto"/>
      </w:divBdr>
      <w:divsChild>
        <w:div w:id="1802454335">
          <w:marLeft w:val="547"/>
          <w:marRight w:val="0"/>
          <w:marTop w:val="115"/>
          <w:marBottom w:val="0"/>
          <w:divBdr>
            <w:top w:val="none" w:sz="0" w:space="0" w:color="auto"/>
            <w:left w:val="none" w:sz="0" w:space="0" w:color="auto"/>
            <w:bottom w:val="none" w:sz="0" w:space="0" w:color="auto"/>
            <w:right w:val="none" w:sz="0" w:space="0" w:color="auto"/>
          </w:divBdr>
        </w:div>
      </w:divsChild>
    </w:div>
    <w:div w:id="655571801">
      <w:bodyDiv w:val="1"/>
      <w:marLeft w:val="0"/>
      <w:marRight w:val="0"/>
      <w:marTop w:val="0"/>
      <w:marBottom w:val="0"/>
      <w:divBdr>
        <w:top w:val="none" w:sz="0" w:space="0" w:color="auto"/>
        <w:left w:val="none" w:sz="0" w:space="0" w:color="auto"/>
        <w:bottom w:val="none" w:sz="0" w:space="0" w:color="auto"/>
        <w:right w:val="none" w:sz="0" w:space="0" w:color="auto"/>
      </w:divBdr>
    </w:div>
    <w:div w:id="815534010">
      <w:bodyDiv w:val="1"/>
      <w:marLeft w:val="0"/>
      <w:marRight w:val="0"/>
      <w:marTop w:val="0"/>
      <w:marBottom w:val="0"/>
      <w:divBdr>
        <w:top w:val="none" w:sz="0" w:space="0" w:color="auto"/>
        <w:left w:val="none" w:sz="0" w:space="0" w:color="auto"/>
        <w:bottom w:val="none" w:sz="0" w:space="0" w:color="auto"/>
        <w:right w:val="none" w:sz="0" w:space="0" w:color="auto"/>
      </w:divBdr>
    </w:div>
    <w:div w:id="828401209">
      <w:bodyDiv w:val="1"/>
      <w:marLeft w:val="0"/>
      <w:marRight w:val="0"/>
      <w:marTop w:val="0"/>
      <w:marBottom w:val="0"/>
      <w:divBdr>
        <w:top w:val="none" w:sz="0" w:space="0" w:color="auto"/>
        <w:left w:val="none" w:sz="0" w:space="0" w:color="auto"/>
        <w:bottom w:val="none" w:sz="0" w:space="0" w:color="auto"/>
        <w:right w:val="none" w:sz="0" w:space="0" w:color="auto"/>
      </w:divBdr>
    </w:div>
    <w:div w:id="1102408941">
      <w:bodyDiv w:val="1"/>
      <w:marLeft w:val="0"/>
      <w:marRight w:val="0"/>
      <w:marTop w:val="0"/>
      <w:marBottom w:val="0"/>
      <w:divBdr>
        <w:top w:val="none" w:sz="0" w:space="0" w:color="auto"/>
        <w:left w:val="none" w:sz="0" w:space="0" w:color="auto"/>
        <w:bottom w:val="none" w:sz="0" w:space="0" w:color="auto"/>
        <w:right w:val="none" w:sz="0" w:space="0" w:color="auto"/>
      </w:divBdr>
      <w:divsChild>
        <w:div w:id="662661189">
          <w:marLeft w:val="547"/>
          <w:marRight w:val="0"/>
          <w:marTop w:val="115"/>
          <w:marBottom w:val="0"/>
          <w:divBdr>
            <w:top w:val="none" w:sz="0" w:space="0" w:color="auto"/>
            <w:left w:val="none" w:sz="0" w:space="0" w:color="auto"/>
            <w:bottom w:val="none" w:sz="0" w:space="0" w:color="auto"/>
            <w:right w:val="none" w:sz="0" w:space="0" w:color="auto"/>
          </w:divBdr>
        </w:div>
      </w:divsChild>
    </w:div>
    <w:div w:id="1306351524">
      <w:bodyDiv w:val="1"/>
      <w:marLeft w:val="0"/>
      <w:marRight w:val="0"/>
      <w:marTop w:val="0"/>
      <w:marBottom w:val="0"/>
      <w:divBdr>
        <w:top w:val="none" w:sz="0" w:space="0" w:color="auto"/>
        <w:left w:val="none" w:sz="0" w:space="0" w:color="auto"/>
        <w:bottom w:val="none" w:sz="0" w:space="0" w:color="auto"/>
        <w:right w:val="none" w:sz="0" w:space="0" w:color="auto"/>
      </w:divBdr>
    </w:div>
    <w:div w:id="1349789580">
      <w:bodyDiv w:val="1"/>
      <w:marLeft w:val="0"/>
      <w:marRight w:val="0"/>
      <w:marTop w:val="0"/>
      <w:marBottom w:val="0"/>
      <w:divBdr>
        <w:top w:val="none" w:sz="0" w:space="0" w:color="auto"/>
        <w:left w:val="none" w:sz="0" w:space="0" w:color="auto"/>
        <w:bottom w:val="none" w:sz="0" w:space="0" w:color="auto"/>
        <w:right w:val="none" w:sz="0" w:space="0" w:color="auto"/>
      </w:divBdr>
    </w:div>
    <w:div w:id="1623728720">
      <w:bodyDiv w:val="1"/>
      <w:marLeft w:val="0"/>
      <w:marRight w:val="0"/>
      <w:marTop w:val="0"/>
      <w:marBottom w:val="0"/>
      <w:divBdr>
        <w:top w:val="none" w:sz="0" w:space="0" w:color="auto"/>
        <w:left w:val="none" w:sz="0" w:space="0" w:color="auto"/>
        <w:bottom w:val="none" w:sz="0" w:space="0" w:color="auto"/>
        <w:right w:val="none" w:sz="0" w:space="0" w:color="auto"/>
      </w:divBdr>
    </w:div>
    <w:div w:id="16602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C%B0%E7%90%83%E8%BF%90%E5%8A%A8&amp;tn=44039180_cpr&amp;fenlei=mv6quAkxTZn0IZRqIHckPjm4nH00T1Y4nH0drAD3mWbdrHf1uH0z0ZwV5Hcvrjm3rH6sPfKWUMw85HfYnjn4nH6sgvPsT6KdThsqpZwYTjCEQLGCpyw9Uz4Bmy-bIi4WUvYETgN-TLwGUv3EPjRLrjDkn1R1rj03nWcvPW6d" TargetMode="External"/><Relationship Id="rId13" Type="http://schemas.openxmlformats.org/officeDocument/2006/relationships/hyperlink" Target="https://www.baidu.com/s?wd=%E5%94%90%E5%B1%B1%E5%A4%A7%E5%9C%B0%E9%9C%87&amp;tn=44039180_cpr&amp;fenlei=mv6quAkxTZn0IZRqIHckPjm4nH00T1d-PHfvn17-uyfknARdP1TY0ZwV5Hcvrjm3rH6sPfKWUMw85HfYnjn4nH6sgvPsT6KdThsqpZwYTjCEQLGCpyw9Uz4Bmy-bIi4WUvYETgN-TLwGUv3EP1c4P1RdPjR" TargetMode="External"/><Relationship Id="rId18" Type="http://schemas.openxmlformats.org/officeDocument/2006/relationships/hyperlink" Target="https://baike.baidu.com/item/%E4%B8%AD%E5%8D%8E%E4%BA%BA%E6%B0%91%E5%85%B1%E5%92%8C%E5%9B%BD"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png"/><Relationship Id="rId12" Type="http://schemas.openxmlformats.org/officeDocument/2006/relationships/hyperlink" Target="https://www.baidu.com/s?wd=%E8%87%AA%E7%84%B6%E7%81%BE%E5%AE%B3&amp;tn=44039180_cpr&amp;fenlei=mv6quAkxTZn0IZRqIHckPjm4nH00T1d-PHfvn17-uyfknARdP1TY0ZwV5Hcvrjm3rH6sPfKWUMw85HfYnjn4nH6sgvPsT6KdThsqpZwYTjCEQLGCpyw9Uz4Bmy-bIi4WUvYETgN-TLwGUv3EP1c4P1RdPj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aike.baidu.com/item/%E5%9C%B0%E7%A3%81%E5%9C%BA"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8%81%94%E5%90%88%E5%9B%BD&amp;tn=44039180_cpr&amp;fenlei=mv6quAkxTZn0IZRqIHckPjm4nH00T1d-PHfvn17-uyfknARdP1TY0ZwV5Hcvrjm3rH6sPfKWUMw85HfYnjn4nH6sgvPsT6KdThsqpZwYTjCEQLGCpyw9Uz4Bmy-bIi4WUvYETgN-TLwGUv3EP1c4P1RdPj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aidu.com/s?wd=%E7%BE%8E%E5%85%83&amp;tn=44039180_cpr&amp;fenlei=mv6quAkxTZn0IZRqIHckPjm4nH00T1d-PHfvn17-uyfknARdP1TY0ZwV5Hcvrjm3rH6sPfKWUMw85HfYnjn4nH6sgvPsT6KdThsqpZwYTjCEQLGCpyw9Uz4Bmy-bIi4WUvYETgN-TLwGUv3EP1c4P1RdPjR" TargetMode="External"/><Relationship Id="rId23" Type="http://schemas.openxmlformats.org/officeDocument/2006/relationships/fontTable" Target="fontTable.xml"/><Relationship Id="rId10" Type="http://schemas.openxmlformats.org/officeDocument/2006/relationships/hyperlink" Target="https://www.baidu.com/s?wd=%E7%BE%8E%E5%85%83&amp;tn=44039180_cpr&amp;fenlei=mv6quAkxTZn0IZRqIHckPjm4nH00T1d-PHfvn17-uyfknARdP1TY0ZwV5Hcvrjm3rH6sPfKWUMw85HfYnjn4nH6sgvPsT6KdThsqpZwYTjCEQLGCpyw9Uz4Bmy-bIi4WUvYETgN-TLwGUv3EP1c4P1RdPjR" TargetMode="External"/><Relationship Id="rId19" Type="http://schemas.openxmlformats.org/officeDocument/2006/relationships/hyperlink" Target="https://baike.baidu.com/item/%E5%94%90%E5%B1%B1%E5%A4%A7%E5%9C%B0%E9%9C%87/7835" TargetMode="External"/><Relationship Id="rId4" Type="http://schemas.openxmlformats.org/officeDocument/2006/relationships/webSettings" Target="webSettings.xml"/><Relationship Id="rId9" Type="http://schemas.openxmlformats.org/officeDocument/2006/relationships/hyperlink" Target="https://www.baidu.com/s?wd=%E5%9C%B0%E7%90%83%E8%BF%90%E5%8A%A8&amp;tn=44039180_cpr&amp;fenlei=mv6quAkxTZn0IZRqIHckPjm4nH00T1Y4nH0drAD3mWbdrHf1uH0z0ZwV5Hcvrjm3rH6sPfKWUMw85HfYnjn4nH6sgvPsT6KdThsqpZwYTjCEQLGCpyw9Uz4Bmy-bIi4WUvYETgN-TLwGUv3EPjRLrjDkn1R1rj03nWcvPW6d" TargetMode="External"/><Relationship Id="rId14" Type="http://schemas.openxmlformats.org/officeDocument/2006/relationships/hyperlink" Target="https://www.baidu.com/s?wd=%E9%AB%98%E8%BE%BE&amp;tn=44039180_cpr&amp;fenlei=mv6quAkxTZn0IZRqIHckPjm4nH00T1d-PHfvn17-uyfknARdP1TY0ZwV5Hcvrjm3rH6sPfKWUMw85HfYnjn4nH6sgvPsT6KdThsqpZwYTjCEQLGCpyw9Uz4Bmy-bIi4WUvYETgN-TLwGUv3EP1c4P1RdPjR" TargetMode="External"/><Relationship Id="rId22"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8</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dc:creator>
  <cp:keywords/>
  <dc:description/>
  <cp:lastModifiedBy>LZP</cp:lastModifiedBy>
  <cp:revision>19</cp:revision>
  <dcterms:created xsi:type="dcterms:W3CDTF">2018-05-06T11:59:00Z</dcterms:created>
  <dcterms:modified xsi:type="dcterms:W3CDTF">2018-05-14T23:59:00Z</dcterms:modified>
</cp:coreProperties>
</file>