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790DBC">
      <w:pPr>
        <w:rPr>
          <w:rFonts w:hint="default" w:ascii="Times New Roman" w:hAnsi="Times New Roman" w:cs="Times New Roman"/>
          <w:b/>
          <w:bCs/>
          <w:color w:val="808080" w:themeColor="background1" w:themeShade="8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color w:val="808080" w:themeColor="background1" w:themeShade="80"/>
          <w:sz w:val="24"/>
          <w:szCs w:val="24"/>
          <w:lang w:val="ru-RU"/>
        </w:rPr>
        <w:t>ПРИЧИНА:</w:t>
      </w:r>
      <w:r>
        <w:rPr>
          <w:rFonts w:hint="default" w:ascii="Times New Roman" w:hAnsi="Times New Roman" w:cs="Times New Roman"/>
          <w:b w:val="0"/>
          <w:bCs w:val="0"/>
          <w:color w:val="808080" w:themeColor="background1" w:themeShade="80"/>
          <w:sz w:val="24"/>
          <w:szCs w:val="24"/>
          <w:lang w:val="ru-RU"/>
        </w:rPr>
        <w:t xml:space="preserve"> Отсутствие площадки для реализации желания работать</w:t>
      </w:r>
    </w:p>
    <w:p w14:paraId="309CD111">
      <w:pPr>
        <w:rPr>
          <w:rFonts w:hint="default" w:ascii="Times New Roman" w:hAnsi="Times New Roman" w:cs="Times New Roman"/>
          <w:b w:val="0"/>
          <w:bCs w:val="0"/>
          <w:color w:val="808080" w:themeColor="background1" w:themeShade="8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color w:val="808080" w:themeColor="background1" w:themeShade="80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color w:val="808080" w:themeColor="background1" w:themeShade="80"/>
          <w:sz w:val="24"/>
          <w:szCs w:val="24"/>
          <w:lang w:val="ru-RU"/>
        </w:rPr>
        <w:t xml:space="preserve">ПРОБЛЕМА: </w:t>
      </w:r>
      <w:r>
        <w:rPr>
          <w:rFonts w:hint="default" w:ascii="Times New Roman" w:hAnsi="Times New Roman" w:cs="Times New Roman"/>
          <w:b w:val="0"/>
          <w:bCs w:val="0"/>
          <w:color w:val="808080" w:themeColor="background1" w:themeShade="80"/>
          <w:sz w:val="24"/>
          <w:szCs w:val="24"/>
          <w:lang w:val="ru-RU"/>
        </w:rPr>
        <w:t>Неосвоенные навыки сервисного обслуживания,</w:t>
      </w:r>
      <w:r>
        <w:rPr>
          <w:rFonts w:hint="default" w:ascii="Times New Roman" w:hAnsi="Times New Roman" w:cs="Times New Roman"/>
          <w:b w:val="0"/>
          <w:bCs w:val="0"/>
          <w:color w:val="808080" w:themeColor="background1" w:themeShade="80"/>
          <w:sz w:val="24"/>
          <w:szCs w:val="24"/>
          <w:lang w:val="ru-RU"/>
        </w:rPr>
        <w:br w:type="textWrapping"/>
      </w:r>
    </w:p>
    <w:p w14:paraId="0C6C5102">
      <w:pPr>
        <w:rPr>
          <w:rFonts w:hint="default" w:ascii="Times New Roman" w:hAnsi="Times New Roman" w:cs="Times New Roman"/>
          <w:b/>
          <w:bCs/>
          <w:color w:val="808080" w:themeColor="background1" w:themeShade="8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color w:val="808080" w:themeColor="background1" w:themeShade="80"/>
          <w:sz w:val="24"/>
          <w:szCs w:val="24"/>
          <w:lang w:val="ru-RU"/>
        </w:rPr>
        <w:t>ЗАЧЕМ НУЖНЫ СТУД ОТРЯДЫ:</w:t>
      </w:r>
      <w:r>
        <w:rPr>
          <w:rFonts w:hint="default" w:ascii="Times New Roman" w:hAnsi="Times New Roman" w:cs="Times New Roman"/>
          <w:b/>
          <w:bCs/>
          <w:color w:val="808080" w:themeColor="background1" w:themeShade="80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color w:val="808080" w:themeColor="background1" w:themeShade="80"/>
          <w:sz w:val="24"/>
          <w:szCs w:val="24"/>
          <w:lang w:val="ru-RU"/>
        </w:rPr>
        <w:t>проблемы</w:t>
      </w:r>
    </w:p>
    <w:p w14:paraId="4C1B4292">
      <w:pPr>
        <w:numPr>
          <w:ilvl w:val="0"/>
          <w:numId w:val="1"/>
        </w:numPr>
        <w:ind w:left="200" w:leftChars="0" w:firstLine="0" w:firstLineChars="0"/>
        <w:rPr>
          <w:rFonts w:hint="default" w:ascii="Times New Roman" w:hAnsi="Times New Roman" w:cs="Times New Roman"/>
          <w:b w:val="0"/>
          <w:bCs w:val="0"/>
          <w:color w:val="808080" w:themeColor="background1" w:themeShade="8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808080" w:themeColor="background1" w:themeShade="80"/>
          <w:sz w:val="24"/>
          <w:szCs w:val="24"/>
          <w:lang w:val="ru-RU"/>
        </w:rPr>
        <w:t>Отсутствие опыта работы</w:t>
      </w:r>
    </w:p>
    <w:p w14:paraId="29BF2A71">
      <w:pPr>
        <w:numPr>
          <w:ilvl w:val="0"/>
          <w:numId w:val="1"/>
        </w:numPr>
        <w:ind w:left="200" w:leftChars="0" w:firstLine="0" w:firstLineChars="0"/>
        <w:rPr>
          <w:rFonts w:hint="default" w:ascii="Times New Roman" w:hAnsi="Times New Roman" w:cs="Times New Roman"/>
          <w:b w:val="0"/>
          <w:bCs w:val="0"/>
          <w:color w:val="808080" w:themeColor="background1" w:themeShade="8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808080" w:themeColor="background1" w:themeShade="80"/>
          <w:sz w:val="24"/>
          <w:szCs w:val="24"/>
          <w:lang w:val="ru-RU"/>
        </w:rPr>
        <w:t xml:space="preserve">Низкий уровень социализации, единомышленники </w:t>
      </w:r>
    </w:p>
    <w:p w14:paraId="2F750C0E">
      <w:pPr>
        <w:numPr>
          <w:ilvl w:val="0"/>
          <w:numId w:val="1"/>
        </w:numPr>
        <w:ind w:left="200" w:leftChars="0" w:firstLine="0" w:firstLineChars="0"/>
        <w:rPr>
          <w:rFonts w:hint="default" w:ascii="Times New Roman" w:hAnsi="Times New Roman" w:cs="Times New Roman"/>
          <w:b w:val="0"/>
          <w:bCs w:val="0"/>
          <w:color w:val="808080" w:themeColor="background1" w:themeShade="8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808080" w:themeColor="background1" w:themeShade="80"/>
          <w:sz w:val="24"/>
          <w:szCs w:val="24"/>
          <w:lang w:val="ru-RU"/>
        </w:rPr>
        <w:t>Отсутствие творческих навыков, способов самореализации</w:t>
      </w:r>
    </w:p>
    <w:p w14:paraId="2C9C4862">
      <w:pPr>
        <w:numPr>
          <w:ilvl w:val="0"/>
          <w:numId w:val="1"/>
        </w:numPr>
        <w:ind w:left="200" w:leftChars="0" w:firstLine="0" w:firstLineChars="0"/>
        <w:rPr>
          <w:rFonts w:hint="default" w:ascii="Times New Roman" w:hAnsi="Times New Roman" w:cs="Times New Roman"/>
          <w:b w:val="0"/>
          <w:bCs w:val="0"/>
          <w:color w:val="808080" w:themeColor="background1" w:themeShade="8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808080" w:themeColor="background1" w:themeShade="80"/>
          <w:sz w:val="24"/>
          <w:szCs w:val="24"/>
          <w:lang w:val="ru-RU"/>
        </w:rPr>
        <w:t>Отсутствие возможности для самореализации</w:t>
      </w:r>
    </w:p>
    <w:p w14:paraId="71FDF4DA">
      <w:pPr>
        <w:numPr>
          <w:ilvl w:val="0"/>
          <w:numId w:val="1"/>
        </w:numPr>
        <w:ind w:left="200" w:leftChars="0" w:firstLine="0" w:firstLineChars="0"/>
        <w:rPr>
          <w:rFonts w:hint="default" w:ascii="Times New Roman" w:hAnsi="Times New Roman" w:cs="Times New Roman"/>
          <w:b w:val="0"/>
          <w:bCs w:val="0"/>
          <w:color w:val="808080" w:themeColor="background1" w:themeShade="8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808080" w:themeColor="background1" w:themeShade="80"/>
          <w:sz w:val="24"/>
          <w:szCs w:val="24"/>
          <w:lang w:val="ru-RU"/>
        </w:rPr>
        <w:t>Отсутствие профессиональных навыков</w:t>
      </w:r>
    </w:p>
    <w:p w14:paraId="5F4C55D6">
      <w:pPr>
        <w:numPr>
          <w:ilvl w:val="0"/>
          <w:numId w:val="1"/>
        </w:numPr>
        <w:ind w:left="200" w:leftChars="0" w:firstLine="0" w:firstLineChars="0"/>
        <w:rPr>
          <w:rFonts w:hint="default" w:ascii="Times New Roman" w:hAnsi="Times New Roman" w:cs="Times New Roman"/>
          <w:b w:val="0"/>
          <w:bCs w:val="0"/>
          <w:color w:val="808080" w:themeColor="background1" w:themeShade="8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808080" w:themeColor="background1" w:themeShade="80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808080" w:themeColor="background1" w:themeShade="80"/>
          <w:sz w:val="24"/>
          <w:szCs w:val="24"/>
          <w:lang w:val="ru-RU"/>
        </w:rPr>
        <w:t>Отсутствие знаний о профессии , профориентации, непонимание на какую профессию идти</w:t>
      </w:r>
    </w:p>
    <w:p w14:paraId="6D427803">
      <w:pPr>
        <w:numPr>
          <w:ilvl w:val="0"/>
          <w:numId w:val="1"/>
        </w:numPr>
        <w:ind w:left="200" w:leftChars="0" w:firstLine="0" w:firstLineChars="0"/>
        <w:rPr>
          <w:rFonts w:hint="default" w:ascii="Times New Roman" w:hAnsi="Times New Roman" w:cs="Times New Roman"/>
          <w:b w:val="0"/>
          <w:bCs w:val="0"/>
          <w:color w:val="808080" w:themeColor="background1" w:themeShade="8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808080" w:themeColor="background1" w:themeShade="80"/>
          <w:sz w:val="24"/>
          <w:szCs w:val="24"/>
          <w:lang w:val="ru-RU"/>
        </w:rPr>
        <w:t xml:space="preserve"> Девиантное поведение, недостаток конструктивных форм досуга</w:t>
      </w:r>
    </w:p>
    <w:p w14:paraId="1FF63175">
      <w:pPr>
        <w:numPr>
          <w:ilvl w:val="0"/>
          <w:numId w:val="1"/>
        </w:numPr>
        <w:ind w:left="200" w:leftChars="0" w:firstLine="0" w:firstLineChars="0"/>
        <w:rPr>
          <w:rFonts w:hint="default" w:ascii="Times New Roman" w:hAnsi="Times New Roman" w:cs="Times New Roman"/>
          <w:b w:val="0"/>
          <w:bCs w:val="0"/>
          <w:color w:val="808080" w:themeColor="background1" w:themeShade="8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808080" w:themeColor="background1" w:themeShade="80"/>
          <w:sz w:val="24"/>
          <w:szCs w:val="24"/>
          <w:lang w:val="ru-RU"/>
        </w:rPr>
        <w:t>Отсутствие самостоятельности, самодисциплины</w:t>
      </w:r>
    </w:p>
    <w:p w14:paraId="60282CC9">
      <w:pPr>
        <w:numPr>
          <w:ilvl w:val="0"/>
          <w:numId w:val="1"/>
        </w:numPr>
        <w:ind w:left="200" w:leftChars="0" w:firstLine="0" w:firstLineChars="0"/>
        <w:rPr>
          <w:rFonts w:hint="default" w:ascii="Times New Roman" w:hAnsi="Times New Roman" w:cs="Times New Roman"/>
          <w:b w:val="0"/>
          <w:bCs w:val="0"/>
          <w:color w:val="808080" w:themeColor="background1" w:themeShade="8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808080" w:themeColor="background1" w:themeShade="80"/>
          <w:sz w:val="24"/>
          <w:szCs w:val="24"/>
          <w:lang w:val="ru-RU"/>
        </w:rPr>
        <w:t>Потеря исторической памяти</w:t>
      </w:r>
    </w:p>
    <w:p w14:paraId="5D078B0C">
      <w:pPr>
        <w:numPr>
          <w:ilvl w:val="0"/>
          <w:numId w:val="1"/>
        </w:numPr>
        <w:ind w:left="200" w:leftChars="0" w:firstLine="0" w:firstLineChars="0"/>
        <w:rPr>
          <w:rFonts w:hint="default" w:ascii="Times New Roman" w:hAnsi="Times New Roman" w:cs="Times New Roman"/>
          <w:b w:val="0"/>
          <w:bCs w:val="0"/>
          <w:color w:val="808080" w:themeColor="background1" w:themeShade="8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808080" w:themeColor="background1" w:themeShade="80"/>
          <w:sz w:val="24"/>
          <w:szCs w:val="24"/>
          <w:lang w:val="ru-RU"/>
        </w:rPr>
        <w:t>Проблема экологии..?</w:t>
      </w:r>
    </w:p>
    <w:p w14:paraId="302B9690">
      <w:pPr>
        <w:numPr>
          <w:ilvl w:val="0"/>
          <w:numId w:val="0"/>
        </w:numPr>
        <w:ind w:left="200" w:leftChars="0"/>
        <w:rPr>
          <w:rFonts w:hint="default" w:ascii="Times New Roman" w:hAnsi="Times New Roman" w:cs="Times New Roman"/>
          <w:b w:val="0"/>
          <w:bCs w:val="0"/>
          <w:color w:val="808080" w:themeColor="background1" w:themeShade="80"/>
          <w:sz w:val="24"/>
          <w:szCs w:val="24"/>
          <w:lang w:val="ru-RU"/>
        </w:rPr>
      </w:pPr>
    </w:p>
    <w:p w14:paraId="1D5CA1B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808080" w:themeColor="background1" w:themeShade="80"/>
          <w:lang w:val="ru-RU"/>
        </w:rPr>
      </w:pPr>
      <w:r>
        <w:rPr>
          <w:rFonts w:hint="default" w:ascii="Times New Roman" w:hAnsi="Times New Roman" w:cs="Times New Roman"/>
          <w:b/>
          <w:bCs/>
          <w:color w:val="808080" w:themeColor="background1" w:themeShade="80"/>
          <w:lang w:val="ru-RU"/>
        </w:rPr>
        <w:t xml:space="preserve">Почему человек поступает не туда: </w:t>
      </w:r>
      <w:r>
        <w:rPr>
          <w:rFonts w:hint="default" w:ascii="Times New Roman" w:hAnsi="Times New Roman" w:cs="Times New Roman"/>
          <w:b w:val="0"/>
          <w:bCs w:val="0"/>
          <w:color w:val="808080" w:themeColor="background1" w:themeShade="80"/>
          <w:lang w:val="ru-RU"/>
        </w:rPr>
        <w:t>Не знание профессии, нет опыта трудового опыта, давление со стороны общества и родителей, отсутствие мотивация.</w:t>
      </w:r>
    </w:p>
    <w:p w14:paraId="40250E87">
      <w:pPr>
        <w:numPr>
          <w:ilvl w:val="0"/>
          <w:numId w:val="0"/>
        </w:numPr>
        <w:rPr>
          <w:rFonts w:hint="default"/>
          <w:b w:val="0"/>
          <w:bCs w:val="0"/>
          <w:lang w:val="ru-RU"/>
        </w:rPr>
      </w:pPr>
    </w:p>
    <w:p w14:paraId="7881BDD0">
      <w:pPr>
        <w:numPr>
          <w:ilvl w:val="0"/>
          <w:numId w:val="0"/>
        </w:numPr>
        <w:rPr>
          <w:rFonts w:hint="default"/>
          <w:b w:val="0"/>
          <w:bCs w:val="0"/>
          <w:lang w:val="ru-RU"/>
        </w:rPr>
      </w:pPr>
    </w:p>
    <w:p w14:paraId="0A7D24F3">
      <w:pPr>
        <w:numPr>
          <w:ilvl w:val="0"/>
          <w:numId w:val="0"/>
        </w:numPr>
        <w:rPr>
          <w:rFonts w:hint="default"/>
          <w:b w:val="0"/>
          <w:bCs w:val="0"/>
          <w:lang w:val="ru-RU"/>
        </w:rPr>
      </w:pPr>
      <w:bookmarkStart w:id="0" w:name="_GoBack"/>
      <w:bookmarkEnd w:id="0"/>
    </w:p>
    <w:p w14:paraId="5478075D">
      <w:pPr>
        <w:numPr>
          <w:ilvl w:val="0"/>
          <w:numId w:val="0"/>
        </w:num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ПРОБЛЕМА: 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Отсутствие у молодежи знаний о профессиях и истории сферы сервиса, недостаточный уровень профориентации, непонимание, какую профессию выбрать. </w:t>
      </w:r>
    </w:p>
    <w:p w14:paraId="26814206">
      <w:pPr>
        <w:numPr>
          <w:ilvl w:val="0"/>
          <w:numId w:val="0"/>
        </w:numPr>
        <w:jc w:val="both"/>
        <w:rPr>
          <w:rFonts w:hint="default" w:ascii="Times New Roman" w:hAnsi="Times New Roman"/>
          <w:sz w:val="24"/>
          <w:szCs w:val="24"/>
          <w:lang w:val="ru-RU"/>
        </w:rPr>
      </w:pPr>
    </w:p>
    <w:p w14:paraId="3EA9FE88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i/>
          <w:iCs/>
          <w:sz w:val="24"/>
          <w:szCs w:val="24"/>
          <w:lang w:val="ru-RU"/>
        </w:rPr>
        <w:t>+ развитие сервисного направление</w:t>
      </w:r>
      <w:r>
        <w:rPr>
          <w:rFonts w:hint="default" w:ascii="Times New Roman" w:hAnsi="Times New Roman"/>
          <w:i/>
          <w:iCs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/>
          <w:i/>
          <w:iCs/>
          <w:sz w:val="24"/>
          <w:szCs w:val="24"/>
          <w:lang w:val="ru-RU"/>
        </w:rPr>
        <w:t>мастер классы в школах ОО например</w:t>
      </w:r>
      <w:r>
        <w:rPr>
          <w:rFonts w:hint="default" w:ascii="Times New Roman" w:hAnsi="Times New Roman"/>
          <w:i/>
          <w:iCs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/>
          <w:i/>
          <w:iCs/>
          <w:sz w:val="24"/>
          <w:szCs w:val="24"/>
          <w:lang w:val="ru-RU"/>
        </w:rPr>
        <w:t>профилактика выгорания</w:t>
      </w:r>
      <w:r>
        <w:rPr>
          <w:rFonts w:hint="default" w:ascii="Times New Roman" w:hAnsi="Times New Roman"/>
          <w:i/>
          <w:iCs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/>
          <w:i/>
          <w:iCs/>
          <w:sz w:val="24"/>
          <w:szCs w:val="24"/>
          <w:lang w:val="ru-RU"/>
        </w:rPr>
        <w:t>снятия стигмы</w:t>
      </w:r>
      <w:r>
        <w:rPr>
          <w:rFonts w:hint="default" w:ascii="Times New Roman" w:hAnsi="Times New Roman"/>
          <w:i/>
          <w:iCs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/>
          <w:i/>
          <w:iCs/>
          <w:sz w:val="24"/>
          <w:szCs w:val="24"/>
          <w:lang w:val="ru-RU"/>
        </w:rPr>
        <w:t>возможно трансляция</w:t>
      </w:r>
      <w:r>
        <w:rPr>
          <w:rFonts w:hint="default" w:ascii="Times New Roman" w:hAnsi="Times New Roman"/>
          <w:i/>
          <w:iCs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/>
          <w:i/>
          <w:iCs/>
          <w:sz w:val="24"/>
          <w:szCs w:val="24"/>
          <w:lang w:val="ru-RU"/>
        </w:rPr>
        <w:t>либо научить либо помочь</w:t>
      </w:r>
      <w:r>
        <w:rPr>
          <w:rFonts w:hint="default" w:ascii="Times New Roman" w:hAnsi="Times New Roman"/>
          <w:sz w:val="24"/>
          <w:szCs w:val="24"/>
          <w:lang w:val="ru-RU"/>
        </w:rPr>
        <w:br w:type="textWrapping"/>
      </w:r>
    </w:p>
    <w:p w14:paraId="254391A5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3C9892DC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ЦЕЛЬ ПО СМАРТ: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В течение 3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месяца</w:t>
      </w:r>
      <w:r>
        <w:rPr>
          <w:rFonts w:hint="default" w:ascii="Times New Roman" w:hAnsi="Times New Roman" w:cs="Times New Roman"/>
          <w:sz w:val="24"/>
          <w:szCs w:val="24"/>
        </w:rPr>
        <w:t> изучите историю сервиса и основные профессии в сфере обслуживания, а также пройдите не менее 2 профориентационных тестов и 3 встреч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и</w:t>
      </w:r>
      <w:r>
        <w:rPr>
          <w:rFonts w:hint="default" w:ascii="Times New Roman" w:hAnsi="Times New Roman" w:cs="Times New Roman"/>
          <w:sz w:val="24"/>
          <w:szCs w:val="24"/>
        </w:rPr>
        <w:t> со специалистами, чтобы определить не менее 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 xml:space="preserve"> подходящих профессий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(официант, горничная, повар, бармен)</w:t>
      </w:r>
      <w:r>
        <w:rPr>
          <w:rFonts w:hint="default" w:ascii="Times New Roman" w:hAnsi="Times New Roman" w:cs="Times New Roman"/>
          <w:sz w:val="24"/>
          <w:szCs w:val="24"/>
        </w:rPr>
        <w:t> для дальнейшего выбора и понять, какие требования к ним предъявляются.</w:t>
      </w:r>
    </w:p>
    <w:p w14:paraId="4FD8F5DD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8D0B06A">
      <w:pPr>
        <w:numPr>
          <w:ilvl w:val="0"/>
          <w:numId w:val="0"/>
        </w:numPr>
        <w:jc w:val="both"/>
        <w:rPr>
          <w:rFonts w:hint="default" w:ascii="Times New Roman" w:hAnsi="Times New Roman"/>
          <w:sz w:val="24"/>
          <w:szCs w:val="24"/>
          <w:lang w:val="ru-RU"/>
        </w:rPr>
      </w:pPr>
    </w:p>
    <w:p w14:paraId="1F476839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 Причины проблемы:</w:t>
      </w:r>
    </w:p>
    <w:p w14:paraId="5165AD06">
      <w:pPr>
        <w:numPr>
          <w:ilvl w:val="0"/>
          <w:numId w:val="2"/>
        </w:num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Недостаточная информированность о профессиях сферы сервиса</w:t>
      </w:r>
    </w:p>
    <w:p w14:paraId="5DA4AFB6">
      <w:pPr>
        <w:numPr>
          <w:ilvl w:val="0"/>
          <w:numId w:val="0"/>
        </w:num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2.Отсутствие практического знакомства с профессиональной средой  </w:t>
      </w:r>
    </w:p>
    <w:p w14:paraId="1E369BD2">
      <w:pPr>
        <w:numPr>
          <w:ilvl w:val="0"/>
          <w:numId w:val="0"/>
        </w:num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3. Недостаточный уровень профориентационной работы </w:t>
      </w:r>
    </w:p>
    <w:p w14:paraId="2F0779B7">
      <w:pPr>
        <w:numPr>
          <w:ilvl w:val="0"/>
          <w:numId w:val="0"/>
        </w:num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4.Отсутствие трудового опыта </w:t>
      </w:r>
    </w:p>
    <w:p w14:paraId="03459223">
      <w:pPr>
        <w:numPr>
          <w:ilvl w:val="0"/>
          <w:numId w:val="0"/>
        </w:num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5.Влияние внешнего давления при выборе профессии </w:t>
      </w:r>
    </w:p>
    <w:p w14:paraId="075FE63B">
      <w:pPr>
        <w:numPr>
          <w:ilvl w:val="0"/>
          <w:numId w:val="0"/>
        </w:num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6.Недостаточное развитие навыков самоанализа и профессионального самоопределения </w:t>
      </w:r>
    </w:p>
    <w:p w14:paraId="1DBB7D94">
      <w:pPr>
        <w:numPr>
          <w:ilvl w:val="0"/>
          <w:numId w:val="0"/>
        </w:num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7.Низкая мотивация к осознанному профессиональному выбору</w:t>
      </w:r>
    </w:p>
    <w:p w14:paraId="2F5553BF">
      <w:pPr>
        <w:numPr>
          <w:ilvl w:val="0"/>
          <w:numId w:val="0"/>
        </w:num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8.Недостаточное знакомство с историей сервиса и трудовыми традициями </w:t>
      </w:r>
    </w:p>
    <w:p w14:paraId="316E3551">
      <w:pPr>
        <w:numPr>
          <w:ilvl w:val="0"/>
          <w:numId w:val="0"/>
        </w:numPr>
        <w:jc w:val="both"/>
        <w:rPr>
          <w:rFonts w:hint="default" w:ascii="Times New Roman" w:hAnsi="Times New Roman"/>
          <w:sz w:val="24"/>
          <w:szCs w:val="24"/>
          <w:lang w:val="ru-RU"/>
        </w:rPr>
      </w:pPr>
    </w:p>
    <w:p w14:paraId="3075D774">
      <w:pPr>
        <w:numPr>
          <w:ilvl w:val="0"/>
          <w:numId w:val="0"/>
        </w:num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Задачи проекта </w:t>
      </w:r>
    </w:p>
    <w:p w14:paraId="49E52EB2">
      <w:pPr>
        <w:numPr>
          <w:ilvl w:val="0"/>
          <w:numId w:val="0"/>
        </w:num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1.Повысить уровень информированности молодежи об истории сервиса и профессиях сферы обслуживания.</w:t>
      </w:r>
    </w:p>
    <w:p w14:paraId="2EE56EC4">
      <w:pPr>
        <w:numPr>
          <w:ilvl w:val="0"/>
          <w:numId w:val="0"/>
        </w:num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2.Организовать профориентационную диагностику участников для выявления их интересов, склонностей и профессиональных предпочтений.</w:t>
      </w:r>
    </w:p>
    <w:p w14:paraId="66EA63EA">
      <w:pPr>
        <w:numPr>
          <w:ilvl w:val="0"/>
          <w:numId w:val="0"/>
        </w:num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3.Создать условия для практического знакомства участников с профессиями сферы сервиса.</w:t>
      </w:r>
    </w:p>
    <w:p w14:paraId="34A6D676">
      <w:pPr>
        <w:numPr>
          <w:ilvl w:val="0"/>
          <w:numId w:val="0"/>
        </w:num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4.Сформировать у участников первичное представление о профессиональных требованиях и необходимых навыках в сфере сервиса.</w:t>
      </w:r>
    </w:p>
    <w:p w14:paraId="4D0D57BF">
      <w:pPr>
        <w:numPr>
          <w:ilvl w:val="0"/>
          <w:numId w:val="0"/>
        </w:num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5.Содействовать осознанному профессиональному самоопределению участников.</w:t>
      </w:r>
    </w:p>
    <w:p w14:paraId="77AA2391">
      <w:pPr>
        <w:numPr>
          <w:ilvl w:val="0"/>
          <w:numId w:val="0"/>
        </w:num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6.Вовлечь молодежь в деятельность студенческих отрядов как форму ранней профессиональной адаптации и трудовой самореализации.</w:t>
      </w:r>
    </w:p>
    <w:p w14:paraId="4F0A097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7. Повысить мотивацию молодежи к профессиональному развитию, самостоятельности и ответственному выбору будущей профессии.самореализации. </w:t>
      </w:r>
    </w:p>
    <w:p w14:paraId="5DBD552A">
      <w:pPr>
        <w:numPr>
          <w:ilvl w:val="0"/>
          <w:numId w:val="0"/>
        </w:numPr>
        <w:ind w:leftChars="0"/>
        <w:rPr>
          <w:rFonts w:hint="default" w:ascii="Times New Roman" w:hAnsi="Times New Roman" w:eastAsia="Segoe UI Emoji" w:cs="Times New Roman"/>
          <w:b w:val="0"/>
          <w:bCs w:val="0"/>
          <w:i w:val="0"/>
          <w:iCs w:val="0"/>
          <w:caps w:val="0"/>
          <w:color w:val="2E2B29"/>
          <w:spacing w:val="0"/>
          <w:sz w:val="24"/>
          <w:szCs w:val="24"/>
          <w:shd w:val="clear" w:fill="FCFAF8"/>
          <w:lang w:val="ru-RU"/>
        </w:rPr>
      </w:pPr>
    </w:p>
    <w:p w14:paraId="4996E0B2">
      <w:pPr>
        <w:numPr>
          <w:ilvl w:val="0"/>
          <w:numId w:val="0"/>
        </w:numPr>
        <w:ind w:leftChars="0"/>
        <w:rPr>
          <w:rFonts w:hint="default" w:ascii="Times New Roman" w:hAnsi="Times New Roman" w:eastAsia="Segoe UI Emoji" w:cs="Times New Roman"/>
          <w:b w:val="0"/>
          <w:bCs w:val="0"/>
          <w:i w:val="0"/>
          <w:iCs w:val="0"/>
          <w:caps w:val="0"/>
          <w:color w:val="2E2B29"/>
          <w:spacing w:val="0"/>
          <w:sz w:val="24"/>
          <w:szCs w:val="24"/>
          <w:shd w:val="clear" w:fill="FCFAF8"/>
          <w:lang w:val="ru-RU"/>
        </w:rPr>
      </w:pPr>
    </w:p>
    <w:p w14:paraId="04A141CB">
      <w:pPr>
        <w:numPr>
          <w:ilvl w:val="0"/>
          <w:numId w:val="0"/>
        </w:numPr>
        <w:ind w:leftChars="0"/>
        <w:rPr>
          <w:rFonts w:hint="default" w:ascii="Times New Roman" w:hAnsi="Times New Roman" w:eastAsia="Segoe UI Emoji" w:cs="Times New Roman"/>
          <w:b w:val="0"/>
          <w:bCs w:val="0"/>
          <w:i w:val="0"/>
          <w:iCs w:val="0"/>
          <w:caps w:val="0"/>
          <w:color w:val="2E2B29"/>
          <w:spacing w:val="0"/>
          <w:sz w:val="24"/>
          <w:szCs w:val="24"/>
          <w:shd w:val="clear" w:fill="FCFAF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A3609C"/>
    <w:multiLevelType w:val="singleLevel"/>
    <w:tmpl w:val="EEA3609C"/>
    <w:lvl w:ilvl="0" w:tentative="0">
      <w:start w:val="1"/>
      <w:numFmt w:val="decimal"/>
      <w:suff w:val="space"/>
      <w:lvlText w:val="%1."/>
      <w:lvlJc w:val="left"/>
      <w:pPr>
        <w:ind w:left="200" w:leftChars="0" w:firstLine="0" w:firstLineChars="0"/>
      </w:pPr>
      <w:rPr>
        <w:rFonts w:hint="default"/>
        <w:b w:val="0"/>
        <w:bCs w:val="0"/>
      </w:rPr>
    </w:lvl>
  </w:abstractNum>
  <w:abstractNum w:abstractNumId="1">
    <w:nsid w:val="2C839398"/>
    <w:multiLevelType w:val="singleLevel"/>
    <w:tmpl w:val="2C83939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F84F7F"/>
    <w:rsid w:val="2A9C18FA"/>
    <w:rsid w:val="4DF8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2026-03-28T10:00:00Z</dcterms:created>
  <dc:creator>huaweikssu1</dc:creator>
  <cp:lastModifiedBy>huaweikssu1</cp:lastModifiedBy>
  <dcterms:modified xsi:type="dcterms:W3CDTF">2026-03-28T13:10:14Z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6D329A1889274563BABFDD7DDF4C3596_11</vt:lpwstr>
  </property>
</Properties>
</file>