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200"/>
        <w:jc w:val="center"/>
      </w:pPr>
      <w:r>
        <w:rPr>
          <w:rFonts w:ascii="Arial" w:cs="Arial" w:eastAsia="Arial" w:hAnsi="Arial"/>
          <w:b/>
          <w:bCs/>
          <w:color w:val="1F4E79"/>
          <w:sz w:val="72"/>
          <w:szCs w:val="72"/>
        </w:rPr>
        <w:t xml:space="preserve">CITAMED 2.0</w:t>
      </w:r>
    </w:p>
    <w:p>
      <w:pPr>
        <w:spacing w:after="80" w:before="80"/>
        <w:jc w:val="center"/>
      </w:pPr>
      <w:r>
        <w:rPr>
          <w:rFonts w:ascii="Arial" w:cs="Arial" w:eastAsia="Arial" w:hAnsi="Arial"/>
          <w:color w:val="2E75B6"/>
          <w:sz w:val="32"/>
          <w:szCs w:val="32"/>
        </w:rPr>
        <w:t xml:space="preserve">Sistema de Gestión de Citas Médicas</w:t>
      </w:r>
    </w:p>
    <w:p>
      <w:pPr>
        <w:spacing w:after="60" w:before="60"/>
      </w:pPr>
      <w:r>
        <w:t xml:space="preserve"/>
      </w:r>
    </w:p>
    <w:p>
      <w:pPr>
        <w:pBdr>
          <w:top w:val="single" w:color="2E75B6" w:sz="4"/>
          <w:bottom w:val="single" w:color="2E75B6" w:sz="4"/>
        </w:pBdr>
        <w:spacing w:after="120" w:before="120"/>
        <w:jc w:val="center"/>
      </w:pPr>
      <w:r>
        <w:rPr>
          <w:rFonts w:ascii="Arial" w:cs="Arial" w:eastAsia="Arial" w:hAnsi="Arial"/>
          <w:b/>
          <w:bCs/>
          <w:color w:val="1F4E79"/>
          <w:sz w:val="36"/>
          <w:szCs w:val="36"/>
        </w:rPr>
        <w:t xml:space="preserve">MANUAL DE USUARIO</w:t>
      </w:r>
    </w:p>
    <w:p>
      <w:pPr>
        <w:spacing w:after="60" w:before="60"/>
      </w:pPr>
      <w:r>
        <w:t xml:space="preserve"/>
      </w:r>
    </w:p>
    <w:p>
      <w:pPr>
        <w:spacing w:after="60" w:before="60"/>
      </w:pPr>
      <w:r>
        <w:t xml:space="preserve"/>
      </w:r>
    </w:p>
    <w:p>
      <w:pPr>
        <w:spacing w:after="40" w:before="80"/>
        <w:jc w:val="center"/>
      </w:pPr>
      <w:r>
        <w:rPr>
          <w:rFonts w:ascii="Arial" w:cs="Arial" w:eastAsia="Arial" w:hAnsi="Arial"/>
          <w:color w:val="666666"/>
          <w:sz w:val="22"/>
          <w:szCs w:val="22"/>
        </w:rPr>
        <w:t xml:space="preserve">Versión 2.0  |  2025</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Contenido</w:t>
      </w:r>
    </w:p>
    <w:p>
      <w:pPr>
        <w:tabs>
          <w:tab w:val="right" w:pos="8640" w:leader="dot"/>
        </w:tabs>
        <w:spacing w:after="60" w:before="60"/>
      </w:pPr>
      <w:r>
        <w:rPr>
          <w:rFonts w:ascii="Arial" w:cs="Arial" w:eastAsia="Arial" w:hAnsi="Arial"/>
          <w:sz w:val="22"/>
          <w:szCs w:val="22"/>
        </w:rPr>
        <w:t xml:space="preserve">1.  Introducción</w:t>
      </w:r>
      <w:r>
        <w:rPr>
          <w:rFonts w:ascii="Arial" w:cs="Arial" w:eastAsia="Arial" w:hAnsi="Arial"/>
          <w:sz w:val="22"/>
          <w:szCs w:val="22"/>
        </w:rPr>
        <w:t xml:space="preserve">	</w:t>
      </w:r>
      <w:r>
        <w:rPr>
          <w:rFonts w:ascii="Arial" w:cs="Arial" w:eastAsia="Arial" w:hAnsi="Arial"/>
          <w:sz w:val="22"/>
          <w:szCs w:val="22"/>
        </w:rPr>
        <w:t xml:space="preserve">3</w:t>
      </w:r>
    </w:p>
    <w:p>
      <w:pPr>
        <w:tabs>
          <w:tab w:val="right" w:pos="8640" w:leader="dot"/>
        </w:tabs>
        <w:spacing w:after="60" w:before="60"/>
      </w:pPr>
      <w:r>
        <w:rPr>
          <w:rFonts w:ascii="Arial" w:cs="Arial" w:eastAsia="Arial" w:hAnsi="Arial"/>
          <w:sz w:val="22"/>
          <w:szCs w:val="22"/>
        </w:rPr>
        <w:t xml:space="preserve">2.  Acceso al sistema</w:t>
      </w:r>
      <w:r>
        <w:rPr>
          <w:rFonts w:ascii="Arial" w:cs="Arial" w:eastAsia="Arial" w:hAnsi="Arial"/>
          <w:sz w:val="22"/>
          <w:szCs w:val="22"/>
        </w:rPr>
        <w:t xml:space="preserve">	</w:t>
      </w:r>
      <w:r>
        <w:rPr>
          <w:rFonts w:ascii="Arial" w:cs="Arial" w:eastAsia="Arial" w:hAnsi="Arial"/>
          <w:sz w:val="22"/>
          <w:szCs w:val="22"/>
        </w:rPr>
        <w:t xml:space="preserve">3</w:t>
      </w:r>
    </w:p>
    <w:p>
      <w:pPr>
        <w:tabs>
          <w:tab w:val="right" w:pos="8640" w:leader="dot"/>
        </w:tabs>
        <w:spacing w:after="60" w:before="60"/>
      </w:pPr>
      <w:r>
        <w:rPr>
          <w:rFonts w:ascii="Arial" w:cs="Arial" w:eastAsia="Arial" w:hAnsi="Arial"/>
          <w:sz w:val="22"/>
          <w:szCs w:val="22"/>
        </w:rPr>
        <w:t xml:space="preserve">3.  Módulo Paciente</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8640" w:leader="dot"/>
        </w:tabs>
        <w:spacing w:after="60" w:before="60"/>
      </w:pPr>
      <w:r>
        <w:rPr>
          <w:rFonts w:ascii="Arial" w:cs="Arial" w:eastAsia="Arial" w:hAnsi="Arial"/>
          <w:sz w:val="22"/>
          <w:szCs w:val="22"/>
        </w:rPr>
        <w:t xml:space="preserve">4.  Módulo Médico</w:t>
      </w:r>
      <w:r>
        <w:rPr>
          <w:rFonts w:ascii="Arial" w:cs="Arial" w:eastAsia="Arial" w:hAnsi="Arial"/>
          <w:sz w:val="22"/>
          <w:szCs w:val="22"/>
        </w:rPr>
        <w:t xml:space="preserve">	</w:t>
      </w:r>
      <w:r>
        <w:rPr>
          <w:rFonts w:ascii="Arial" w:cs="Arial" w:eastAsia="Arial" w:hAnsi="Arial"/>
          <w:sz w:val="22"/>
          <w:szCs w:val="22"/>
        </w:rPr>
        <w:t xml:space="preserve">6</w:t>
      </w:r>
    </w:p>
    <w:p>
      <w:pPr>
        <w:tabs>
          <w:tab w:val="right" w:pos="8640" w:leader="dot"/>
        </w:tabs>
        <w:spacing w:after="60" w:before="60"/>
      </w:pPr>
      <w:r>
        <w:rPr>
          <w:rFonts w:ascii="Arial" w:cs="Arial" w:eastAsia="Arial" w:hAnsi="Arial"/>
          <w:sz w:val="22"/>
          <w:szCs w:val="22"/>
        </w:rPr>
        <w:t xml:space="preserve">5.  Módulo Administrador</w:t>
      </w:r>
      <w:r>
        <w:rPr>
          <w:rFonts w:ascii="Arial" w:cs="Arial" w:eastAsia="Arial" w:hAnsi="Arial"/>
          <w:sz w:val="22"/>
          <w:szCs w:val="22"/>
        </w:rPr>
        <w:t xml:space="preserve">	</w:t>
      </w:r>
      <w:r>
        <w:rPr>
          <w:rFonts w:ascii="Arial" w:cs="Arial" w:eastAsia="Arial" w:hAnsi="Arial"/>
          <w:sz w:val="22"/>
          <w:szCs w:val="22"/>
        </w:rPr>
        <w:t xml:space="preserve">8</w:t>
      </w:r>
    </w:p>
    <w:p>
      <w:pPr>
        <w:tabs>
          <w:tab w:val="right" w:pos="8640" w:leader="dot"/>
        </w:tabs>
        <w:spacing w:after="60" w:before="60"/>
      </w:pPr>
      <w:r>
        <w:rPr>
          <w:rFonts w:ascii="Arial" w:cs="Arial" w:eastAsia="Arial" w:hAnsi="Arial"/>
          <w:sz w:val="22"/>
          <w:szCs w:val="22"/>
        </w:rPr>
        <w:t xml:space="preserve">6.  Preguntas frecuentes</w:t>
      </w:r>
      <w:r>
        <w:rPr>
          <w:rFonts w:ascii="Arial" w:cs="Arial" w:eastAsia="Arial" w:hAnsi="Arial"/>
          <w:sz w:val="22"/>
          <w:szCs w:val="22"/>
        </w:rPr>
        <w:t xml:space="preserve">	</w:t>
      </w:r>
      <w:r>
        <w:rPr>
          <w:rFonts w:ascii="Arial" w:cs="Arial" w:eastAsia="Arial" w:hAnsi="Arial"/>
          <w:sz w:val="22"/>
          <w:szCs w:val="22"/>
        </w:rPr>
        <w:t xml:space="preserve">11</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1. Introducción</w:t>
      </w:r>
    </w:p>
    <w:p>
      <w:pPr>
        <w:spacing w:after="80" w:before="60"/>
      </w:pPr>
      <w:r>
        <w:rPr>
          <w:rFonts w:ascii="Arial" w:cs="Arial" w:eastAsia="Arial" w:hAnsi="Arial"/>
          <w:sz w:val="22"/>
          <w:szCs w:val="22"/>
        </w:rPr>
        <w:t xml:space="preserve">CITAMED 2.0 es un sistema de gestión de citas médicas diseñado para clínicas y consultorios. Permite a los pacientes agendar citas, a los médicos gestionar sus consultas y emitir recetas, y a los administradores controlar la facturación, auditoría y métricas del sistema.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Paciente</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Agenda citas, consulta su historial médico, recetas y facturas.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Médico</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Gestiona sus citas, completa consultas, emite recetas y genera facturas.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Administrador</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Acceso completo: reportes, facturación, notas de crédito, auditoría y KPIs.</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Requisitos</w:t>
      </w:r>
    </w:p>
    <w:p>
      <w:pPr>
        <w:pStyle w:val="ListParagraph"/>
        <w:numPr>
          <w:ilvl w:val="0"/>
          <w:numId w:val="2"/>
        </w:numPr>
        <w:spacing w:after="40" w:before="40"/>
      </w:pPr>
      <w:r>
        <w:rPr>
          <w:rFonts w:ascii="Arial" w:cs="Arial" w:eastAsia="Arial" w:hAnsi="Arial"/>
          <w:sz w:val="22"/>
          <w:szCs w:val="22"/>
        </w:rPr>
        <w:t xml:space="preserve">Java 11 o superior instalado en el equipo.</w:t>
      </w:r>
    </w:p>
    <w:p>
      <w:pPr>
        <w:pStyle w:val="ListParagraph"/>
        <w:numPr>
          <w:ilvl w:val="0"/>
          <w:numId w:val="2"/>
        </w:numPr>
        <w:spacing w:after="40" w:before="40"/>
      </w:pPr>
      <w:r>
        <w:rPr>
          <w:rFonts w:ascii="Arial" w:cs="Arial" w:eastAsia="Arial" w:hAnsi="Arial"/>
          <w:sz w:val="22"/>
          <w:szCs w:val="22"/>
        </w:rPr>
        <w:t xml:space="preserve">Archivos CSV de datos en el mismo directorio que el ejecutable.</w:t>
      </w:r>
    </w:p>
    <w:p>
      <w:pPr>
        <w:pStyle w:val="ListParagraph"/>
        <w:numPr>
          <w:ilvl w:val="0"/>
          <w:numId w:val="2"/>
        </w:numPr>
        <w:spacing w:after="40" w:before="40"/>
      </w:pPr>
      <w:r>
        <w:rPr>
          <w:rFonts w:ascii="Arial" w:cs="Arial" w:eastAsia="Arial" w:hAnsi="Arial"/>
          <w:sz w:val="22"/>
          <w:szCs w:val="22"/>
        </w:rPr>
        <w:t xml:space="preserve">Al menos 50 MB de espacio en disco para la base de datos.</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2. Acceso al Sistema</w:t>
      </w:r>
    </w:p>
    <w:p>
      <w:pPr>
        <w:pStyle w:val="Heading2"/>
        <w:spacing w:after="120" w:before="280"/>
      </w:pPr>
      <w:r>
        <w:rPr>
          <w:rFonts w:ascii="Arial" w:cs="Arial" w:eastAsia="Arial" w:hAnsi="Arial"/>
          <w:b/>
          <w:bCs/>
          <w:color w:val="2E75B6"/>
          <w:sz w:val="26"/>
          <w:szCs w:val="26"/>
        </w:rPr>
        <w:t xml:space="preserve">2.1 Pantalla de inicio</w:t>
      </w:r>
    </w:p>
    <w:p>
      <w:pPr>
        <w:spacing w:after="80" w:before="60"/>
      </w:pPr>
      <w:r>
        <w:rPr>
          <w:rFonts w:ascii="Arial" w:cs="Arial" w:eastAsia="Arial" w:hAnsi="Arial"/>
          <w:sz w:val="22"/>
          <w:szCs w:val="22"/>
        </w:rPr>
        <w:t xml:space="preserve">Al ejecutar el sistema se muestra el menú principal con tres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Iniciar sesión — ingresa con usuario/correo y contraseña.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Registrarse — crea una nueva cuenta de Paciente o Médico.</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Salir — cierra la aplicación.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2.2 Iniciar sesión</w:t>
      </w:r>
    </w:p>
    <w:p>
      <w:pPr>
        <w:pStyle w:val="ListParagraph"/>
        <w:numPr>
          <w:ilvl w:val="0"/>
          <w:numId w:val="3"/>
        </w:numPr>
        <w:spacing w:after="40" w:before="40"/>
      </w:pPr>
      <w:r>
        <w:rPr>
          <w:rFonts w:ascii="Arial" w:cs="Arial" w:eastAsia="Arial" w:hAnsi="Arial"/>
          <w:sz w:val="22"/>
          <w:szCs w:val="22"/>
        </w:rPr>
        <w:t xml:space="preserve">Seleccione la opción 1 en el menú principal.</w:t>
      </w:r>
    </w:p>
    <w:p>
      <w:pPr>
        <w:pStyle w:val="ListParagraph"/>
        <w:numPr>
          <w:ilvl w:val="0"/>
          <w:numId w:val="3"/>
        </w:numPr>
        <w:spacing w:after="40" w:before="40"/>
      </w:pPr>
      <w:r>
        <w:rPr>
          <w:rFonts w:ascii="Arial" w:cs="Arial" w:eastAsia="Arial" w:hAnsi="Arial"/>
          <w:sz w:val="22"/>
          <w:szCs w:val="22"/>
        </w:rPr>
        <w:t xml:space="preserve">Ingrese su nombre de usuario o correo electrónico.</w:t>
      </w:r>
    </w:p>
    <w:p>
      <w:pPr>
        <w:pStyle w:val="ListParagraph"/>
        <w:numPr>
          <w:ilvl w:val="0"/>
          <w:numId w:val="3"/>
        </w:numPr>
        <w:spacing w:after="40" w:before="40"/>
      </w:pPr>
      <w:r>
        <w:rPr>
          <w:rFonts w:ascii="Arial" w:cs="Arial" w:eastAsia="Arial" w:hAnsi="Arial"/>
          <w:sz w:val="22"/>
          <w:szCs w:val="22"/>
        </w:rPr>
        <w:t xml:space="preserve">Ingrese su contraseña (no se muestra en pantalla).</w:t>
      </w:r>
    </w:p>
    <w:p>
      <w:pPr>
        <w:pStyle w:val="ListParagraph"/>
        <w:numPr>
          <w:ilvl w:val="0"/>
          <w:numId w:val="3"/>
        </w:numPr>
        <w:spacing w:after="40" w:before="40"/>
      </w:pPr>
      <w:r>
        <w:rPr>
          <w:rFonts w:ascii="Arial" w:cs="Arial" w:eastAsia="Arial" w:hAnsi="Arial"/>
          <w:sz w:val="22"/>
          <w:szCs w:val="22"/>
        </w:rPr>
        <w:t xml:space="preserve">Si las credenciales son correctas, se abre el menú según su rol.</w:t>
      </w:r>
    </w:p>
    <w:p>
      <w:pPr>
        <w:spacing w:after="60" w:before="60"/>
      </w:pPr>
      <w:r>
        <w:t xml:space="preserve"/>
      </w:r>
    </w:p>
    <w:p>
      <w:pPr>
        <w:pBdr>
          <w:left w:val="single" w:color="C00000" w:sz="12" w:space="8"/>
        </w:pBdr>
        <w:spacing w:after="80" w:before="80"/>
        <w:ind w:left="360"/>
      </w:pPr>
      <w:r>
        <w:rPr>
          <w:rFonts w:ascii="Arial" w:cs="Arial" w:eastAsia="Arial" w:hAnsi="Arial"/>
          <w:b/>
          <w:bCs/>
          <w:color w:val="C00000"/>
          <w:sz w:val="20"/>
          <w:szCs w:val="20"/>
        </w:rPr>
        <w:t xml:space="preserve">⚠ Si olvida su contraseña, contacte al administrador del sistema. No existe recuperación automática por correo en esta versión.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2.3 Registrarse</w:t>
      </w:r>
    </w:p>
    <w:p>
      <w:pPr>
        <w:spacing w:after="80" w:before="60"/>
      </w:pPr>
      <w:r>
        <w:rPr>
          <w:rFonts w:ascii="Arial" w:cs="Arial" w:eastAsia="Arial" w:hAnsi="Arial"/>
          <w:sz w:val="22"/>
          <w:szCs w:val="22"/>
        </w:rPr>
        <w:t xml:space="preserve">Disponible solo para Pacientes y Médicos nuevos. El administrador es único y se configura al instalar el sistema.</w:t>
      </w:r>
    </w:p>
    <w:p>
      <w:pPr>
        <w:pStyle w:val="ListParagraph"/>
        <w:numPr>
          <w:ilvl w:val="0"/>
          <w:numId w:val="3"/>
        </w:numPr>
        <w:spacing w:after="40" w:before="40"/>
      </w:pPr>
      <w:r>
        <w:rPr>
          <w:rFonts w:ascii="Arial" w:cs="Arial" w:eastAsia="Arial" w:hAnsi="Arial"/>
          <w:sz w:val="22"/>
          <w:szCs w:val="22"/>
        </w:rPr>
        <w:t xml:space="preserve">Seleccione la opción 2 en el menú principal.</w:t>
      </w:r>
    </w:p>
    <w:p>
      <w:pPr>
        <w:pStyle w:val="ListParagraph"/>
        <w:numPr>
          <w:ilvl w:val="0"/>
          <w:numId w:val="3"/>
        </w:numPr>
        <w:spacing w:after="40" w:before="40"/>
      </w:pPr>
      <w:r>
        <w:rPr>
          <w:rFonts w:ascii="Arial" w:cs="Arial" w:eastAsia="Arial" w:hAnsi="Arial"/>
          <w:sz w:val="22"/>
          <w:szCs w:val="22"/>
        </w:rPr>
        <w:t xml:space="preserve">Elija el tipo: 1 = Paciente, 2 = Médico.</w:t>
      </w:r>
    </w:p>
    <w:p>
      <w:pPr>
        <w:pStyle w:val="ListParagraph"/>
        <w:numPr>
          <w:ilvl w:val="0"/>
          <w:numId w:val="3"/>
        </w:numPr>
        <w:spacing w:after="40" w:before="40"/>
      </w:pPr>
      <w:r>
        <w:rPr>
          <w:rFonts w:ascii="Arial" w:cs="Arial" w:eastAsia="Arial" w:hAnsi="Arial"/>
          <w:sz w:val="22"/>
          <w:szCs w:val="22"/>
        </w:rPr>
        <w:t xml:space="preserve">Complete los datos solicitados siguiendo las validaciones indicadas:</w:t>
      </w:r>
    </w:p>
    <w:p>
      <w:pPr>
        <w:pStyle w:val="ListParagraph"/>
        <w:numPr>
          <w:ilvl w:val="0"/>
          <w:numId w:val="2"/>
        </w:numPr>
        <w:spacing w:after="40" w:before="40"/>
      </w:pPr>
      <w:r>
        <w:rPr>
          <w:rFonts w:ascii="Arial" w:cs="Arial" w:eastAsia="Arial" w:hAnsi="Arial"/>
          <w:sz w:val="22"/>
          <w:szCs w:val="22"/>
        </w:rPr>
        <w:t xml:space="preserve">Nombres y apellidos: solo letras, 2–40 caracteres.</w:t>
      </w:r>
    </w:p>
    <w:p>
      <w:pPr>
        <w:pStyle w:val="ListParagraph"/>
        <w:numPr>
          <w:ilvl w:val="0"/>
          <w:numId w:val="2"/>
        </w:numPr>
        <w:spacing w:after="40" w:before="40"/>
      </w:pPr>
      <w:r>
        <w:rPr>
          <w:rFonts w:ascii="Arial" w:cs="Arial" w:eastAsia="Arial" w:hAnsi="Arial"/>
          <w:sz w:val="22"/>
          <w:szCs w:val="22"/>
        </w:rPr>
        <w:t xml:space="preserve">Usuario: solo letras, 3–20 caracteres, sin espacios, único en el sistema.</w:t>
      </w:r>
    </w:p>
    <w:p>
      <w:pPr>
        <w:pStyle w:val="ListParagraph"/>
        <w:numPr>
          <w:ilvl w:val="0"/>
          <w:numId w:val="2"/>
        </w:numPr>
        <w:spacing w:after="40" w:before="40"/>
      </w:pPr>
      <w:r>
        <w:rPr>
          <w:rFonts w:ascii="Arial" w:cs="Arial" w:eastAsia="Arial" w:hAnsi="Arial"/>
          <w:sz w:val="22"/>
          <w:szCs w:val="22"/>
        </w:rPr>
        <w:t xml:space="preserve">Correo: formato válido (usuario@dominio.com), único en el sistema.</w:t>
      </w:r>
    </w:p>
    <w:p>
      <w:pPr>
        <w:pStyle w:val="ListParagraph"/>
        <w:numPr>
          <w:ilvl w:val="0"/>
          <w:numId w:val="2"/>
        </w:numPr>
        <w:spacing w:after="40" w:before="40"/>
      </w:pPr>
      <w:r>
        <w:rPr>
          <w:rFonts w:ascii="Arial" w:cs="Arial" w:eastAsia="Arial" w:hAnsi="Arial"/>
          <w:sz w:val="22"/>
          <w:szCs w:val="22"/>
        </w:rPr>
        <w:t xml:space="preserve">Contraseña: 8–20 caracteres, al menos 1 mayúscula, 1 minúscula y 1 dígito.</w:t>
      </w:r>
    </w:p>
    <w:p>
      <w:pPr>
        <w:pStyle w:val="ListParagraph"/>
        <w:numPr>
          <w:ilvl w:val="0"/>
          <w:numId w:val="2"/>
        </w:numPr>
        <w:spacing w:after="40" w:before="40"/>
      </w:pPr>
      <w:r>
        <w:rPr>
          <w:rFonts w:ascii="Arial" w:cs="Arial" w:eastAsia="Arial" w:hAnsi="Arial"/>
          <w:sz w:val="22"/>
          <w:szCs w:val="22"/>
        </w:rPr>
        <w:t xml:space="preserve">Cédula ecuatoriana: 10 dígitos, validada con algoritmo oficial.</w:t>
      </w:r>
    </w:p>
    <w:p>
      <w:pPr>
        <w:pStyle w:val="ListParagraph"/>
        <w:numPr>
          <w:ilvl w:val="0"/>
          <w:numId w:val="2"/>
        </w:numPr>
        <w:spacing w:after="40" w:before="40"/>
      </w:pPr>
      <w:r>
        <w:rPr>
          <w:rFonts w:ascii="Arial" w:cs="Arial" w:eastAsia="Arial" w:hAnsi="Arial"/>
          <w:sz w:val="22"/>
          <w:szCs w:val="22"/>
        </w:rPr>
        <w:t xml:space="preserve">Teléfono: exactamente 10 dígitos.</w:t>
      </w:r>
    </w:p>
    <w:p>
      <w:pPr>
        <w:pStyle w:val="ListParagraph"/>
        <w:numPr>
          <w:ilvl w:val="0"/>
          <w:numId w:val="3"/>
        </w:numPr>
        <w:spacing w:after="40" w:before="40"/>
      </w:pPr>
      <w:r>
        <w:rPr>
          <w:rFonts w:ascii="Arial" w:cs="Arial" w:eastAsia="Arial" w:hAnsi="Arial"/>
          <w:sz w:val="22"/>
          <w:szCs w:val="22"/>
        </w:rPr>
        <w:t xml:space="preserve">Para Paciente: ingrese fecha de nacimiento (YYYY-MM-DD). Se genera automáticamente un código de historial médico (HIS-XXXXX).</w:t>
      </w:r>
    </w:p>
    <w:p>
      <w:pPr>
        <w:pStyle w:val="ListParagraph"/>
        <w:numPr>
          <w:ilvl w:val="0"/>
          <w:numId w:val="3"/>
        </w:numPr>
        <w:spacing w:after="40" w:before="40"/>
      </w:pPr>
      <w:r>
        <w:rPr>
          <w:rFonts w:ascii="Arial" w:cs="Arial" w:eastAsia="Arial" w:hAnsi="Arial"/>
          <w:sz w:val="22"/>
          <w:szCs w:val="22"/>
        </w:rPr>
        <w:t xml:space="preserve">Para Médico: seleccione su especialidad de la lista disponible.</w:t>
      </w:r>
    </w:p>
    <w:p>
      <w:pPr>
        <w:spacing w:after="60" w:before="60"/>
      </w:pPr>
      <w:r>
        <w:t xml:space="preserve"/>
      </w:r>
    </w:p>
    <w:p>
      <w:pPr>
        <w:pBdr>
          <w:left w:val="single" w:color="2E75B6" w:sz="12" w:space="8"/>
        </w:pBdr>
        <w:spacing w:after="80" w:before="80"/>
        <w:ind w:left="360"/>
      </w:pPr>
      <w:r>
        <w:rPr>
          <w:rFonts w:ascii="Arial" w:cs="Arial" w:eastAsia="Arial" w:hAnsi="Arial"/>
          <w:i/>
          <w:iCs/>
          <w:color w:val="404040"/>
          <w:sz w:val="20"/>
          <w:szCs w:val="20"/>
        </w:rPr>
        <w:t xml:space="preserve">💡 Guarde bien su contraseña. Las contraseñas se almacenan cifradas con SHA-256 + sal aleatoria y no pueden recuperarse en texto plano.</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3. Módulo Paciente</w:t>
      </w:r>
    </w:p>
    <w:p>
      <w:pPr>
        <w:spacing w:after="80" w:before="60"/>
      </w:pPr>
      <w:r>
        <w:rPr>
          <w:rFonts w:ascii="Arial" w:cs="Arial" w:eastAsia="Arial" w:hAnsi="Arial"/>
          <w:sz w:val="22"/>
          <w:szCs w:val="22"/>
        </w:rPr>
        <w:t xml:space="preserve">Tras iniciar sesión como paciente, el sistema muestra el siguiente menú: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Agendar cita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 mis citas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Cancelar una cita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 mi historial médico</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mis recetas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Estado de cuenta / Facturas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0</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Cerrar sesión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3.1 Agendar cita</w:t>
      </w:r>
    </w:p>
    <w:p>
      <w:pPr>
        <w:pStyle w:val="ListParagraph"/>
        <w:numPr>
          <w:ilvl w:val="0"/>
          <w:numId w:val="3"/>
        </w:numPr>
        <w:spacing w:after="40" w:before="40"/>
      </w:pPr>
      <w:r>
        <w:rPr>
          <w:rFonts w:ascii="Arial" w:cs="Arial" w:eastAsia="Arial" w:hAnsi="Arial"/>
          <w:sz w:val="22"/>
          <w:szCs w:val="22"/>
        </w:rPr>
        <w:t xml:space="preserve">Seleccione opción 1.</w:t>
      </w:r>
    </w:p>
    <w:p>
      <w:pPr>
        <w:pStyle w:val="ListParagraph"/>
        <w:numPr>
          <w:ilvl w:val="0"/>
          <w:numId w:val="3"/>
        </w:numPr>
        <w:spacing w:after="40" w:before="40"/>
      </w:pPr>
      <w:r>
        <w:rPr>
          <w:rFonts w:ascii="Arial" w:cs="Arial" w:eastAsia="Arial" w:hAnsi="Arial"/>
          <w:sz w:val="22"/>
          <w:szCs w:val="22"/>
        </w:rPr>
        <w:t xml:space="preserve">Elija una especialidad médica de la lista.</w:t>
      </w:r>
    </w:p>
    <w:p>
      <w:pPr>
        <w:pStyle w:val="ListParagraph"/>
        <w:numPr>
          <w:ilvl w:val="0"/>
          <w:numId w:val="3"/>
        </w:numPr>
        <w:spacing w:after="40" w:before="40"/>
      </w:pPr>
      <w:r>
        <w:rPr>
          <w:rFonts w:ascii="Arial" w:cs="Arial" w:eastAsia="Arial" w:hAnsi="Arial"/>
          <w:sz w:val="22"/>
          <w:szCs w:val="22"/>
        </w:rPr>
        <w:t xml:space="preserve">Seleccione el médico de su preferencia.</w:t>
      </w:r>
    </w:p>
    <w:p>
      <w:pPr>
        <w:pStyle w:val="ListParagraph"/>
        <w:numPr>
          <w:ilvl w:val="0"/>
          <w:numId w:val="3"/>
        </w:numPr>
        <w:spacing w:after="40" w:before="40"/>
      </w:pPr>
      <w:r>
        <w:rPr>
          <w:rFonts w:ascii="Arial" w:cs="Arial" w:eastAsia="Arial" w:hAnsi="Arial"/>
          <w:sz w:val="22"/>
          <w:szCs w:val="22"/>
        </w:rPr>
        <w:t xml:space="preserve">Ingrese la fecha deseada (YYYY-MM-DD, desde hoy en adelante).</w:t>
      </w:r>
    </w:p>
    <w:p>
      <w:pPr>
        <w:pStyle w:val="ListParagraph"/>
        <w:numPr>
          <w:ilvl w:val="0"/>
          <w:numId w:val="3"/>
        </w:numPr>
        <w:spacing w:after="40" w:before="40"/>
      </w:pPr>
      <w:r>
        <w:rPr>
          <w:rFonts w:ascii="Arial" w:cs="Arial" w:eastAsia="Arial" w:hAnsi="Arial"/>
          <w:sz w:val="22"/>
          <w:szCs w:val="22"/>
        </w:rPr>
        <w:t xml:space="preserve">Elija una hora disponible de la lista (08:00 a 17:00, horarios no ocupados).</w:t>
      </w:r>
    </w:p>
    <w:p>
      <w:pPr>
        <w:pStyle w:val="ListParagraph"/>
        <w:numPr>
          <w:ilvl w:val="0"/>
          <w:numId w:val="3"/>
        </w:numPr>
        <w:spacing w:after="40" w:before="40"/>
      </w:pPr>
      <w:r>
        <w:rPr>
          <w:rFonts w:ascii="Arial" w:cs="Arial" w:eastAsia="Arial" w:hAnsi="Arial"/>
          <w:sz w:val="22"/>
          <w:szCs w:val="22"/>
        </w:rPr>
        <w:t xml:space="preserve">La cita queda confirmada con un ID único (C00XXX).</w:t>
      </w:r>
    </w:p>
    <w:p>
      <w:pPr>
        <w:spacing w:after="60" w:before="60"/>
      </w:pPr>
      <w:r>
        <w:t xml:space="preserve"/>
      </w:r>
    </w:p>
    <w:p>
      <w:pPr>
        <w:pBdr>
          <w:left w:val="single" w:color="2E75B6" w:sz="12" w:space="8"/>
        </w:pBdr>
        <w:spacing w:after="80" w:before="80"/>
        <w:ind w:left="360"/>
      </w:pPr>
      <w:r>
        <w:rPr>
          <w:rFonts w:ascii="Arial" w:cs="Arial" w:eastAsia="Arial" w:hAnsi="Arial"/>
          <w:i/>
          <w:iCs/>
          <w:color w:val="404040"/>
          <w:sz w:val="20"/>
          <w:szCs w:val="20"/>
        </w:rPr>
        <w:t xml:space="preserve">💡 El sistema muestra automáticamente la tarifa aproximada de la consulta más IVA 15% al confirmar la cita.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3.2 Ver mis citas</w:t>
      </w:r>
    </w:p>
    <w:p>
      <w:pPr>
        <w:spacing w:after="80" w:before="60"/>
      </w:pPr>
      <w:r>
        <w:rPr>
          <w:rFonts w:ascii="Arial" w:cs="Arial" w:eastAsia="Arial" w:hAnsi="Arial"/>
          <w:sz w:val="22"/>
          <w:szCs w:val="22"/>
        </w:rPr>
        <w:t xml:space="preserve">Muestra todas las citas del paciente (confirmadas, completadas, canceladas) con ID, médico, especialidad, fecha, hora y estado.</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3.3 Cancelar una cita</w:t>
      </w:r>
    </w:p>
    <w:p>
      <w:pPr>
        <w:pStyle w:val="ListParagraph"/>
        <w:numPr>
          <w:ilvl w:val="0"/>
          <w:numId w:val="3"/>
        </w:numPr>
        <w:spacing w:after="40" w:before="40"/>
      </w:pPr>
      <w:r>
        <w:rPr>
          <w:rFonts w:ascii="Arial" w:cs="Arial" w:eastAsia="Arial" w:hAnsi="Arial"/>
          <w:sz w:val="22"/>
          <w:szCs w:val="22"/>
        </w:rPr>
        <w:t xml:space="preserve">Seleccione opción 3.</w:t>
      </w:r>
    </w:p>
    <w:p>
      <w:pPr>
        <w:pStyle w:val="ListParagraph"/>
        <w:numPr>
          <w:ilvl w:val="0"/>
          <w:numId w:val="3"/>
        </w:numPr>
        <w:spacing w:after="40" w:before="40"/>
      </w:pPr>
      <w:r>
        <w:rPr>
          <w:rFonts w:ascii="Arial" w:cs="Arial" w:eastAsia="Arial" w:hAnsi="Arial"/>
          <w:sz w:val="22"/>
          <w:szCs w:val="22"/>
        </w:rPr>
        <w:t xml:space="preserve">El sistema lista únicamente las citas con estado Confirmada.</w:t>
      </w:r>
    </w:p>
    <w:p>
      <w:pPr>
        <w:pStyle w:val="ListParagraph"/>
        <w:numPr>
          <w:ilvl w:val="0"/>
          <w:numId w:val="3"/>
        </w:numPr>
        <w:spacing w:after="40" w:before="40"/>
      </w:pPr>
      <w:r>
        <w:rPr>
          <w:rFonts w:ascii="Arial" w:cs="Arial" w:eastAsia="Arial" w:hAnsi="Arial"/>
          <w:sz w:val="22"/>
          <w:szCs w:val="22"/>
        </w:rPr>
        <w:t xml:space="preserve">Ingrese el índice de la cita a cancelar.</w:t>
      </w:r>
    </w:p>
    <w:p>
      <w:pPr>
        <w:pStyle w:val="ListParagraph"/>
        <w:numPr>
          <w:ilvl w:val="0"/>
          <w:numId w:val="3"/>
        </w:numPr>
        <w:spacing w:after="40" w:before="40"/>
      </w:pPr>
      <w:r>
        <w:rPr>
          <w:rFonts w:ascii="Arial" w:cs="Arial" w:eastAsia="Arial" w:hAnsi="Arial"/>
          <w:sz w:val="22"/>
          <w:szCs w:val="22"/>
        </w:rPr>
        <w:t xml:space="preserve">Seleccione el motivo de cancelación de la lista.</w:t>
      </w:r>
    </w:p>
    <w:p>
      <w:pPr>
        <w:spacing w:after="60" w:before="60"/>
      </w:pPr>
      <w:r>
        <w:t xml:space="preserve"/>
      </w:r>
    </w:p>
    <w:p>
      <w:pPr>
        <w:pBdr>
          <w:left w:val="single" w:color="C00000" w:sz="12" w:space="8"/>
        </w:pBdr>
        <w:spacing w:after="80" w:before="80"/>
        <w:ind w:left="360"/>
      </w:pPr>
      <w:r>
        <w:rPr>
          <w:rFonts w:ascii="Arial" w:cs="Arial" w:eastAsia="Arial" w:hAnsi="Arial"/>
          <w:b/>
          <w:bCs/>
          <w:color w:val="C00000"/>
          <w:sz w:val="20"/>
          <w:szCs w:val="20"/>
        </w:rPr>
        <w:t xml:space="preserve">⚠ Solo se pueden cancelar citas con estado Confirmada. Las citas Completadas o ya Canceladas no pueden modificarse.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3.4 Ver mi historial médico</w:t>
      </w:r>
    </w:p>
    <w:p>
      <w:pPr>
        <w:spacing w:after="80" w:before="60"/>
      </w:pPr>
      <w:r>
        <w:rPr>
          <w:rFonts w:ascii="Arial" w:cs="Arial" w:eastAsia="Arial" w:hAnsi="Arial"/>
          <w:sz w:val="22"/>
          <w:szCs w:val="22"/>
        </w:rPr>
        <w:t xml:space="preserve">Muestra el historial clínico completo del paciente: código de historial, cédula, fecha de nacimiento y todas las entradas de consultas previas (fecha, médico, especialidad, diagnóstico, tratamiento y observaciones).</w:t>
      </w:r>
    </w:p>
    <w:p>
      <w:pPr>
        <w:pBdr>
          <w:left w:val="single" w:color="2E75B6" w:sz="12" w:space="8"/>
        </w:pBdr>
        <w:spacing w:after="80" w:before="80"/>
        <w:ind w:left="360"/>
      </w:pPr>
      <w:r>
        <w:rPr>
          <w:rFonts w:ascii="Arial" w:cs="Arial" w:eastAsia="Arial" w:hAnsi="Arial"/>
          <w:i/>
          <w:iCs/>
          <w:color w:val="404040"/>
          <w:sz w:val="20"/>
          <w:szCs w:val="20"/>
        </w:rPr>
        <w:t xml:space="preserve">💡 El historial se crea automáticamente al registrarse y se actualiza cada vez que un médico completa una consulta.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3.5 Ver mis recetas</w:t>
      </w:r>
    </w:p>
    <w:p>
      <w:pPr>
        <w:spacing w:after="80" w:before="60"/>
      </w:pPr>
      <w:r>
        <w:rPr>
          <w:rFonts w:ascii="Arial" w:cs="Arial" w:eastAsia="Arial" w:hAnsi="Arial"/>
          <w:sz w:val="22"/>
          <w:szCs w:val="22"/>
        </w:rPr>
        <w:t xml:space="preserve">Lista todas las recetas emitidas a nombre del paciente con código, cita asociada, especialidad, fechas de emisión y vencimiento, y estado (Activa, Dispensada, Vencida, Anulada).</w:t>
      </w:r>
    </w:p>
    <w:p>
      <w:pPr>
        <w:pStyle w:val="ListParagraph"/>
        <w:numPr>
          <w:ilvl w:val="0"/>
          <w:numId w:val="2"/>
        </w:numPr>
        <w:spacing w:after="40" w:before="40"/>
      </w:pPr>
      <w:r>
        <w:rPr>
          <w:rFonts w:ascii="Arial" w:cs="Arial" w:eastAsia="Arial" w:hAnsi="Arial"/>
          <w:sz w:val="22"/>
          <w:szCs w:val="22"/>
        </w:rPr>
        <w:t xml:space="preserve">Escriba V y presione Enter para ver el detalle completo de una receta específica.</w:t>
      </w:r>
    </w:p>
    <w:p>
      <w:pPr>
        <w:pStyle w:val="ListParagraph"/>
        <w:numPr>
          <w:ilvl w:val="0"/>
          <w:numId w:val="2"/>
        </w:numPr>
        <w:spacing w:after="40" w:before="40"/>
      </w:pPr>
      <w:r>
        <w:rPr>
          <w:rFonts w:ascii="Arial" w:cs="Arial" w:eastAsia="Arial" w:hAnsi="Arial"/>
          <w:sz w:val="22"/>
          <w:szCs w:val="22"/>
        </w:rPr>
        <w:t xml:space="preserve">Se necesita el código de receta (REC-YYMMDD-XXXXX).</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3.6 Estado de cuenta / Facturas</w:t>
      </w:r>
    </w:p>
    <w:p>
      <w:pPr>
        <w:spacing w:after="80" w:before="60"/>
      </w:pPr>
      <w:r>
        <w:rPr>
          <w:rFonts w:ascii="Arial" w:cs="Arial" w:eastAsia="Arial" w:hAnsi="Arial"/>
          <w:sz w:val="22"/>
          <w:szCs w:val="22"/>
        </w:rPr>
        <w:t xml:space="preserve">Muestra un resumen financiero del paciente dividido en tres secciones:</w:t>
      </w:r>
    </w:p>
    <w:p>
      <w:pPr>
        <w:pStyle w:val="ListParagraph"/>
        <w:numPr>
          <w:ilvl w:val="0"/>
          <w:numId w:val="2"/>
        </w:numPr>
        <w:spacing w:after="40" w:before="40"/>
      </w:pPr>
      <w:r>
        <w:rPr>
          <w:rFonts w:ascii="Arial" w:cs="Arial" w:eastAsia="Arial" w:hAnsi="Arial"/>
          <w:sz w:val="22"/>
          <w:szCs w:val="22"/>
        </w:rPr>
        <w:t xml:space="preserve">Facturas pendientes de pago con monto y fecha.</w:t>
      </w:r>
    </w:p>
    <w:p>
      <w:pPr>
        <w:pStyle w:val="ListParagraph"/>
        <w:numPr>
          <w:ilvl w:val="0"/>
          <w:numId w:val="2"/>
        </w:numPr>
        <w:spacing w:after="40" w:before="40"/>
      </w:pPr>
      <w:r>
        <w:rPr>
          <w:rFonts w:ascii="Arial" w:cs="Arial" w:eastAsia="Arial" w:hAnsi="Arial"/>
          <w:sz w:val="22"/>
          <w:szCs w:val="22"/>
        </w:rPr>
        <w:t xml:space="preserve">Facturas ya pagadas con método de pago.</w:t>
      </w:r>
    </w:p>
    <w:p>
      <w:pPr>
        <w:pStyle w:val="ListParagraph"/>
        <w:numPr>
          <w:ilvl w:val="0"/>
          <w:numId w:val="2"/>
        </w:numPr>
        <w:spacing w:after="40" w:before="40"/>
      </w:pPr>
      <w:r>
        <w:rPr>
          <w:rFonts w:ascii="Arial" w:cs="Arial" w:eastAsia="Arial" w:hAnsi="Arial"/>
          <w:sz w:val="22"/>
          <w:szCs w:val="22"/>
        </w:rPr>
        <w:t xml:space="preserve">Notas de crédito emitidas (anulaciones).</w:t>
      </w:r>
    </w:p>
    <w:p>
      <w:pPr>
        <w:spacing w:after="80" w:before="60"/>
      </w:pPr>
      <w:r>
        <w:rPr>
          <w:rFonts w:ascii="Arial" w:cs="Arial" w:eastAsia="Arial" w:hAnsi="Arial"/>
          <w:sz w:val="22"/>
          <w:szCs w:val="22"/>
        </w:rPr>
        <w:t xml:space="preserve">Si hay facturas pendientes, el sistema ofrece registrar el pago directamente:</w:t>
      </w:r>
    </w:p>
    <w:p>
      <w:pPr>
        <w:pStyle w:val="ListParagraph"/>
        <w:numPr>
          <w:ilvl w:val="0"/>
          <w:numId w:val="3"/>
        </w:numPr>
        <w:spacing w:after="40" w:before="40"/>
      </w:pPr>
      <w:r>
        <w:rPr>
          <w:rFonts w:ascii="Arial" w:cs="Arial" w:eastAsia="Arial" w:hAnsi="Arial"/>
          <w:sz w:val="22"/>
          <w:szCs w:val="22"/>
        </w:rPr>
        <w:t xml:space="preserve">Ingrese el ID de la factura a pagar.</w:t>
      </w:r>
    </w:p>
    <w:p>
      <w:pPr>
        <w:pStyle w:val="ListParagraph"/>
        <w:numPr>
          <w:ilvl w:val="0"/>
          <w:numId w:val="3"/>
        </w:numPr>
        <w:spacing w:after="40" w:before="40"/>
      </w:pPr>
      <w:r>
        <w:rPr>
          <w:rFonts w:ascii="Arial" w:cs="Arial" w:eastAsia="Arial" w:hAnsi="Arial"/>
          <w:sz w:val="22"/>
          <w:szCs w:val="22"/>
        </w:rPr>
        <w:t xml:space="preserve">Seleccione el método de pago (Efectivo, Tarjeta de Crédito, Tarjeta de Débito, Transferencia, Seguro Médico).</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4. Módulo Médico</w:t>
      </w:r>
    </w:p>
    <w:p>
      <w:pPr>
        <w:spacing w:after="80" w:before="60"/>
      </w:pPr>
      <w:r>
        <w:rPr>
          <w:rFonts w:ascii="Arial" w:cs="Arial" w:eastAsia="Arial" w:hAnsi="Arial"/>
          <w:sz w:val="22"/>
          <w:szCs w:val="22"/>
        </w:rPr>
        <w:t xml:space="preserve">Tras iniciar sesión como médico, el sistema muestra el siguiente menú: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mis citas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Completar cita (receta + factura)</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Gestionar historial médico de paciente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 mis recetas emitidas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mis ingresos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Cerrar sesión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4.1 Ver mis citas</w:t>
      </w:r>
    </w:p>
    <w:p>
      <w:pPr>
        <w:spacing w:after="80" w:before="60"/>
      </w:pPr>
      <w:r>
        <w:rPr>
          <w:rFonts w:ascii="Arial" w:cs="Arial" w:eastAsia="Arial" w:hAnsi="Arial"/>
          <w:sz w:val="22"/>
          <w:szCs w:val="22"/>
        </w:rPr>
        <w:t xml:space="preserve">Lista todas las citas asignadas al médico con ID, nombre del paciente, fecha, hora y estado actual.</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4.2 Completar cita</w:t>
      </w:r>
    </w:p>
    <w:p>
      <w:pPr>
        <w:spacing w:after="80" w:before="60"/>
      </w:pPr>
      <w:r>
        <w:rPr>
          <w:rFonts w:ascii="Arial" w:cs="Arial" w:eastAsia="Arial" w:hAnsi="Arial"/>
          <w:sz w:val="22"/>
          <w:szCs w:val="22"/>
        </w:rPr>
        <w:t xml:space="preserve">Flujo principal de atención médica. Ejecuta cuatro pasos en secuencia:</w:t>
      </w:r>
    </w:p>
    <w:p>
      <w:pPr>
        <w:spacing w:after="60" w:before="60"/>
      </w:pPr>
      <w:r>
        <w:t xml:space="preserve"/>
      </w:r>
    </w:p>
    <w:p>
      <w:pPr>
        <w:spacing w:after="80" w:before="200"/>
      </w:pPr>
      <w:r>
        <w:rPr>
          <w:rFonts w:ascii="Arial" w:cs="Arial" w:eastAsia="Arial" w:hAnsi="Arial"/>
          <w:b/>
          <w:bCs/>
          <w:color w:val="404040"/>
          <w:sz w:val="22"/>
          <w:szCs w:val="22"/>
        </w:rPr>
        <w:t xml:space="preserve">Paso 1 — Seleccionar cita</w:t>
      </w:r>
    </w:p>
    <w:p>
      <w:pPr>
        <w:spacing w:after="80" w:before="60"/>
      </w:pPr>
      <w:r>
        <w:rPr>
          <w:rFonts w:ascii="Arial" w:cs="Arial" w:eastAsia="Arial" w:hAnsi="Arial"/>
          <w:sz w:val="22"/>
          <w:szCs w:val="22"/>
        </w:rPr>
        <w:t xml:space="preserve">El sistema lista únicamente las citas con estado Confirmada. Seleccione el índice de la cita a completar. El estado cambia a Completada.</w:t>
      </w:r>
    </w:p>
    <w:p>
      <w:pPr>
        <w:spacing w:after="60" w:before="60"/>
      </w:pPr>
      <w:r>
        <w:t xml:space="preserve"/>
      </w:r>
    </w:p>
    <w:p>
      <w:pPr>
        <w:spacing w:after="80" w:before="200"/>
      </w:pPr>
      <w:r>
        <w:rPr>
          <w:rFonts w:ascii="Arial" w:cs="Arial" w:eastAsia="Arial" w:hAnsi="Arial"/>
          <w:b/>
          <w:bCs/>
          <w:color w:val="404040"/>
          <w:sz w:val="22"/>
          <w:szCs w:val="22"/>
        </w:rPr>
        <w:t xml:space="preserve">Paso 2 — Registrar en historial</w:t>
      </w:r>
    </w:p>
    <w:p>
      <w:pPr>
        <w:spacing w:after="80" w:before="60"/>
      </w:pPr>
      <w:r>
        <w:rPr>
          <w:rFonts w:ascii="Arial" w:cs="Arial" w:eastAsia="Arial" w:hAnsi="Arial"/>
          <w:sz w:val="22"/>
          <w:szCs w:val="22"/>
        </w:rPr>
        <w:t xml:space="preserve">Complete los campos de la consulta:</w:t>
      </w:r>
    </w:p>
    <w:p>
      <w:pPr>
        <w:pStyle w:val="ListParagraph"/>
        <w:numPr>
          <w:ilvl w:val="0"/>
          <w:numId w:val="2"/>
        </w:numPr>
        <w:spacing w:after="40" w:before="40"/>
      </w:pPr>
      <w:r>
        <w:rPr>
          <w:rFonts w:ascii="Arial" w:cs="Arial" w:eastAsia="Arial" w:hAnsi="Arial"/>
          <w:sz w:val="22"/>
          <w:szCs w:val="22"/>
        </w:rPr>
        <w:t xml:space="preserve">Motivo de consulta</w:t>
      </w:r>
    </w:p>
    <w:p>
      <w:pPr>
        <w:pStyle w:val="ListParagraph"/>
        <w:numPr>
          <w:ilvl w:val="0"/>
          <w:numId w:val="2"/>
        </w:numPr>
        <w:spacing w:after="40" w:before="40"/>
      </w:pPr>
      <w:r>
        <w:rPr>
          <w:rFonts w:ascii="Arial" w:cs="Arial" w:eastAsia="Arial" w:hAnsi="Arial"/>
          <w:sz w:val="22"/>
          <w:szCs w:val="22"/>
        </w:rPr>
        <w:t xml:space="preserve">Diagnóstico</w:t>
      </w:r>
    </w:p>
    <w:p>
      <w:pPr>
        <w:pStyle w:val="ListParagraph"/>
        <w:numPr>
          <w:ilvl w:val="0"/>
          <w:numId w:val="2"/>
        </w:numPr>
        <w:spacing w:after="40" w:before="40"/>
      </w:pPr>
      <w:r>
        <w:rPr>
          <w:rFonts w:ascii="Arial" w:cs="Arial" w:eastAsia="Arial" w:hAnsi="Arial"/>
          <w:sz w:val="22"/>
          <w:szCs w:val="22"/>
        </w:rPr>
        <w:t xml:space="preserve">Tratamiento</w:t>
      </w:r>
    </w:p>
    <w:p>
      <w:pPr>
        <w:pStyle w:val="ListParagraph"/>
        <w:numPr>
          <w:ilvl w:val="0"/>
          <w:numId w:val="2"/>
        </w:numPr>
        <w:spacing w:after="40" w:before="40"/>
      </w:pPr>
      <w:r>
        <w:rPr>
          <w:rFonts w:ascii="Arial" w:cs="Arial" w:eastAsia="Arial" w:hAnsi="Arial"/>
          <w:sz w:val="22"/>
          <w:szCs w:val="22"/>
        </w:rPr>
        <w:t xml:space="preserve">Observaciones</w:t>
      </w:r>
    </w:p>
    <w:p>
      <w:pPr>
        <w:spacing w:after="80" w:before="60"/>
      </w:pPr>
      <w:r>
        <w:rPr>
          <w:rFonts w:ascii="Arial" w:cs="Arial" w:eastAsia="Arial" w:hAnsi="Arial"/>
          <w:sz w:val="22"/>
          <w:szCs w:val="22"/>
        </w:rPr>
        <w:t xml:space="preserve">La entrada queda guardada automáticamente en el historial médico del paciente.</w:t>
      </w:r>
    </w:p>
    <w:p>
      <w:pPr>
        <w:spacing w:after="60" w:before="60"/>
      </w:pPr>
      <w:r>
        <w:t xml:space="preserve"/>
      </w:r>
    </w:p>
    <w:p>
      <w:pPr>
        <w:spacing w:after="80" w:before="200"/>
      </w:pPr>
      <w:r>
        <w:rPr>
          <w:rFonts w:ascii="Arial" w:cs="Arial" w:eastAsia="Arial" w:hAnsi="Arial"/>
          <w:b/>
          <w:bCs/>
          <w:color w:val="404040"/>
          <w:sz w:val="22"/>
          <w:szCs w:val="22"/>
        </w:rPr>
        <w:t xml:space="preserve">Paso 3 — Emitir receta (opcional)</w:t>
      </w:r>
    </w:p>
    <w:p>
      <w:pPr>
        <w:spacing w:after="80" w:before="60"/>
      </w:pPr>
      <w:r>
        <w:rPr>
          <w:rFonts w:ascii="Arial" w:cs="Arial" w:eastAsia="Arial" w:hAnsi="Arial"/>
          <w:sz w:val="22"/>
          <w:szCs w:val="22"/>
        </w:rPr>
        <w:t xml:space="preserve">Si el paciente requiere medicamentos, responda S para emitir receta:</w:t>
      </w:r>
    </w:p>
    <w:p>
      <w:pPr>
        <w:pStyle w:val="ListParagraph"/>
        <w:numPr>
          <w:ilvl w:val="0"/>
          <w:numId w:val="3"/>
        </w:numPr>
        <w:spacing w:after="40" w:before="40"/>
      </w:pPr>
      <w:r>
        <w:rPr>
          <w:rFonts w:ascii="Arial" w:cs="Arial" w:eastAsia="Arial" w:hAnsi="Arial"/>
          <w:sz w:val="22"/>
          <w:szCs w:val="22"/>
        </w:rPr>
        <w:t xml:space="preserve">Confirme o modifique el diagnóstico.</w:t>
      </w:r>
    </w:p>
    <w:p>
      <w:pPr>
        <w:pStyle w:val="ListParagraph"/>
        <w:numPr>
          <w:ilvl w:val="0"/>
          <w:numId w:val="3"/>
        </w:numPr>
        <w:spacing w:after="40" w:before="40"/>
      </w:pPr>
      <w:r>
        <w:rPr>
          <w:rFonts w:ascii="Arial" w:cs="Arial" w:eastAsia="Arial" w:hAnsi="Arial"/>
          <w:sz w:val="22"/>
          <w:szCs w:val="22"/>
        </w:rPr>
        <w:t xml:space="preserve">Agregue medicamentos uno a uno (nombre, dosis, vía, frecuencia, duración, instrucciones).</w:t>
      </w:r>
    </w:p>
    <w:p>
      <w:pPr>
        <w:pStyle w:val="ListParagraph"/>
        <w:numPr>
          <w:ilvl w:val="0"/>
          <w:numId w:val="3"/>
        </w:numPr>
        <w:spacing w:after="40" w:before="40"/>
      </w:pPr>
      <w:r>
        <w:rPr>
          <w:rFonts w:ascii="Arial" w:cs="Arial" w:eastAsia="Arial" w:hAnsi="Arial"/>
          <w:sz w:val="22"/>
          <w:szCs w:val="22"/>
        </w:rPr>
        <w:t xml:space="preserve">Presione Enter en nombre vacío para terminar.</w:t>
      </w:r>
    </w:p>
    <w:p>
      <w:pPr>
        <w:pStyle w:val="ListParagraph"/>
        <w:numPr>
          <w:ilvl w:val="0"/>
          <w:numId w:val="3"/>
        </w:numPr>
        <w:spacing w:after="40" w:before="40"/>
      </w:pPr>
      <w:r>
        <w:rPr>
          <w:rFonts w:ascii="Arial" w:cs="Arial" w:eastAsia="Arial" w:hAnsi="Arial"/>
          <w:sz w:val="22"/>
          <w:szCs w:val="22"/>
        </w:rPr>
        <w:t xml:space="preserve">La receta se genera con código único (REC-YYMMDD-XXXXX) y vence en 30 días.</w:t>
      </w:r>
    </w:p>
    <w:p>
      <w:pPr>
        <w:spacing w:after="60" w:before="60"/>
      </w:pPr>
      <w:r>
        <w:t xml:space="preserve"/>
      </w:r>
    </w:p>
    <w:p>
      <w:pPr>
        <w:pBdr>
          <w:left w:val="single" w:color="C00000" w:sz="12" w:space="8"/>
        </w:pBdr>
        <w:spacing w:after="80" w:before="80"/>
        <w:ind w:left="360"/>
      </w:pPr>
      <w:r>
        <w:rPr>
          <w:rFonts w:ascii="Arial" w:cs="Arial" w:eastAsia="Arial" w:hAnsi="Arial"/>
          <w:b/>
          <w:bCs/>
          <w:color w:val="C00000"/>
          <w:sz w:val="20"/>
          <w:szCs w:val="20"/>
        </w:rPr>
        <w:t xml:space="preserve">⚠ Si no agrega ningún medicamento, la receta no se emite.</w:t>
      </w:r>
    </w:p>
    <w:p>
      <w:pPr>
        <w:spacing w:after="60" w:before="60"/>
      </w:pPr>
      <w:r>
        <w:t xml:space="preserve"/>
      </w:r>
    </w:p>
    <w:p>
      <w:pPr>
        <w:spacing w:after="80" w:before="200"/>
      </w:pPr>
      <w:r>
        <w:rPr>
          <w:rFonts w:ascii="Arial" w:cs="Arial" w:eastAsia="Arial" w:hAnsi="Arial"/>
          <w:b/>
          <w:bCs/>
          <w:color w:val="404040"/>
          <w:sz w:val="22"/>
          <w:szCs w:val="22"/>
        </w:rPr>
        <w:t xml:space="preserve">Paso 4 — Generar factura (opcional)</w:t>
      </w:r>
    </w:p>
    <w:p>
      <w:pPr>
        <w:spacing w:after="80" w:before="60"/>
      </w:pPr>
      <w:r>
        <w:rPr>
          <w:rFonts w:ascii="Arial" w:cs="Arial" w:eastAsia="Arial" w:hAnsi="Arial"/>
          <w:sz w:val="22"/>
          <w:szCs w:val="22"/>
        </w:rPr>
        <w:t xml:space="preserve">Responda S para generar factura inmediatamente:</w:t>
      </w:r>
    </w:p>
    <w:p>
      <w:pPr>
        <w:pStyle w:val="ListParagraph"/>
        <w:numPr>
          <w:ilvl w:val="0"/>
          <w:numId w:val="3"/>
        </w:numPr>
        <w:spacing w:after="40" w:before="40"/>
      </w:pPr>
      <w:r>
        <w:rPr>
          <w:rFonts w:ascii="Arial" w:cs="Arial" w:eastAsia="Arial" w:hAnsi="Arial"/>
          <w:sz w:val="22"/>
          <w:szCs w:val="22"/>
        </w:rPr>
        <w:t xml:space="preserve">Seleccione método de pago.</w:t>
      </w:r>
    </w:p>
    <w:p>
      <w:pPr>
        <w:pStyle w:val="ListParagraph"/>
        <w:numPr>
          <w:ilvl w:val="0"/>
          <w:numId w:val="3"/>
        </w:numPr>
        <w:spacing w:after="40" w:before="40"/>
      </w:pPr>
      <w:r>
        <w:rPr>
          <w:rFonts w:ascii="Arial" w:cs="Arial" w:eastAsia="Arial" w:hAnsi="Arial"/>
          <w:sz w:val="22"/>
          <w:szCs w:val="22"/>
        </w:rPr>
        <w:t xml:space="preserve">Elija si se cobra ahora (Pagada) o se deja pendiente.</w:t>
      </w:r>
    </w:p>
    <w:p>
      <w:pPr>
        <w:spacing w:after="80" w:before="60"/>
      </w:pPr>
      <w:r>
        <w:rPr>
          <w:rFonts w:ascii="Arial" w:cs="Arial" w:eastAsia="Arial" w:hAnsi="Arial"/>
          <w:sz w:val="22"/>
          <w:szCs w:val="22"/>
        </w:rPr>
        <w:t xml:space="preserve">La tarifa se calcula automáticamente según la especialidad más IVA 15%.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Especialidad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Subtotal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c/IVA</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Medicina General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$25.00</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$28.75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Cardiología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$92.00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Pediatría</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$40.00</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$46.00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Ginecología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$69.00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Neurología</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$90.00</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$103.50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Oncología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$138.00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Otras especialidades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$50.00–$90.00</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varía</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4.3 Gestionar historial médico de paciente</w:t>
      </w:r>
    </w:p>
    <w:p>
      <w:pPr>
        <w:spacing w:after="80" w:before="60"/>
      </w:pPr>
      <w:r>
        <w:rPr>
          <w:rFonts w:ascii="Arial" w:cs="Arial" w:eastAsia="Arial" w:hAnsi="Arial"/>
          <w:sz w:val="22"/>
          <w:szCs w:val="22"/>
        </w:rPr>
        <w:t xml:space="preserve">Permite consultar o agregar entradas al historial de cualquier paciente buscando por:</w:t>
      </w:r>
    </w:p>
    <w:p>
      <w:pPr>
        <w:pStyle w:val="ListParagraph"/>
        <w:numPr>
          <w:ilvl w:val="0"/>
          <w:numId w:val="2"/>
        </w:numPr>
        <w:spacing w:after="40" w:before="40"/>
      </w:pPr>
      <w:r>
        <w:rPr>
          <w:rFonts w:ascii="Arial" w:cs="Arial" w:eastAsia="Arial" w:hAnsi="Arial"/>
          <w:sz w:val="22"/>
          <w:szCs w:val="22"/>
        </w:rPr>
        <w:t xml:space="preserve">Nombre o apellido (búsqueda parcial).</w:t>
      </w:r>
    </w:p>
    <w:p>
      <w:pPr>
        <w:pStyle w:val="ListParagraph"/>
        <w:numPr>
          <w:ilvl w:val="0"/>
          <w:numId w:val="2"/>
        </w:numPr>
        <w:spacing w:after="40" w:before="40"/>
      </w:pPr>
      <w:r>
        <w:rPr>
          <w:rFonts w:ascii="Arial" w:cs="Arial" w:eastAsia="Arial" w:hAnsi="Arial"/>
          <w:sz w:val="22"/>
          <w:szCs w:val="22"/>
        </w:rPr>
        <w:t xml:space="preserve">Número de cédula.</w:t>
      </w:r>
    </w:p>
    <w:p>
      <w:pPr>
        <w:pStyle w:val="ListParagraph"/>
        <w:numPr>
          <w:ilvl w:val="0"/>
          <w:numId w:val="2"/>
        </w:numPr>
        <w:spacing w:after="40" w:before="40"/>
      </w:pPr>
      <w:r>
        <w:rPr>
          <w:rFonts w:ascii="Arial" w:cs="Arial" w:eastAsia="Arial" w:hAnsi="Arial"/>
          <w:sz w:val="22"/>
          <w:szCs w:val="22"/>
        </w:rPr>
        <w:t xml:space="preserve">Username del paciente.</w:t>
      </w:r>
    </w:p>
    <w:p>
      <w:pPr>
        <w:pStyle w:val="ListParagraph"/>
        <w:numPr>
          <w:ilvl w:val="0"/>
          <w:numId w:val="2"/>
        </w:numPr>
        <w:spacing w:after="40" w:before="40"/>
      </w:pPr>
      <w:r>
        <w:rPr>
          <w:rFonts w:ascii="Arial" w:cs="Arial" w:eastAsia="Arial" w:hAnsi="Arial"/>
          <w:sz w:val="22"/>
          <w:szCs w:val="22"/>
        </w:rPr>
        <w:t xml:space="preserve">Código de historial (HIS-XXXXX).</w:t>
      </w:r>
    </w:p>
    <w:p>
      <w:pPr>
        <w:spacing w:after="80" w:before="60"/>
      </w:pPr>
      <w:r>
        <w:rPr>
          <w:rFonts w:ascii="Arial" w:cs="Arial" w:eastAsia="Arial" w:hAnsi="Arial"/>
          <w:sz w:val="22"/>
          <w:szCs w:val="22"/>
        </w:rPr>
        <w:t xml:space="preserve">Si la búsqueda retorna varios resultados, seleccione el índice del paciente deseado.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historial completo — muestra todas las entradas de consulta del paciente.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Agregar entrada manual — registra una consulta sin estar vinculada a una cita específica.</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4.4 Ver mis recetas emitidas</w:t>
      </w:r>
    </w:p>
    <w:p>
      <w:pPr>
        <w:spacing w:after="80" w:before="60"/>
      </w:pPr>
      <w:r>
        <w:rPr>
          <w:rFonts w:ascii="Arial" w:cs="Arial" w:eastAsia="Arial" w:hAnsi="Arial"/>
          <w:sz w:val="22"/>
          <w:szCs w:val="22"/>
        </w:rPr>
        <w:t xml:space="preserve">Lista todas las recetas que el médico ha emitido. Para ver el detalle completo escriba V y luego el código de la receta.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4.5 Ver mis ingresos</w:t>
      </w:r>
    </w:p>
    <w:p>
      <w:pPr>
        <w:spacing w:after="80" w:before="60"/>
      </w:pPr>
      <w:r>
        <w:rPr>
          <w:rFonts w:ascii="Arial" w:cs="Arial" w:eastAsia="Arial" w:hAnsi="Arial"/>
          <w:sz w:val="22"/>
          <w:szCs w:val="22"/>
        </w:rPr>
        <w:t xml:space="preserve">Muestra todas las facturas pagadas asociadas al médico con el total recaudado por consultas cobradas.</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5. Módulo Administrador</w:t>
      </w:r>
    </w:p>
    <w:p>
      <w:pPr>
        <w:spacing w:after="80" w:before="60"/>
      </w:pPr>
      <w:r>
        <w:rPr>
          <w:rFonts w:ascii="Arial" w:cs="Arial" w:eastAsia="Arial" w:hAnsi="Arial"/>
          <w:sz w:val="22"/>
          <w:szCs w:val="22"/>
        </w:rPr>
        <w:t xml:space="preserve">El administrador tiene acceso completo al sistema. El menú principal del administrador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Búsqueda global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Gestión de citas</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todos los historiales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Facturación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Recetas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Notas de crédito</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KPIs / Panel MIS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Auditoría</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0</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Cerrar sesión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5.1 Búsqueda global</w:t>
      </w:r>
    </w:p>
    <w:p>
      <w:pPr>
        <w:spacing w:after="80" w:before="60"/>
      </w:pPr>
      <w:r>
        <w:rPr>
          <w:rFonts w:ascii="Arial" w:cs="Arial" w:eastAsia="Arial" w:hAnsi="Arial"/>
          <w:sz w:val="22"/>
          <w:szCs w:val="22"/>
        </w:rPr>
        <w:t xml:space="preserve">Permite buscar en todas las entidades del sistema. Seleccione el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Pacientes — busca por nombre, cédula o username.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Médicos — busca por nombre, cédula, username o especialidad.</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Citas — busca por ID, paciente, médico, fecha o estado.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Facturas — busca por ID, paciente, médico o estado de pago.</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Recetas — busca por código, paciente, médico o estado.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Historiales — busca por código, nombre o cédula.</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5.2 Gestión de citas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todas las citas — listado completo con paginación por índice.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Eliminar cita — elimina permanentemente una cita del sistema (usar con precaución).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Filtrar por estado — muestra solo Confirmadas, Completadas, Canceladas o No asistió.</w:t>
            </w:r>
          </w:p>
        </w:tc>
      </w:tr>
    </w:tbl>
    <w:p>
      <w:pPr>
        <w:pBdr>
          <w:left w:val="single" w:color="C00000" w:sz="12" w:space="8"/>
        </w:pBdr>
        <w:spacing w:after="80" w:before="80"/>
        <w:ind w:left="360"/>
      </w:pPr>
      <w:r>
        <w:rPr>
          <w:rFonts w:ascii="Arial" w:cs="Arial" w:eastAsia="Arial" w:hAnsi="Arial"/>
          <w:b/>
          <w:bCs/>
          <w:color w:val="C00000"/>
          <w:sz w:val="20"/>
          <w:szCs w:val="20"/>
        </w:rPr>
        <w:t xml:space="preserve">⚠ Eliminar una cita es una acción irreversible. Si la cita tiene factura asociada, se recomienda primero emitir una nota de crédito.</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5.3 Ver todos los historiales</w:t>
      </w:r>
    </w:p>
    <w:p>
      <w:pPr>
        <w:spacing w:after="80" w:before="60"/>
      </w:pPr>
      <w:r>
        <w:rPr>
          <w:rFonts w:ascii="Arial" w:cs="Arial" w:eastAsia="Arial" w:hAnsi="Arial"/>
          <w:sz w:val="22"/>
          <w:szCs w:val="22"/>
        </w:rPr>
        <w:t xml:space="preserve">Lista todos los historiales del sistema con código, nombre del paciente, cédula y número de consultas registradas.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5.4 Facturación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todas las facturas — listado completo con totales por estado.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Generar factura manual — para citas Completadas que no tienen factura aún.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Reporte por especialidad — ingresos, número de citas y ticket promedio por especialidad.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Reporte por método de pago — distribución de ingresos por forma de pago.</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Facturas pendientes de cobro — listado y total de cuentas por cobrar.</w:t>
            </w:r>
          </w:p>
        </w:tc>
      </w:tr>
    </w:tbl>
    <w:p>
      <w:pPr>
        <w:spacing w:after="60" w:before="60"/>
      </w:pPr>
      <w:r>
        <w:t xml:space="preserve"/>
      </w:r>
    </w:p>
    <w:p>
      <w:pPr>
        <w:pBdr>
          <w:left w:val="single" w:color="2E75B6" w:sz="12" w:space="8"/>
        </w:pBdr>
        <w:spacing w:after="80" w:before="80"/>
        <w:ind w:left="360"/>
      </w:pPr>
      <w:r>
        <w:rPr>
          <w:rFonts w:ascii="Arial" w:cs="Arial" w:eastAsia="Arial" w:hAnsi="Arial"/>
          <w:i/>
          <w:iCs/>
          <w:color w:val="404040"/>
          <w:sz w:val="20"/>
          <w:szCs w:val="20"/>
        </w:rPr>
        <w:t xml:space="preserve">💡 Para generar una factura manual necesita el ID de la cita (C00XXX) y que su estado sea Completada.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5.5 Recetas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todas las recetas — listado general con estado.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Buscar receta — por código, paciente, médico o estado.</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Marcar como dispensada — cambia estado Activa → Dispensada (farmacia entregó medicamentos).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Anular receta — invalida una receta activa o dispensada.</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5.6 Notas de crédito</w:t>
      </w:r>
    </w:p>
    <w:p>
      <w:pPr>
        <w:spacing w:after="80" w:before="60"/>
      </w:pPr>
      <w:r>
        <w:rPr>
          <w:rFonts w:ascii="Arial" w:cs="Arial" w:eastAsia="Arial" w:hAnsi="Arial"/>
          <w:sz w:val="22"/>
          <w:szCs w:val="22"/>
        </w:rPr>
        <w:t xml:space="preserve">Una nota de crédito anula una factura existente. Se emite cuando:</w:t>
      </w:r>
    </w:p>
    <w:p>
      <w:pPr>
        <w:pStyle w:val="ListParagraph"/>
        <w:numPr>
          <w:ilvl w:val="0"/>
          <w:numId w:val="2"/>
        </w:numPr>
        <w:spacing w:after="40" w:before="40"/>
      </w:pPr>
      <w:r>
        <w:rPr>
          <w:rFonts w:ascii="Arial" w:cs="Arial" w:eastAsia="Arial" w:hAnsi="Arial"/>
          <w:sz w:val="22"/>
          <w:szCs w:val="22"/>
        </w:rPr>
        <w:t xml:space="preserve">El paciente cancela una cita ya facturada.</w:t>
      </w:r>
    </w:p>
    <w:p>
      <w:pPr>
        <w:pStyle w:val="ListParagraph"/>
        <w:numPr>
          <w:ilvl w:val="0"/>
          <w:numId w:val="2"/>
        </w:numPr>
        <w:spacing w:after="40" w:before="40"/>
      </w:pPr>
      <w:r>
        <w:rPr>
          <w:rFonts w:ascii="Arial" w:cs="Arial" w:eastAsia="Arial" w:hAnsi="Arial"/>
          <w:sz w:val="22"/>
          <w:szCs w:val="22"/>
        </w:rPr>
        <w:t xml:space="preserve">Hay un error de facturación.</w:t>
      </w:r>
    </w:p>
    <w:p>
      <w:pPr>
        <w:pStyle w:val="ListParagraph"/>
        <w:numPr>
          <w:ilvl w:val="0"/>
          <w:numId w:val="2"/>
        </w:numPr>
        <w:spacing w:after="40" w:before="40"/>
      </w:pPr>
      <w:r>
        <w:rPr>
          <w:rFonts w:ascii="Arial" w:cs="Arial" w:eastAsia="Arial" w:hAnsi="Arial"/>
          <w:sz w:val="22"/>
          <w:szCs w:val="22"/>
        </w:rPr>
        <w:t xml:space="preserve">El servicio no fue prestado.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Ver todas las notas de crédito — listado con factura original, monto y estado.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Emitir nota de crédito — seleccione la factura a anular y el motivo.</w:t>
            </w:r>
          </w:p>
        </w:tc>
      </w:tr>
    </w:tbl>
    <w:p>
      <w:pPr>
        <w:spacing w:after="60" w:before="60"/>
      </w:pPr>
      <w:r>
        <w:t xml:space="preserve"/>
      </w:r>
    </w:p>
    <w:p>
      <w:pPr>
        <w:pBdr>
          <w:left w:val="single" w:color="C00000" w:sz="12" w:space="8"/>
        </w:pBdr>
        <w:spacing w:after="80" w:before="80"/>
        <w:ind w:left="360"/>
      </w:pPr>
      <w:r>
        <w:rPr>
          <w:rFonts w:ascii="Arial" w:cs="Arial" w:eastAsia="Arial" w:hAnsi="Arial"/>
          <w:b/>
          <w:bCs/>
          <w:color w:val="C00000"/>
          <w:sz w:val="20"/>
          <w:szCs w:val="20"/>
        </w:rPr>
        <w:t xml:space="preserve">⚠ Al emitir una nota de crédito, la factura original queda marcada como Anulada de forma definitiva.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5.7 Panel KPIs / MIS</w:t>
      </w:r>
    </w:p>
    <w:p>
      <w:pPr>
        <w:spacing w:after="80" w:before="60"/>
      </w:pPr>
      <w:r>
        <w:rPr>
          <w:rFonts w:ascii="Arial" w:cs="Arial" w:eastAsia="Arial" w:hAnsi="Arial"/>
          <w:sz w:val="22"/>
          <w:szCs w:val="22"/>
        </w:rPr>
        <w:t xml:space="preserve">Dashboard ejecutivo con 6 indicadores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KPI 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Tasa de citas completadas — alerta si es menor al 40%.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KPI 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Especialidades con mayor demanda — ranking con barra de progreso.</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KPI 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Tendencia mensual — volumen de citas por mes (últimos 24 meses).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KPI 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Facturación global — recaudado, IVA, ticket promedio, cuentas por cobrar.</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KPI 5</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Top 10 médicos con más citas asignadas.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KPI 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Estado de recetas — activas, dispensadas, anuladas, tasa de dispensación.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5.8 Auditoría</w:t>
      </w:r>
    </w:p>
    <w:p>
      <w:pPr>
        <w:spacing w:after="80" w:before="60"/>
      </w:pPr>
      <w:r>
        <w:rPr>
          <w:rFonts w:ascii="Arial" w:cs="Arial" w:eastAsia="Arial" w:hAnsi="Arial"/>
          <w:sz w:val="22"/>
          <w:szCs w:val="22"/>
        </w:rPr>
        <w:t xml:space="preserve">Registro inmutable de todas las acciones del sistema. Cada entrada incluye timestamp, usuario, rol, acción, entidad afectada 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Opción</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Últimas 50 entradas — las acciones más recientes.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Filtrar por usuario — ver actividad de un usuario específico.</w:t>
            </w:r>
          </w:p>
        </w:tc>
      </w:tr>
      <w:tr>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79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Filtrar por acción — ver todos los eventos de un tipo (LOGIN_OK, CITA_CREADA, etc.).</w:t>
            </w:r>
          </w:p>
        </w:tc>
      </w:tr>
    </w:tbl>
    <w:p>
      <w:pPr>
        <w:spacing w:after="60" w:before="60"/>
      </w:pPr>
      <w:r>
        <w:t xml:space="preserve"/>
      </w:r>
    </w:p>
    <w:p>
      <w:pPr>
        <w:spacing w:after="80" w:before="60"/>
      </w:pPr>
      <w:r>
        <w:rPr>
          <w:rFonts w:ascii="Arial" w:cs="Arial" w:eastAsia="Arial" w:hAnsi="Arial"/>
          <w:sz w:val="22"/>
          <w:szCs w:val="22"/>
        </w:rPr>
        <w:t xml:space="preserve">Acciones registradas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sz w:val="18"/>
                <w:szCs w:val="18"/>
              </w:rPr>
              <w:t xml:space="preserve">LOGIN_OK / LOGIN_FAIL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Inicio de sesión exitoso o fallido.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REGISTRO_PACIENTE / REGISTRO_MEDICO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Nuevo usuario registrado.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sz w:val="18"/>
                <w:szCs w:val="18"/>
              </w:rPr>
              <w:t xml:space="preserve">CITA_CREADA / CITA_COMPLETADA</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Cita agendada o marcada como completada.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CITA_CANCELADA / CITA_ELIMINADA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 cancelada por paciente o eliminada por admin.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sz w:val="18"/>
                <w:szCs w:val="18"/>
              </w:rPr>
              <w:t xml:space="preserve">HISTORIAL_CONSULTA / HISTORIAL_ENTRADA</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Historial consultado o nueva entrada registrada.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FACTURA_EMITIDA / FACTURA_ANULADA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Factura generada o anulada con nota de crédito.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sz w:val="18"/>
                <w:szCs w:val="18"/>
              </w:rPr>
              <w:t xml:space="preserve">RECETA_EMITIDA / RECETA_DISPENSADA</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Receta creada o marcada como dispensada.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PAGO_REGISTRADO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 de factura pendiente procesado.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ourier New" w:cs="Courier New" w:eastAsia="Courier New" w:hAnsi="Courier New"/>
                <w:b/>
                <w:bCs/>
                <w:sz w:val="18"/>
                <w:szCs w:val="18"/>
              </w:rPr>
              <w:t xml:space="preserve">BUSQUEDA</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Búsqueda realizada por el administrador.</w:t>
            </w:r>
          </w:p>
        </w:tc>
      </w:tr>
    </w:tbl>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6. Preguntas Frecuentes</w:t>
      </w:r>
    </w:p>
    <w:p>
      <w:pPr>
        <w:spacing w:after="80" w:before="200"/>
      </w:pPr>
      <w:r>
        <w:rPr>
          <w:rFonts w:ascii="Arial" w:cs="Arial" w:eastAsia="Arial" w:hAnsi="Arial"/>
          <w:b/>
          <w:bCs/>
          <w:color w:val="404040"/>
          <w:sz w:val="22"/>
          <w:szCs w:val="22"/>
        </w:rPr>
        <w:t xml:space="preserve">¿Qué hago si mi contraseña no funciona?</w:t>
      </w:r>
    </w:p>
    <w:p>
      <w:pPr>
        <w:spacing w:after="80" w:before="60"/>
      </w:pPr>
      <w:r>
        <w:rPr>
          <w:rFonts w:ascii="Arial" w:cs="Arial" w:eastAsia="Arial" w:hAnsi="Arial"/>
          <w:sz w:val="22"/>
          <w:szCs w:val="22"/>
        </w:rPr>
        <w:t xml:space="preserve">Las contraseñas se cifran al registrarse. Si no puede ingresar, contacte al administrador para que elimine su cuenta y se registre nuevamente. No existe opción de recuperación automática.</w:t>
      </w:r>
    </w:p>
    <w:p>
      <w:pPr>
        <w:spacing w:after="60" w:before="60"/>
      </w:pPr>
      <w:r>
        <w:t xml:space="preserve"/>
      </w:r>
    </w:p>
    <w:p>
      <w:pPr>
        <w:spacing w:after="80" w:before="200"/>
      </w:pPr>
      <w:r>
        <w:rPr>
          <w:rFonts w:ascii="Arial" w:cs="Arial" w:eastAsia="Arial" w:hAnsi="Arial"/>
          <w:b/>
          <w:bCs/>
          <w:color w:val="404040"/>
          <w:sz w:val="22"/>
          <w:szCs w:val="22"/>
        </w:rPr>
        <w:t xml:space="preserve">¿Por qué no veo citas en el menú de médico?</w:t>
      </w:r>
    </w:p>
    <w:p>
      <w:pPr>
        <w:spacing w:after="80" w:before="60"/>
      </w:pPr>
      <w:r>
        <w:rPr>
          <w:rFonts w:ascii="Arial" w:cs="Arial" w:eastAsia="Arial" w:hAnsi="Arial"/>
          <w:sz w:val="22"/>
          <w:szCs w:val="22"/>
        </w:rPr>
        <w:t xml:space="preserve">Solo se listan las citas con estado Confirmada en la opción 'Completar cita'. Si sus citas ya están Completadas o Canceladas, aparecerán en 'Ver mis citas' (opción 1).</w:t>
      </w:r>
    </w:p>
    <w:p>
      <w:pPr>
        <w:spacing w:after="60" w:before="60"/>
      </w:pPr>
      <w:r>
        <w:t xml:space="preserve"/>
      </w:r>
    </w:p>
    <w:p>
      <w:pPr>
        <w:spacing w:after="80" w:before="200"/>
      </w:pPr>
      <w:r>
        <w:rPr>
          <w:rFonts w:ascii="Arial" w:cs="Arial" w:eastAsia="Arial" w:hAnsi="Arial"/>
          <w:b/>
          <w:bCs/>
          <w:color w:val="404040"/>
          <w:sz w:val="22"/>
          <w:szCs w:val="22"/>
        </w:rPr>
        <w:t xml:space="preserve">¿Cómo busco el historial de un paciente siendo médico?</w:t>
      </w:r>
    </w:p>
    <w:p>
      <w:pPr>
        <w:spacing w:after="80" w:before="60"/>
      </w:pPr>
      <w:r>
        <w:rPr>
          <w:rFonts w:ascii="Arial" w:cs="Arial" w:eastAsia="Arial" w:hAnsi="Arial"/>
          <w:sz w:val="22"/>
          <w:szCs w:val="22"/>
        </w:rPr>
        <w:t xml:space="preserve">Use la opción 3 del menú médico. Puede buscar por nombre (parcial), cédula, username o código HIS-XXXXX. Si hay varios resultados, seleccione el índice del paciente correcto.</w:t>
      </w:r>
    </w:p>
    <w:p>
      <w:pPr>
        <w:spacing w:after="60" w:before="60"/>
      </w:pPr>
      <w:r>
        <w:t xml:space="preserve"/>
      </w:r>
    </w:p>
    <w:p>
      <w:pPr>
        <w:spacing w:after="80" w:before="200"/>
      </w:pPr>
      <w:r>
        <w:rPr>
          <w:rFonts w:ascii="Arial" w:cs="Arial" w:eastAsia="Arial" w:hAnsi="Arial"/>
          <w:b/>
          <w:bCs/>
          <w:color w:val="404040"/>
          <w:sz w:val="22"/>
          <w:szCs w:val="22"/>
        </w:rPr>
        <w:t xml:space="preserve">¿Puedo cancelar una cita ya completada?</w:t>
      </w:r>
    </w:p>
    <w:p>
      <w:pPr>
        <w:spacing w:after="80" w:before="60"/>
      </w:pPr>
      <w:r>
        <w:rPr>
          <w:rFonts w:ascii="Arial" w:cs="Arial" w:eastAsia="Arial" w:hAnsi="Arial"/>
          <w:sz w:val="22"/>
          <w:szCs w:val="22"/>
        </w:rPr>
        <w:t xml:space="preserve">No. Solo se pueden cancelar citas con estado Confirmada. Si la cita ya fue completada y tiene factura, el administrador puede emitir una nota de crédito para anular el cobro.</w:t>
      </w:r>
    </w:p>
    <w:p>
      <w:pPr>
        <w:spacing w:after="60" w:before="60"/>
      </w:pPr>
      <w:r>
        <w:t xml:space="preserve"/>
      </w:r>
    </w:p>
    <w:p>
      <w:pPr>
        <w:spacing w:after="80" w:before="200"/>
      </w:pPr>
      <w:r>
        <w:rPr>
          <w:rFonts w:ascii="Arial" w:cs="Arial" w:eastAsia="Arial" w:hAnsi="Arial"/>
          <w:b/>
          <w:bCs/>
          <w:color w:val="404040"/>
          <w:sz w:val="22"/>
          <w:szCs w:val="22"/>
        </w:rPr>
        <w:t xml:space="preserve">¿Qué significa el estado 'Pendiente' en una cita?</w:t>
      </w:r>
    </w:p>
    <w:p>
      <w:pPr>
        <w:spacing w:after="80" w:before="60"/>
      </w:pPr>
      <w:r>
        <w:rPr>
          <w:rFonts w:ascii="Arial" w:cs="Arial" w:eastAsia="Arial" w:hAnsi="Arial"/>
          <w:sz w:val="22"/>
          <w:szCs w:val="22"/>
        </w:rPr>
        <w:t xml:space="preserve">Una cita Pendiente fue agendada pero aún no ha sido confirmada ni atendida. En el flujo normal del sistema las citas nuevas quedan como Confirmada. Si aparece Pendiente es porque fue cargada desde datos históricos.</w:t>
      </w:r>
    </w:p>
    <w:p>
      <w:pPr>
        <w:spacing w:after="60" w:before="60"/>
      </w:pPr>
      <w:r>
        <w:t xml:space="preserve"/>
      </w:r>
    </w:p>
    <w:p>
      <w:pPr>
        <w:spacing w:after="80" w:before="200"/>
      </w:pPr>
      <w:r>
        <w:rPr>
          <w:rFonts w:ascii="Arial" w:cs="Arial" w:eastAsia="Arial" w:hAnsi="Arial"/>
          <w:b/>
          <w:bCs/>
          <w:color w:val="404040"/>
          <w:sz w:val="22"/>
          <w:szCs w:val="22"/>
        </w:rPr>
        <w:t xml:space="preserve">¿Cuánto tiempo es válida una receta?</w:t>
      </w:r>
    </w:p>
    <w:p>
      <w:pPr>
        <w:spacing w:after="80" w:before="60"/>
      </w:pPr>
      <w:r>
        <w:rPr>
          <w:rFonts w:ascii="Arial" w:cs="Arial" w:eastAsia="Arial" w:hAnsi="Arial"/>
          <w:sz w:val="22"/>
          <w:szCs w:val="22"/>
        </w:rPr>
        <w:t xml:space="preserve">30 días desde la fecha de emisión. Después de ese plazo el estado cambia a Vencida y no puede dispensarse.</w:t>
      </w:r>
    </w:p>
    <w:p>
      <w:pPr>
        <w:spacing w:after="60" w:before="60"/>
      </w:pPr>
      <w:r>
        <w:t xml:space="preserve"/>
      </w:r>
    </w:p>
    <w:p>
      <w:pPr>
        <w:spacing w:after="80" w:before="200"/>
      </w:pPr>
      <w:r>
        <w:rPr>
          <w:rFonts w:ascii="Arial" w:cs="Arial" w:eastAsia="Arial" w:hAnsi="Arial"/>
          <w:b/>
          <w:bCs/>
          <w:color w:val="404040"/>
          <w:sz w:val="22"/>
          <w:szCs w:val="22"/>
        </w:rPr>
        <w:t xml:space="preserve">¿Cómo se calculan las tarifas?</w:t>
      </w:r>
    </w:p>
    <w:p>
      <w:pPr>
        <w:spacing w:after="80" w:before="60"/>
      </w:pPr>
      <w:r>
        <w:rPr>
          <w:rFonts w:ascii="Arial" w:cs="Arial" w:eastAsia="Arial" w:hAnsi="Arial"/>
          <w:sz w:val="22"/>
          <w:szCs w:val="22"/>
        </w:rPr>
        <w:t xml:space="preserve">Cada especialidad tiene una tarifa base fija. El IVA del 15% se calcula sobre ese subtotal. El total se redondea a 2 decimales. No es posible modificar la tarifa por consulta individual.</w:t>
      </w:r>
    </w:p>
    <w:p>
      <w:pPr>
        <w:spacing w:after="60" w:before="60"/>
      </w:pPr>
      <w:r>
        <w:t xml:space="preserve"/>
      </w:r>
    </w:p>
    <w:p>
      <w:pPr>
        <w:spacing w:after="80" w:before="200"/>
      </w:pPr>
      <w:r>
        <w:rPr>
          <w:rFonts w:ascii="Arial" w:cs="Arial" w:eastAsia="Arial" w:hAnsi="Arial"/>
          <w:b/>
          <w:bCs/>
          <w:color w:val="404040"/>
          <w:sz w:val="22"/>
          <w:szCs w:val="22"/>
        </w:rPr>
        <w:t xml:space="preserve">¿Qué pasa si genero una nota de crédito?</w:t>
      </w:r>
    </w:p>
    <w:p>
      <w:pPr>
        <w:spacing w:after="80" w:before="60"/>
      </w:pPr>
      <w:r>
        <w:rPr>
          <w:rFonts w:ascii="Arial" w:cs="Arial" w:eastAsia="Arial" w:hAnsi="Arial"/>
          <w:sz w:val="22"/>
          <w:szCs w:val="22"/>
        </w:rPr>
        <w:t xml:space="preserve">La factura original queda marcada como Anulada de forma permanente. Se crea un documento de nota de crédito (NC-XXXXX) que queda registrado en el historial del paciente y en la auditoría.</w:t>
      </w:r>
    </w:p>
    <w:p>
      <w:pPr>
        <w:spacing w:after="60" w:before="60"/>
      </w:pPr>
      <w:r>
        <w:t xml:space="preserve"/>
      </w:r>
    </w:p>
    <w:p>
      <w:pPr>
        <w:pBdr>
          <w:top w:val="single" w:color="2E75B6" w:sz="4"/>
        </w:pBdr>
        <w:spacing w:after="80" w:before="480"/>
        <w:jc w:val="center"/>
      </w:pPr>
      <w:r>
        <w:rPr>
          <w:rFonts w:ascii="Arial" w:cs="Arial" w:eastAsia="Arial" w:hAnsi="Arial"/>
          <w:color w:val="888888"/>
          <w:sz w:val="18"/>
          <w:szCs w:val="18"/>
        </w:rPr>
        <w:t xml:space="preserve">CITAMED 2.0  —  Manual de Usuario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2026-05-28T20:09:54.504Z</dcterms:created>
  <dcterms:modified xsi:type="dcterms:W3CDTF">2026-05-28T20:09:54.505Z</dcterms:modified>
</cp:coreProperties>
</file>

<file path=docProps/custom.xml><?xml version="1.0" encoding="utf-8"?>
<Properties xmlns="http://schemas.openxmlformats.org/officeDocument/2006/custom-properties" xmlns:vt="http://schemas.openxmlformats.org/officeDocument/2006/docPropsVTypes"/>
</file>