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B852" w14:textId="16EB20DA" w:rsidR="007B10F0" w:rsidRDefault="007F78B0">
      <w:r>
        <w:t>JSJSHH</w:t>
      </w:r>
    </w:p>
    <w:sectPr w:rsidR="007B1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F0"/>
    <w:rsid w:val="007B10F0"/>
    <w:rsid w:val="007F78B0"/>
    <w:rsid w:val="00A0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95620"/>
  <w15:chartTrackingRefBased/>
  <w15:docId w15:val="{8BE0C2B2-27CF-4E57-B189-AF8B4E01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Mounir</dc:creator>
  <cp:keywords/>
  <dc:description/>
  <cp:lastModifiedBy>Youssef Mounir</cp:lastModifiedBy>
  <cp:revision>2</cp:revision>
  <dcterms:created xsi:type="dcterms:W3CDTF">2026-07-26T22:00:00Z</dcterms:created>
  <dcterms:modified xsi:type="dcterms:W3CDTF">2026-07-26T22:00:00Z</dcterms:modified>
</cp:coreProperties>
</file>