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4E791" w14:textId="3E880F57" w:rsidR="00330AAA" w:rsidRPr="00AE261C" w:rsidRDefault="00AE261C" w:rsidP="00AE261C">
      <w:pPr>
        <w:rPr>
          <w:noProof/>
        </w:rPr>
      </w:pPr>
      <w:r>
        <w:rPr>
          <w:rFonts w:ascii="Agency FB" w:hAnsi="Agency FB"/>
          <w:b/>
          <w:bCs/>
          <w:sz w:val="56"/>
          <w:szCs w:val="56"/>
          <w:u w:val="single"/>
        </w:rPr>
        <w:t xml:space="preserve">                     </w:t>
      </w:r>
      <w:r w:rsidR="00B03804" w:rsidRPr="00B03804">
        <w:rPr>
          <w:noProof/>
        </w:rPr>
        <w:t xml:space="preserve"> </w:t>
      </w:r>
    </w:p>
    <w:p w14:paraId="4DE68273" w14:textId="04C150FB" w:rsidR="00217798" w:rsidRDefault="00AE261C" w:rsidP="002C0D81">
      <w:pPr>
        <w:rPr>
          <w:b/>
          <w:bCs/>
          <w:sz w:val="48"/>
          <w:szCs w:val="48"/>
        </w:rPr>
      </w:pPr>
      <w:r w:rsidRPr="00B03804">
        <w:rPr>
          <w:rFonts w:ascii="Agency FB" w:hAnsi="Agency FB"/>
          <w:b/>
          <w:bCs/>
          <w:noProof/>
          <w:sz w:val="56"/>
          <w:szCs w:val="56"/>
        </w:rPr>
        <w:drawing>
          <wp:anchor distT="0" distB="0" distL="114300" distR="114300" simplePos="0" relativeHeight="251658240" behindDoc="0" locked="0" layoutInCell="1" allowOverlap="1" wp14:anchorId="0B8D23C6" wp14:editId="0091EBCA">
            <wp:simplePos x="0" y="0"/>
            <wp:positionH relativeFrom="column">
              <wp:posOffset>2699385</wp:posOffset>
            </wp:positionH>
            <wp:positionV relativeFrom="paragraph">
              <wp:posOffset>2722</wp:posOffset>
            </wp:positionV>
            <wp:extent cx="1490980" cy="958215"/>
            <wp:effectExtent l="0" t="0" r="0" b="0"/>
            <wp:wrapSquare wrapText="bothSides"/>
            <wp:docPr id="356497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0980" cy="958215"/>
                    </a:xfrm>
                    <a:prstGeom prst="rect">
                      <a:avLst/>
                    </a:prstGeom>
                    <a:noFill/>
                  </pic:spPr>
                </pic:pic>
              </a:graphicData>
            </a:graphic>
            <wp14:sizeRelH relativeFrom="page">
              <wp14:pctWidth>0</wp14:pctWidth>
            </wp14:sizeRelH>
            <wp14:sizeRelV relativeFrom="page">
              <wp14:pctHeight>0</wp14:pctHeight>
            </wp14:sizeRelV>
          </wp:anchor>
        </w:drawing>
      </w:r>
    </w:p>
    <w:p w14:paraId="46BC2DC8" w14:textId="77777777" w:rsidR="00AE261C" w:rsidRDefault="00AE261C" w:rsidP="002C0D81">
      <w:pPr>
        <w:rPr>
          <w:rFonts w:ascii="Agency FB" w:hAnsi="Agency FB"/>
          <w:b/>
          <w:bCs/>
          <w:sz w:val="56"/>
          <w:szCs w:val="56"/>
        </w:rPr>
      </w:pPr>
      <w:r w:rsidRPr="00AE261C">
        <w:rPr>
          <w:rFonts w:ascii="Agency FB" w:hAnsi="Agency FB"/>
          <w:b/>
          <w:bCs/>
          <w:sz w:val="56"/>
          <w:szCs w:val="56"/>
        </w:rPr>
        <w:t xml:space="preserve">                                      </w:t>
      </w:r>
    </w:p>
    <w:p w14:paraId="4CC95925" w14:textId="46791EF1" w:rsidR="00AE261C" w:rsidRDefault="00AE261C" w:rsidP="002C0D81">
      <w:pPr>
        <w:rPr>
          <w:b/>
          <w:bCs/>
          <w:sz w:val="48"/>
          <w:szCs w:val="48"/>
        </w:rPr>
      </w:pPr>
      <w:r>
        <w:rPr>
          <w:rFonts w:ascii="Agency FB" w:hAnsi="Agency FB"/>
          <w:b/>
          <w:bCs/>
          <w:sz w:val="56"/>
          <w:szCs w:val="56"/>
        </w:rPr>
        <w:t xml:space="preserve">                                       </w:t>
      </w:r>
      <w:r w:rsidRPr="00217798">
        <w:rPr>
          <w:rFonts w:ascii="Agency FB" w:hAnsi="Agency FB"/>
          <w:b/>
          <w:bCs/>
          <w:sz w:val="56"/>
          <w:szCs w:val="56"/>
          <w:u w:val="single"/>
        </w:rPr>
        <w:t>UDYAMINI</w:t>
      </w:r>
    </w:p>
    <w:p w14:paraId="5C14EB52" w14:textId="77777777" w:rsidR="00AE261C" w:rsidRDefault="00AE261C" w:rsidP="002C0D81">
      <w:pPr>
        <w:rPr>
          <w:b/>
          <w:bCs/>
          <w:sz w:val="48"/>
          <w:szCs w:val="48"/>
        </w:rPr>
      </w:pPr>
    </w:p>
    <w:p w14:paraId="40AC3470" w14:textId="77777777" w:rsidR="00AE261C" w:rsidRDefault="00AE261C" w:rsidP="002C0D81">
      <w:pPr>
        <w:rPr>
          <w:b/>
          <w:bCs/>
          <w:sz w:val="48"/>
          <w:szCs w:val="48"/>
        </w:rPr>
      </w:pPr>
    </w:p>
    <w:p w14:paraId="54FB9285" w14:textId="29947DD6" w:rsidR="00B65764" w:rsidRDefault="00B65764" w:rsidP="002C0D81">
      <w:pPr>
        <w:rPr>
          <w:b/>
          <w:bCs/>
          <w:sz w:val="48"/>
          <w:szCs w:val="48"/>
        </w:rPr>
      </w:pPr>
      <w:r>
        <w:rPr>
          <w:b/>
          <w:bCs/>
          <w:sz w:val="48"/>
          <w:szCs w:val="48"/>
        </w:rPr>
        <w:t>WHAT is UDYAMINI?</w:t>
      </w:r>
    </w:p>
    <w:p w14:paraId="306017F1" w14:textId="38356B8D" w:rsidR="00B65764" w:rsidRPr="00B65764" w:rsidRDefault="00B65764" w:rsidP="002C0D81">
      <w:pPr>
        <w:rPr>
          <w:rFonts w:asciiTheme="majorHAnsi" w:hAnsiTheme="majorHAnsi" w:cstheme="majorHAnsi"/>
          <w:b/>
          <w:bCs/>
          <w:sz w:val="28"/>
        </w:rPr>
      </w:pPr>
      <w:r w:rsidRPr="00B65764">
        <w:rPr>
          <w:rFonts w:asciiTheme="majorHAnsi" w:hAnsiTheme="majorHAnsi" w:cstheme="majorHAnsi"/>
          <w:b/>
          <w:bCs/>
          <w:sz w:val="28"/>
        </w:rPr>
        <w:t>The term "</w:t>
      </w:r>
      <w:r w:rsidR="0039585B">
        <w:rPr>
          <w:rFonts w:asciiTheme="majorHAnsi" w:hAnsiTheme="majorHAnsi" w:cstheme="majorHAnsi"/>
          <w:b/>
          <w:bCs/>
          <w:sz w:val="28"/>
        </w:rPr>
        <w:t>U</w:t>
      </w:r>
      <w:r w:rsidRPr="00B65764">
        <w:rPr>
          <w:rFonts w:asciiTheme="majorHAnsi" w:hAnsiTheme="majorHAnsi" w:cstheme="majorHAnsi"/>
          <w:b/>
          <w:bCs/>
          <w:sz w:val="28"/>
        </w:rPr>
        <w:t>dyamini" is derived from the Sanskrit root word "</w:t>
      </w:r>
      <w:proofErr w:type="spellStart"/>
      <w:r w:rsidRPr="00B65764">
        <w:rPr>
          <w:rFonts w:asciiTheme="majorHAnsi" w:hAnsiTheme="majorHAnsi" w:cstheme="majorHAnsi"/>
          <w:b/>
          <w:bCs/>
          <w:sz w:val="28"/>
        </w:rPr>
        <w:t>udyama</w:t>
      </w:r>
      <w:proofErr w:type="spellEnd"/>
      <w:r w:rsidRPr="00B65764">
        <w:rPr>
          <w:rFonts w:asciiTheme="majorHAnsi" w:hAnsiTheme="majorHAnsi" w:cstheme="majorHAnsi"/>
          <w:b/>
          <w:bCs/>
          <w:sz w:val="28"/>
        </w:rPr>
        <w:t>" (</w:t>
      </w:r>
      <w:r w:rsidRPr="00B65764">
        <w:rPr>
          <w:rFonts w:ascii="Nirmala UI" w:hAnsi="Nirmala UI" w:cs="Nirmala UI" w:hint="cs"/>
          <w:b/>
          <w:bCs/>
          <w:sz w:val="28"/>
          <w:cs/>
          <w:lang w:bidi="hi-IN"/>
        </w:rPr>
        <w:t>उद्यम</w:t>
      </w:r>
      <w:r w:rsidRPr="00B65764">
        <w:rPr>
          <w:rFonts w:asciiTheme="majorHAnsi" w:hAnsiTheme="majorHAnsi" w:cstheme="majorHAnsi"/>
          <w:b/>
          <w:bCs/>
          <w:sz w:val="28"/>
          <w:cs/>
          <w:lang w:bidi="hi-IN"/>
        </w:rPr>
        <w:t>)</w:t>
      </w:r>
      <w:r w:rsidRPr="00B65764">
        <w:rPr>
          <w:rFonts w:asciiTheme="majorHAnsi" w:hAnsiTheme="majorHAnsi" w:cstheme="majorHAnsi"/>
          <w:b/>
          <w:bCs/>
          <w:sz w:val="28"/>
        </w:rPr>
        <w:t>, which means "enterprise," "</w:t>
      </w:r>
      <w:proofErr w:type="spellStart"/>
      <w:r w:rsidRPr="00B65764">
        <w:rPr>
          <w:rFonts w:asciiTheme="majorHAnsi" w:hAnsiTheme="majorHAnsi" w:cstheme="majorHAnsi"/>
          <w:b/>
          <w:bCs/>
          <w:sz w:val="28"/>
        </w:rPr>
        <w:t>endeavor</w:t>
      </w:r>
      <w:proofErr w:type="spellEnd"/>
      <w:r w:rsidRPr="00B65764">
        <w:rPr>
          <w:rFonts w:asciiTheme="majorHAnsi" w:hAnsiTheme="majorHAnsi" w:cstheme="majorHAnsi"/>
          <w:b/>
          <w:bCs/>
          <w:sz w:val="28"/>
        </w:rPr>
        <w:t>," or "initiative." The suffix "-</w:t>
      </w:r>
      <w:proofErr w:type="spellStart"/>
      <w:r w:rsidRPr="00B65764">
        <w:rPr>
          <w:rFonts w:asciiTheme="majorHAnsi" w:hAnsiTheme="majorHAnsi" w:cstheme="majorHAnsi"/>
          <w:b/>
          <w:bCs/>
          <w:sz w:val="28"/>
        </w:rPr>
        <w:t>ini</w:t>
      </w:r>
      <w:proofErr w:type="spellEnd"/>
      <w:r w:rsidRPr="00B65764">
        <w:rPr>
          <w:rFonts w:asciiTheme="majorHAnsi" w:hAnsiTheme="majorHAnsi" w:cstheme="majorHAnsi"/>
          <w:b/>
          <w:bCs/>
          <w:sz w:val="28"/>
        </w:rPr>
        <w:t>" is added to "</w:t>
      </w:r>
      <w:proofErr w:type="spellStart"/>
      <w:r w:rsidRPr="00B65764">
        <w:rPr>
          <w:rFonts w:asciiTheme="majorHAnsi" w:hAnsiTheme="majorHAnsi" w:cstheme="majorHAnsi"/>
          <w:b/>
          <w:bCs/>
          <w:sz w:val="28"/>
        </w:rPr>
        <w:t>udyama</w:t>
      </w:r>
      <w:proofErr w:type="spellEnd"/>
      <w:r w:rsidRPr="00B65764">
        <w:rPr>
          <w:rFonts w:asciiTheme="majorHAnsi" w:hAnsiTheme="majorHAnsi" w:cstheme="majorHAnsi"/>
          <w:b/>
          <w:bCs/>
          <w:sz w:val="28"/>
        </w:rPr>
        <w:t>" to form the feminine form, "</w:t>
      </w:r>
      <w:proofErr w:type="spellStart"/>
      <w:r w:rsidRPr="00B65764">
        <w:rPr>
          <w:rFonts w:asciiTheme="majorHAnsi" w:hAnsiTheme="majorHAnsi" w:cstheme="majorHAnsi"/>
          <w:b/>
          <w:bCs/>
          <w:sz w:val="28"/>
        </w:rPr>
        <w:t>udyamini</w:t>
      </w:r>
      <w:proofErr w:type="spellEnd"/>
      <w:r w:rsidRPr="00B65764">
        <w:rPr>
          <w:rFonts w:asciiTheme="majorHAnsi" w:hAnsiTheme="majorHAnsi" w:cstheme="majorHAnsi"/>
          <w:b/>
          <w:bCs/>
          <w:sz w:val="28"/>
        </w:rPr>
        <w:t>."</w:t>
      </w:r>
      <w:r>
        <w:rPr>
          <w:rFonts w:asciiTheme="majorHAnsi" w:hAnsiTheme="majorHAnsi" w:cstheme="majorHAnsi"/>
          <w:b/>
          <w:bCs/>
          <w:sz w:val="28"/>
        </w:rPr>
        <w:t xml:space="preserve"> </w:t>
      </w:r>
      <w:r w:rsidRPr="00B65764">
        <w:rPr>
          <w:rFonts w:asciiTheme="majorHAnsi" w:hAnsiTheme="majorHAnsi" w:cstheme="majorHAnsi"/>
          <w:b/>
          <w:bCs/>
          <w:sz w:val="28"/>
        </w:rPr>
        <w:t>In Sanskrit, the word "</w:t>
      </w:r>
      <w:proofErr w:type="spellStart"/>
      <w:r w:rsidRPr="00B65764">
        <w:rPr>
          <w:rFonts w:asciiTheme="majorHAnsi" w:hAnsiTheme="majorHAnsi" w:cstheme="majorHAnsi"/>
          <w:b/>
          <w:bCs/>
          <w:sz w:val="28"/>
        </w:rPr>
        <w:t>udyamini</w:t>
      </w:r>
      <w:proofErr w:type="spellEnd"/>
      <w:r w:rsidRPr="00B65764">
        <w:rPr>
          <w:rFonts w:asciiTheme="majorHAnsi" w:hAnsiTheme="majorHAnsi" w:cstheme="majorHAnsi"/>
          <w:b/>
          <w:bCs/>
          <w:sz w:val="28"/>
        </w:rPr>
        <w:t>" represents a woman who is proactive, ambitious, and determined in her pursuits. It embodies the spirit of a woman who takes initiatives, engages in entrepreneurial activities, and strives for progress and success.</w:t>
      </w:r>
    </w:p>
    <w:p w14:paraId="110CAF9E" w14:textId="77777777" w:rsidR="00B65764" w:rsidRDefault="00B65764" w:rsidP="002C0D81">
      <w:pPr>
        <w:rPr>
          <w:b/>
          <w:bCs/>
          <w:sz w:val="28"/>
        </w:rPr>
      </w:pPr>
    </w:p>
    <w:p w14:paraId="4A975528" w14:textId="77777777" w:rsidR="00913998" w:rsidRDefault="00913998" w:rsidP="002C0D81">
      <w:pPr>
        <w:rPr>
          <w:b/>
          <w:bCs/>
          <w:sz w:val="28"/>
        </w:rPr>
      </w:pPr>
    </w:p>
    <w:p w14:paraId="75E07D4A" w14:textId="77777777" w:rsidR="00913998" w:rsidRDefault="00913998" w:rsidP="002C0D81">
      <w:pPr>
        <w:rPr>
          <w:b/>
          <w:bCs/>
          <w:sz w:val="28"/>
        </w:rPr>
      </w:pPr>
    </w:p>
    <w:p w14:paraId="0FF9DE05" w14:textId="77777777" w:rsidR="00913998" w:rsidRDefault="00913998" w:rsidP="002C0D81">
      <w:pPr>
        <w:rPr>
          <w:b/>
          <w:bCs/>
          <w:sz w:val="28"/>
        </w:rPr>
      </w:pPr>
    </w:p>
    <w:p w14:paraId="14B4BD53" w14:textId="77777777" w:rsidR="00913998" w:rsidRDefault="00913998" w:rsidP="002C0D81">
      <w:pPr>
        <w:rPr>
          <w:b/>
          <w:bCs/>
          <w:sz w:val="28"/>
        </w:rPr>
      </w:pPr>
    </w:p>
    <w:p w14:paraId="65DB2C46" w14:textId="77777777" w:rsidR="00913998" w:rsidRDefault="00913998" w:rsidP="002C0D81">
      <w:pPr>
        <w:rPr>
          <w:b/>
          <w:bCs/>
          <w:sz w:val="28"/>
        </w:rPr>
      </w:pPr>
    </w:p>
    <w:p w14:paraId="0AE717DF" w14:textId="77777777" w:rsidR="00913998" w:rsidRDefault="00913998" w:rsidP="002C0D81">
      <w:pPr>
        <w:rPr>
          <w:b/>
          <w:bCs/>
          <w:sz w:val="28"/>
        </w:rPr>
      </w:pPr>
    </w:p>
    <w:p w14:paraId="2B191B8B" w14:textId="77777777" w:rsidR="00913998" w:rsidRDefault="00913998" w:rsidP="002C0D81">
      <w:pPr>
        <w:rPr>
          <w:b/>
          <w:bCs/>
          <w:sz w:val="28"/>
        </w:rPr>
      </w:pPr>
    </w:p>
    <w:p w14:paraId="7AAC9F76" w14:textId="77777777" w:rsidR="00913998" w:rsidRDefault="00913998" w:rsidP="002C0D81">
      <w:pPr>
        <w:rPr>
          <w:b/>
          <w:bCs/>
          <w:sz w:val="28"/>
        </w:rPr>
      </w:pPr>
    </w:p>
    <w:p w14:paraId="68B8DBA9" w14:textId="77777777" w:rsidR="00913998" w:rsidRDefault="00913998" w:rsidP="002C0D81">
      <w:pPr>
        <w:rPr>
          <w:b/>
          <w:bCs/>
          <w:sz w:val="28"/>
        </w:rPr>
      </w:pPr>
    </w:p>
    <w:p w14:paraId="3E7D0D0B" w14:textId="77777777" w:rsidR="00913998" w:rsidRDefault="00913998" w:rsidP="002C0D81">
      <w:pPr>
        <w:rPr>
          <w:b/>
          <w:bCs/>
          <w:sz w:val="28"/>
        </w:rPr>
      </w:pPr>
    </w:p>
    <w:p w14:paraId="28C34191" w14:textId="77777777" w:rsidR="00913998" w:rsidRDefault="00913998" w:rsidP="002C0D81">
      <w:pPr>
        <w:rPr>
          <w:b/>
          <w:bCs/>
          <w:sz w:val="28"/>
        </w:rPr>
      </w:pPr>
    </w:p>
    <w:p w14:paraId="3E191BF7" w14:textId="77777777" w:rsidR="00913998" w:rsidRDefault="00913998" w:rsidP="002C0D81">
      <w:pPr>
        <w:rPr>
          <w:b/>
          <w:bCs/>
          <w:sz w:val="28"/>
        </w:rPr>
      </w:pPr>
    </w:p>
    <w:p w14:paraId="510CA1B9" w14:textId="77777777" w:rsidR="00913998" w:rsidRDefault="00913998" w:rsidP="002C0D81">
      <w:pPr>
        <w:rPr>
          <w:b/>
          <w:bCs/>
          <w:sz w:val="28"/>
        </w:rPr>
      </w:pPr>
    </w:p>
    <w:p w14:paraId="12209CA6" w14:textId="77777777" w:rsidR="00913998" w:rsidRDefault="00913998" w:rsidP="002C0D81">
      <w:pPr>
        <w:rPr>
          <w:b/>
          <w:bCs/>
          <w:sz w:val="28"/>
        </w:rPr>
      </w:pPr>
    </w:p>
    <w:p w14:paraId="3F2764CB" w14:textId="77777777" w:rsidR="00913998" w:rsidRDefault="00913998" w:rsidP="002C0D81">
      <w:pPr>
        <w:rPr>
          <w:b/>
          <w:bCs/>
          <w:sz w:val="28"/>
        </w:rPr>
      </w:pPr>
    </w:p>
    <w:p w14:paraId="2C4567E4" w14:textId="77777777" w:rsidR="00913998" w:rsidRDefault="00913998" w:rsidP="002C0D81">
      <w:pPr>
        <w:rPr>
          <w:b/>
          <w:bCs/>
          <w:sz w:val="28"/>
        </w:rPr>
      </w:pPr>
    </w:p>
    <w:p w14:paraId="4BE920FC" w14:textId="77777777" w:rsidR="00913998" w:rsidRDefault="00913998" w:rsidP="002C0D81">
      <w:pPr>
        <w:rPr>
          <w:b/>
          <w:bCs/>
          <w:sz w:val="28"/>
        </w:rPr>
      </w:pPr>
    </w:p>
    <w:p w14:paraId="18CCB5BD" w14:textId="77777777" w:rsidR="00913998" w:rsidRDefault="00913998" w:rsidP="002C0D81">
      <w:pPr>
        <w:rPr>
          <w:b/>
          <w:bCs/>
          <w:sz w:val="28"/>
        </w:rPr>
      </w:pPr>
    </w:p>
    <w:p w14:paraId="38ECF0B6" w14:textId="77777777" w:rsidR="00913998" w:rsidRDefault="00913998" w:rsidP="002C0D81">
      <w:pPr>
        <w:rPr>
          <w:b/>
          <w:bCs/>
          <w:sz w:val="28"/>
        </w:rPr>
      </w:pPr>
    </w:p>
    <w:p w14:paraId="19F0E896" w14:textId="77777777" w:rsidR="00913998" w:rsidRDefault="00913998" w:rsidP="002C0D81">
      <w:pPr>
        <w:rPr>
          <w:b/>
          <w:bCs/>
          <w:sz w:val="28"/>
        </w:rPr>
      </w:pPr>
    </w:p>
    <w:p w14:paraId="02576E49" w14:textId="77777777" w:rsidR="00913998" w:rsidRDefault="00913998" w:rsidP="002C0D81">
      <w:pPr>
        <w:rPr>
          <w:b/>
          <w:bCs/>
          <w:sz w:val="28"/>
        </w:rPr>
      </w:pPr>
    </w:p>
    <w:p w14:paraId="57506AF8" w14:textId="77777777" w:rsidR="00913998" w:rsidRDefault="00913998" w:rsidP="002C0D81">
      <w:pPr>
        <w:rPr>
          <w:b/>
          <w:bCs/>
          <w:sz w:val="44"/>
          <w:szCs w:val="44"/>
          <w:u w:val="single"/>
        </w:rPr>
      </w:pPr>
    </w:p>
    <w:p w14:paraId="6BD3EC40" w14:textId="77777777" w:rsidR="00913998" w:rsidRDefault="00913998" w:rsidP="002C0D81">
      <w:pPr>
        <w:rPr>
          <w:b/>
          <w:bCs/>
          <w:sz w:val="44"/>
          <w:szCs w:val="44"/>
          <w:u w:val="single"/>
        </w:rPr>
      </w:pPr>
    </w:p>
    <w:p w14:paraId="41D604EF" w14:textId="3C1B5267" w:rsidR="002C0D81" w:rsidRPr="00217798" w:rsidRDefault="002C0D81" w:rsidP="002C0D81">
      <w:pPr>
        <w:rPr>
          <w:b/>
          <w:bCs/>
          <w:sz w:val="44"/>
          <w:szCs w:val="44"/>
          <w:u w:val="single"/>
        </w:rPr>
      </w:pPr>
      <w:r w:rsidRPr="00217798">
        <w:rPr>
          <w:b/>
          <w:bCs/>
          <w:sz w:val="44"/>
          <w:szCs w:val="44"/>
          <w:u w:val="single"/>
        </w:rPr>
        <w:t>Table of Contents</w:t>
      </w:r>
    </w:p>
    <w:p w14:paraId="4A882C73" w14:textId="77777777" w:rsidR="002C0D81" w:rsidRPr="00BB29B9" w:rsidRDefault="002C0D81" w:rsidP="00BB29B9">
      <w:pPr>
        <w:pStyle w:val="ListParagraph"/>
        <w:numPr>
          <w:ilvl w:val="0"/>
          <w:numId w:val="17"/>
        </w:numPr>
        <w:rPr>
          <w:sz w:val="36"/>
          <w:szCs w:val="36"/>
        </w:rPr>
      </w:pPr>
      <w:r w:rsidRPr="00BB29B9">
        <w:rPr>
          <w:sz w:val="36"/>
          <w:szCs w:val="36"/>
        </w:rPr>
        <w:t>Introduction</w:t>
      </w:r>
    </w:p>
    <w:p w14:paraId="651E19A2" w14:textId="77777777" w:rsidR="002C0D81" w:rsidRPr="00BB29B9" w:rsidRDefault="002C0D81" w:rsidP="00BB29B9">
      <w:pPr>
        <w:pStyle w:val="ListParagraph"/>
        <w:numPr>
          <w:ilvl w:val="0"/>
          <w:numId w:val="17"/>
        </w:numPr>
        <w:rPr>
          <w:sz w:val="36"/>
          <w:szCs w:val="36"/>
        </w:rPr>
      </w:pPr>
      <w:r w:rsidRPr="00BB29B9">
        <w:rPr>
          <w:sz w:val="36"/>
          <w:szCs w:val="36"/>
        </w:rPr>
        <w:t>Purpose</w:t>
      </w:r>
    </w:p>
    <w:p w14:paraId="4ECA3E3B" w14:textId="77777777" w:rsidR="002C0D81" w:rsidRPr="00BB29B9" w:rsidRDefault="002C0D81" w:rsidP="00BB29B9">
      <w:pPr>
        <w:pStyle w:val="ListParagraph"/>
        <w:numPr>
          <w:ilvl w:val="0"/>
          <w:numId w:val="17"/>
        </w:numPr>
        <w:rPr>
          <w:sz w:val="36"/>
          <w:szCs w:val="36"/>
        </w:rPr>
      </w:pPr>
      <w:r w:rsidRPr="00BB29B9">
        <w:rPr>
          <w:sz w:val="36"/>
          <w:szCs w:val="36"/>
        </w:rPr>
        <w:t>Target Audience</w:t>
      </w:r>
    </w:p>
    <w:p w14:paraId="3FC24A3B" w14:textId="77777777" w:rsidR="002C0D81" w:rsidRPr="00BB29B9" w:rsidRDefault="002C0D81" w:rsidP="00BB29B9">
      <w:pPr>
        <w:pStyle w:val="ListParagraph"/>
        <w:numPr>
          <w:ilvl w:val="0"/>
          <w:numId w:val="17"/>
        </w:numPr>
        <w:rPr>
          <w:sz w:val="36"/>
          <w:szCs w:val="36"/>
        </w:rPr>
      </w:pPr>
      <w:r w:rsidRPr="00BB29B9">
        <w:rPr>
          <w:sz w:val="36"/>
          <w:szCs w:val="36"/>
        </w:rPr>
        <w:t>Features</w:t>
      </w:r>
    </w:p>
    <w:p w14:paraId="1BA68962" w14:textId="77777777" w:rsidR="002C0D81" w:rsidRPr="00BB29B9" w:rsidRDefault="002C0D81" w:rsidP="00BB29B9">
      <w:pPr>
        <w:pStyle w:val="ListParagraph"/>
        <w:numPr>
          <w:ilvl w:val="0"/>
          <w:numId w:val="17"/>
        </w:numPr>
        <w:rPr>
          <w:sz w:val="36"/>
          <w:szCs w:val="36"/>
        </w:rPr>
      </w:pPr>
      <w:r w:rsidRPr="00BB29B9">
        <w:rPr>
          <w:sz w:val="36"/>
          <w:szCs w:val="36"/>
        </w:rPr>
        <w:t>User Interface</w:t>
      </w:r>
    </w:p>
    <w:p w14:paraId="5EF1472C" w14:textId="77777777" w:rsidR="002C0D81" w:rsidRPr="00BB29B9" w:rsidRDefault="002C0D81" w:rsidP="00BB29B9">
      <w:pPr>
        <w:pStyle w:val="ListParagraph"/>
        <w:numPr>
          <w:ilvl w:val="0"/>
          <w:numId w:val="17"/>
        </w:numPr>
        <w:rPr>
          <w:sz w:val="36"/>
          <w:szCs w:val="36"/>
        </w:rPr>
      </w:pPr>
      <w:r w:rsidRPr="00BB29B9">
        <w:rPr>
          <w:sz w:val="36"/>
          <w:szCs w:val="36"/>
        </w:rPr>
        <w:t>Content and Modules</w:t>
      </w:r>
    </w:p>
    <w:p w14:paraId="69444344" w14:textId="77777777" w:rsidR="002C0D81" w:rsidRPr="00BB29B9" w:rsidRDefault="002C0D81" w:rsidP="00BB29B9">
      <w:pPr>
        <w:pStyle w:val="ListParagraph"/>
        <w:numPr>
          <w:ilvl w:val="0"/>
          <w:numId w:val="17"/>
        </w:numPr>
        <w:rPr>
          <w:sz w:val="36"/>
          <w:szCs w:val="36"/>
        </w:rPr>
      </w:pPr>
      <w:r w:rsidRPr="00BB29B9">
        <w:rPr>
          <w:sz w:val="36"/>
          <w:szCs w:val="36"/>
        </w:rPr>
        <w:t>Technical Requirements</w:t>
      </w:r>
    </w:p>
    <w:p w14:paraId="7AD57133" w14:textId="77777777" w:rsidR="002C0D81" w:rsidRPr="00BB29B9" w:rsidRDefault="002C0D81" w:rsidP="00BB29B9">
      <w:pPr>
        <w:pStyle w:val="ListParagraph"/>
        <w:numPr>
          <w:ilvl w:val="0"/>
          <w:numId w:val="17"/>
        </w:numPr>
        <w:rPr>
          <w:sz w:val="36"/>
          <w:szCs w:val="36"/>
        </w:rPr>
      </w:pPr>
      <w:r w:rsidRPr="00BB29B9">
        <w:rPr>
          <w:sz w:val="36"/>
          <w:szCs w:val="36"/>
        </w:rPr>
        <w:t>Installation and Setup</w:t>
      </w:r>
    </w:p>
    <w:p w14:paraId="6964A823" w14:textId="77777777" w:rsidR="002C0D81" w:rsidRPr="00BB29B9" w:rsidRDefault="002C0D81" w:rsidP="00BB29B9">
      <w:pPr>
        <w:pStyle w:val="ListParagraph"/>
        <w:numPr>
          <w:ilvl w:val="0"/>
          <w:numId w:val="17"/>
        </w:numPr>
        <w:rPr>
          <w:sz w:val="36"/>
          <w:szCs w:val="36"/>
        </w:rPr>
      </w:pPr>
      <w:r w:rsidRPr="00BB29B9">
        <w:rPr>
          <w:sz w:val="36"/>
          <w:szCs w:val="36"/>
        </w:rPr>
        <w:t>Usage Guidelines</w:t>
      </w:r>
    </w:p>
    <w:p w14:paraId="5593353C" w14:textId="77777777" w:rsidR="002C0D81" w:rsidRPr="00BB29B9" w:rsidRDefault="002C0D81" w:rsidP="00BB29B9">
      <w:pPr>
        <w:pStyle w:val="ListParagraph"/>
        <w:numPr>
          <w:ilvl w:val="0"/>
          <w:numId w:val="17"/>
        </w:numPr>
        <w:rPr>
          <w:sz w:val="36"/>
          <w:szCs w:val="36"/>
        </w:rPr>
      </w:pPr>
      <w:r w:rsidRPr="00BB29B9">
        <w:rPr>
          <w:sz w:val="36"/>
          <w:szCs w:val="36"/>
        </w:rPr>
        <w:t>Support and Contact Information</w:t>
      </w:r>
    </w:p>
    <w:p w14:paraId="00E693E7" w14:textId="38DE4F05" w:rsidR="00B65764" w:rsidRPr="00BB29B9" w:rsidRDefault="00633BE1" w:rsidP="00BB29B9">
      <w:pPr>
        <w:pStyle w:val="ListParagraph"/>
        <w:numPr>
          <w:ilvl w:val="0"/>
          <w:numId w:val="17"/>
        </w:numPr>
        <w:rPr>
          <w:sz w:val="36"/>
          <w:szCs w:val="36"/>
        </w:rPr>
      </w:pPr>
      <w:r w:rsidRPr="00BB29B9">
        <w:rPr>
          <w:sz w:val="36"/>
          <w:szCs w:val="36"/>
        </w:rPr>
        <w:t>Conclusion</w:t>
      </w:r>
    </w:p>
    <w:p w14:paraId="667D7E84" w14:textId="77777777" w:rsidR="00B65764" w:rsidRDefault="00B65764" w:rsidP="002C0D81">
      <w:pPr>
        <w:rPr>
          <w:b/>
          <w:bCs/>
        </w:rPr>
      </w:pPr>
    </w:p>
    <w:p w14:paraId="7070B1C9" w14:textId="77777777" w:rsidR="00B65764" w:rsidRDefault="00B65764" w:rsidP="002C0D81">
      <w:pPr>
        <w:rPr>
          <w:b/>
          <w:bCs/>
        </w:rPr>
      </w:pPr>
    </w:p>
    <w:p w14:paraId="1B422AA1" w14:textId="77777777" w:rsidR="00B65764" w:rsidRDefault="00B65764" w:rsidP="002C0D81">
      <w:pPr>
        <w:rPr>
          <w:b/>
          <w:bCs/>
        </w:rPr>
      </w:pPr>
    </w:p>
    <w:p w14:paraId="074AAA47" w14:textId="77777777" w:rsidR="00B65764" w:rsidRDefault="00B65764" w:rsidP="002C0D81">
      <w:pPr>
        <w:rPr>
          <w:b/>
          <w:bCs/>
        </w:rPr>
      </w:pPr>
    </w:p>
    <w:p w14:paraId="19525598" w14:textId="77777777" w:rsidR="00B65764" w:rsidRDefault="00B65764" w:rsidP="002C0D81">
      <w:pPr>
        <w:rPr>
          <w:b/>
          <w:bCs/>
        </w:rPr>
      </w:pPr>
    </w:p>
    <w:p w14:paraId="51D15EB9" w14:textId="77777777" w:rsidR="00B65764" w:rsidRDefault="00B65764" w:rsidP="002C0D81">
      <w:pPr>
        <w:rPr>
          <w:b/>
          <w:bCs/>
        </w:rPr>
      </w:pPr>
    </w:p>
    <w:p w14:paraId="6F897CFD" w14:textId="77777777" w:rsidR="00B65764" w:rsidRDefault="00B65764" w:rsidP="002C0D81">
      <w:pPr>
        <w:rPr>
          <w:b/>
          <w:bCs/>
        </w:rPr>
      </w:pPr>
    </w:p>
    <w:p w14:paraId="1E891939" w14:textId="77777777" w:rsidR="00B65764" w:rsidRDefault="00B65764" w:rsidP="002C0D81">
      <w:pPr>
        <w:rPr>
          <w:b/>
          <w:bCs/>
        </w:rPr>
      </w:pPr>
    </w:p>
    <w:p w14:paraId="37A03870" w14:textId="77777777" w:rsidR="00217798" w:rsidRDefault="00217798" w:rsidP="002C0D81">
      <w:pPr>
        <w:rPr>
          <w:b/>
          <w:bCs/>
        </w:rPr>
      </w:pPr>
    </w:p>
    <w:p w14:paraId="69976027" w14:textId="77777777" w:rsidR="00913998" w:rsidRDefault="00913998" w:rsidP="002C0D81">
      <w:pPr>
        <w:rPr>
          <w:b/>
          <w:bCs/>
        </w:rPr>
      </w:pPr>
    </w:p>
    <w:p w14:paraId="0678E94B" w14:textId="77777777" w:rsidR="00913998" w:rsidRDefault="00913998" w:rsidP="002C0D81">
      <w:pPr>
        <w:rPr>
          <w:b/>
          <w:bCs/>
        </w:rPr>
      </w:pPr>
    </w:p>
    <w:p w14:paraId="2DF64855" w14:textId="77777777" w:rsidR="00913998" w:rsidRDefault="00913998" w:rsidP="002C0D81">
      <w:pPr>
        <w:rPr>
          <w:b/>
          <w:bCs/>
        </w:rPr>
      </w:pPr>
    </w:p>
    <w:p w14:paraId="5F10C39A" w14:textId="77777777" w:rsidR="00913998" w:rsidRDefault="00913998" w:rsidP="002C0D81">
      <w:pPr>
        <w:rPr>
          <w:b/>
          <w:bCs/>
        </w:rPr>
      </w:pPr>
    </w:p>
    <w:p w14:paraId="5248EDDB" w14:textId="77777777" w:rsidR="00913998" w:rsidRDefault="00913998" w:rsidP="002C0D81">
      <w:pPr>
        <w:rPr>
          <w:b/>
          <w:bCs/>
        </w:rPr>
      </w:pPr>
    </w:p>
    <w:p w14:paraId="09D9F181" w14:textId="77777777" w:rsidR="00913998" w:rsidRDefault="00913998" w:rsidP="002C0D81">
      <w:pPr>
        <w:rPr>
          <w:b/>
          <w:bCs/>
        </w:rPr>
      </w:pPr>
    </w:p>
    <w:p w14:paraId="274E8F6B" w14:textId="77777777" w:rsidR="00913998" w:rsidRDefault="00913998" w:rsidP="002C0D81">
      <w:pPr>
        <w:rPr>
          <w:b/>
          <w:bCs/>
        </w:rPr>
      </w:pPr>
    </w:p>
    <w:p w14:paraId="4ACCC04A" w14:textId="77777777" w:rsidR="00913998" w:rsidRDefault="00913998" w:rsidP="002C0D81">
      <w:pPr>
        <w:rPr>
          <w:b/>
          <w:bCs/>
        </w:rPr>
      </w:pPr>
    </w:p>
    <w:p w14:paraId="15BC4542" w14:textId="77777777" w:rsidR="00217798" w:rsidRDefault="00217798" w:rsidP="002C0D81">
      <w:pPr>
        <w:rPr>
          <w:b/>
          <w:bCs/>
        </w:rPr>
      </w:pPr>
    </w:p>
    <w:p w14:paraId="57803BD0" w14:textId="77777777" w:rsidR="00217798" w:rsidRDefault="00217798" w:rsidP="002C0D81">
      <w:pPr>
        <w:rPr>
          <w:b/>
          <w:bCs/>
        </w:rPr>
      </w:pPr>
    </w:p>
    <w:p w14:paraId="0B6E1591" w14:textId="088CD9B8" w:rsidR="002C0D81" w:rsidRPr="00217798" w:rsidRDefault="002C0D81" w:rsidP="002C0D81">
      <w:pPr>
        <w:rPr>
          <w:b/>
          <w:bCs/>
          <w:sz w:val="40"/>
          <w:szCs w:val="40"/>
        </w:rPr>
      </w:pPr>
      <w:r w:rsidRPr="00217798">
        <w:rPr>
          <w:b/>
          <w:bCs/>
          <w:sz w:val="40"/>
          <w:szCs w:val="40"/>
        </w:rPr>
        <w:t>1. Introduction</w:t>
      </w:r>
    </w:p>
    <w:p w14:paraId="07B27759" w14:textId="3E3A98F2" w:rsidR="0039585B" w:rsidRDefault="0039585B" w:rsidP="0039585B">
      <w:r w:rsidRPr="008733FA">
        <w:t>The</w:t>
      </w:r>
      <w:r w:rsidR="00FF49B0" w:rsidRPr="00FF49B0">
        <w:rPr>
          <w:rFonts w:asciiTheme="majorHAnsi" w:hAnsiTheme="majorHAnsi" w:cstheme="majorHAnsi"/>
          <w:b/>
          <w:bCs/>
          <w:sz w:val="28"/>
        </w:rPr>
        <w:t xml:space="preserve"> </w:t>
      </w:r>
      <w:r w:rsidR="00913998">
        <w:rPr>
          <w:rFonts w:cstheme="minorHAnsi"/>
          <w:sz w:val="20"/>
          <w:szCs w:val="20"/>
        </w:rPr>
        <w:t>“UDYAMINI”</w:t>
      </w:r>
      <w:r w:rsidR="00FF49B0" w:rsidRPr="008733FA">
        <w:t xml:space="preserve"> </w:t>
      </w:r>
      <w:r w:rsidRPr="008733FA">
        <w:t>application is a comprehensive platform designed to promote women's power development, education, and sex education</w:t>
      </w:r>
      <w:r>
        <w:t xml:space="preserve"> for free</w:t>
      </w:r>
      <w:r w:rsidRPr="008733FA">
        <w:t>. This documentation provides an overview of the application's purpose, target audience, and key features.</w:t>
      </w:r>
    </w:p>
    <w:p w14:paraId="29FF3378" w14:textId="6499404F" w:rsidR="0039585B" w:rsidRPr="008733FA" w:rsidRDefault="0039585B" w:rsidP="0039585B">
      <w:r w:rsidRPr="008733FA">
        <w:t xml:space="preserve">The primary goal of </w:t>
      </w:r>
      <w:r>
        <w:t>Udyamini</w:t>
      </w:r>
      <w:r w:rsidRPr="008733FA">
        <w:t xml:space="preserve"> is to empower women by providing them with access to resources, training programs, educational opportunities, and accurate information related to sex education. The application aims to create a supportive and inclusive community that fosters personal growth, knowledge sharing, and skill development.</w:t>
      </w:r>
    </w:p>
    <w:p w14:paraId="7DB33678" w14:textId="664512A1" w:rsidR="002C0D81" w:rsidRPr="002C0D81" w:rsidRDefault="002C0D81" w:rsidP="002C0D81">
      <w:r w:rsidRPr="002C0D81">
        <w:t>The application aims to educate, inform, and empower women by providing relevant information, resources, and support on various topics related to women's rights, gender equality, sexual health, and reproductive rights.</w:t>
      </w:r>
    </w:p>
    <w:p w14:paraId="5F3D82B7" w14:textId="7E145BE8" w:rsidR="002C0D81" w:rsidRPr="00217798" w:rsidRDefault="00336AB5" w:rsidP="002C0D81">
      <w:pPr>
        <w:rPr>
          <w:b/>
          <w:bCs/>
          <w:sz w:val="40"/>
          <w:szCs w:val="40"/>
        </w:rPr>
      </w:pPr>
      <w:r>
        <w:rPr>
          <w:b/>
          <w:bCs/>
          <w:sz w:val="40"/>
          <w:szCs w:val="40"/>
        </w:rPr>
        <w:t>2</w:t>
      </w:r>
      <w:r w:rsidR="002C0D81" w:rsidRPr="00217798">
        <w:rPr>
          <w:b/>
          <w:bCs/>
          <w:sz w:val="40"/>
          <w:szCs w:val="40"/>
        </w:rPr>
        <w:t>. Target Audience</w:t>
      </w:r>
    </w:p>
    <w:p w14:paraId="0C985F02" w14:textId="77777777" w:rsidR="0039585B" w:rsidRDefault="002C0D81" w:rsidP="002C0D81">
      <w:r w:rsidRPr="002C0D81">
        <w:t>The target audience for this application includes women of all ages, including teenagers and adults, who are seeking information and resources related to women's empowerment and sex education</w:t>
      </w:r>
      <w:r w:rsidR="0039585B">
        <w:t xml:space="preserve"> especially in rural areas where minimalistic education facilities are available</w:t>
      </w:r>
      <w:r w:rsidRPr="002C0D81">
        <w:t xml:space="preserve">. </w:t>
      </w:r>
    </w:p>
    <w:p w14:paraId="55CCA0B0" w14:textId="5C93B70E" w:rsidR="002C0D81" w:rsidRPr="002C0D81" w:rsidRDefault="002C0D81" w:rsidP="002C0D81">
      <w:r w:rsidRPr="002C0D81">
        <w:t>The application also caters to educators, parents, and healthcare professionals who play a vital role in promoting women's rights and delivering sex education.</w:t>
      </w:r>
      <w:r w:rsidR="0039585B">
        <w:t xml:space="preserve"> It doesn’t just help the user to read and learn from the application but also to have access at any point of time.</w:t>
      </w:r>
    </w:p>
    <w:p w14:paraId="263D6398" w14:textId="7A6BE86E" w:rsidR="002C0D81" w:rsidRPr="00217798" w:rsidRDefault="00336AB5" w:rsidP="002C0D81">
      <w:pPr>
        <w:rPr>
          <w:b/>
          <w:bCs/>
          <w:sz w:val="40"/>
          <w:szCs w:val="40"/>
        </w:rPr>
      </w:pPr>
      <w:r>
        <w:rPr>
          <w:b/>
          <w:bCs/>
          <w:sz w:val="40"/>
          <w:szCs w:val="40"/>
        </w:rPr>
        <w:t>3</w:t>
      </w:r>
      <w:r w:rsidR="002C0D81" w:rsidRPr="00217798">
        <w:rPr>
          <w:b/>
          <w:bCs/>
          <w:sz w:val="40"/>
          <w:szCs w:val="40"/>
        </w:rPr>
        <w:t xml:space="preserve">. </w:t>
      </w:r>
      <w:r w:rsidR="0039585B">
        <w:rPr>
          <w:b/>
          <w:bCs/>
          <w:sz w:val="40"/>
          <w:szCs w:val="40"/>
        </w:rPr>
        <w:t xml:space="preserve">Key </w:t>
      </w:r>
      <w:r w:rsidR="002C0D81" w:rsidRPr="00217798">
        <w:rPr>
          <w:b/>
          <w:bCs/>
          <w:sz w:val="40"/>
          <w:szCs w:val="40"/>
        </w:rPr>
        <w:t>Features</w:t>
      </w:r>
    </w:p>
    <w:p w14:paraId="1C228807" w14:textId="77777777" w:rsidR="002C0D81" w:rsidRDefault="002C0D81" w:rsidP="002C0D81">
      <w:r w:rsidRPr="002C0D81">
        <w:t>The Women Empowerment and Sex Education application offers the following features:</w:t>
      </w:r>
    </w:p>
    <w:p w14:paraId="2A59A587" w14:textId="2A7382EE" w:rsidR="00C26D22" w:rsidRPr="002C0D81" w:rsidRDefault="00C26D22" w:rsidP="002C0D81">
      <w:pPr>
        <w:numPr>
          <w:ilvl w:val="0"/>
          <w:numId w:val="18"/>
        </w:numPr>
      </w:pPr>
      <w:r w:rsidRPr="00C26D22">
        <w:rPr>
          <w:b/>
          <w:bCs/>
        </w:rPr>
        <w:t>User authentication:</w:t>
      </w:r>
      <w:r w:rsidRPr="008733FA">
        <w:t xml:space="preserve"> Secure login and registration process to protect user data and ensure personalized experiences.</w:t>
      </w:r>
    </w:p>
    <w:p w14:paraId="73C924CB" w14:textId="77777777" w:rsidR="002C0D81" w:rsidRPr="002C0D81" w:rsidRDefault="002C0D81" w:rsidP="002C0D81">
      <w:pPr>
        <w:numPr>
          <w:ilvl w:val="0"/>
          <w:numId w:val="9"/>
        </w:numPr>
      </w:pPr>
      <w:r w:rsidRPr="002C0D81">
        <w:rPr>
          <w:b/>
          <w:bCs/>
        </w:rPr>
        <w:t>Educational Content</w:t>
      </w:r>
      <w:r w:rsidRPr="002C0D81">
        <w:t>: Provides a wide range of educational articles, videos, and interactive materials on topics such as women's rights, gender equality, reproductive health, contraception, consent, and sexual education.</w:t>
      </w:r>
    </w:p>
    <w:p w14:paraId="3037E094" w14:textId="39E43281" w:rsidR="002C0D81" w:rsidRPr="002C0D81" w:rsidRDefault="002C0D81" w:rsidP="00336AB5">
      <w:pPr>
        <w:numPr>
          <w:ilvl w:val="0"/>
          <w:numId w:val="9"/>
        </w:numPr>
      </w:pPr>
      <w:r w:rsidRPr="002C0D81">
        <w:rPr>
          <w:b/>
          <w:bCs/>
        </w:rPr>
        <w:t>Community Support</w:t>
      </w:r>
      <w:r w:rsidRPr="002C0D81">
        <w:t>: Enables users to connect with a supportive community, share experiences, ask questions, and seek advice from experts and fellow users.</w:t>
      </w:r>
    </w:p>
    <w:p w14:paraId="6AAF52D9" w14:textId="4E917799" w:rsidR="002C0D81" w:rsidRPr="002C0D81" w:rsidRDefault="002C0D81" w:rsidP="002C0D81">
      <w:pPr>
        <w:numPr>
          <w:ilvl w:val="0"/>
          <w:numId w:val="9"/>
        </w:numPr>
      </w:pPr>
      <w:r w:rsidRPr="002C0D81">
        <w:rPr>
          <w:b/>
          <w:bCs/>
        </w:rPr>
        <w:t>Resource Directory</w:t>
      </w:r>
      <w:r w:rsidRPr="002C0D81">
        <w:t>: Provides a comprehensive directory of local and online resources, including NGOs, healthcare clinics, counsel</w:t>
      </w:r>
      <w:r w:rsidR="00BD4218">
        <w:t>l</w:t>
      </w:r>
      <w:r w:rsidRPr="002C0D81">
        <w:t>ing services, legal aid organizations, and helpline numbers.</w:t>
      </w:r>
    </w:p>
    <w:p w14:paraId="1A7EC0DD" w14:textId="77777777" w:rsidR="002C0D81" w:rsidRPr="002C0D81" w:rsidRDefault="002C0D81" w:rsidP="002C0D81">
      <w:pPr>
        <w:numPr>
          <w:ilvl w:val="0"/>
          <w:numId w:val="9"/>
        </w:numPr>
      </w:pPr>
      <w:r w:rsidRPr="002C0D81">
        <w:rPr>
          <w:b/>
          <w:bCs/>
        </w:rPr>
        <w:t>Multilingual Support</w:t>
      </w:r>
      <w:r w:rsidRPr="002C0D81">
        <w:t>: Supports multiple languages to ensure accessibility and inclusivity.</w:t>
      </w:r>
    </w:p>
    <w:p w14:paraId="0BB99177" w14:textId="77777777" w:rsidR="002C0D81" w:rsidRPr="002C0D81" w:rsidRDefault="002C0D81" w:rsidP="002C0D81">
      <w:pPr>
        <w:numPr>
          <w:ilvl w:val="0"/>
          <w:numId w:val="9"/>
        </w:numPr>
      </w:pPr>
      <w:r w:rsidRPr="002C0D81">
        <w:rPr>
          <w:b/>
          <w:bCs/>
        </w:rPr>
        <w:t>Secure and Private</w:t>
      </w:r>
      <w:r w:rsidRPr="002C0D81">
        <w:t>: Ensures user privacy and data protection through secure authentication, encrypted communication, and adherence to privacy regulations.</w:t>
      </w:r>
    </w:p>
    <w:p w14:paraId="549E83EB" w14:textId="77777777" w:rsidR="00913998" w:rsidRDefault="00913998" w:rsidP="002C0D81">
      <w:pPr>
        <w:rPr>
          <w:b/>
          <w:bCs/>
          <w:sz w:val="40"/>
          <w:szCs w:val="40"/>
        </w:rPr>
      </w:pPr>
    </w:p>
    <w:p w14:paraId="51D29613" w14:textId="77777777" w:rsidR="00913998" w:rsidRDefault="00913998" w:rsidP="002C0D81">
      <w:pPr>
        <w:rPr>
          <w:b/>
          <w:bCs/>
          <w:sz w:val="40"/>
          <w:szCs w:val="40"/>
        </w:rPr>
      </w:pPr>
    </w:p>
    <w:p w14:paraId="65281D27" w14:textId="77777777" w:rsidR="00913998" w:rsidRDefault="00913998" w:rsidP="002C0D81">
      <w:pPr>
        <w:rPr>
          <w:b/>
          <w:bCs/>
          <w:sz w:val="40"/>
          <w:szCs w:val="40"/>
        </w:rPr>
      </w:pPr>
    </w:p>
    <w:p w14:paraId="6456AB75" w14:textId="77777777" w:rsidR="00913998" w:rsidRDefault="00913998" w:rsidP="002C0D81">
      <w:pPr>
        <w:rPr>
          <w:b/>
          <w:bCs/>
          <w:sz w:val="40"/>
          <w:szCs w:val="40"/>
        </w:rPr>
      </w:pPr>
    </w:p>
    <w:p w14:paraId="5325A5AE" w14:textId="77777777" w:rsidR="00913998" w:rsidRDefault="00913998" w:rsidP="002C0D81">
      <w:pPr>
        <w:rPr>
          <w:b/>
          <w:bCs/>
          <w:sz w:val="40"/>
          <w:szCs w:val="40"/>
        </w:rPr>
      </w:pPr>
    </w:p>
    <w:p w14:paraId="690E3807" w14:textId="6BFC8FCD" w:rsidR="002C0D81" w:rsidRPr="00217798" w:rsidRDefault="00336AB5" w:rsidP="002C0D81">
      <w:pPr>
        <w:rPr>
          <w:b/>
          <w:bCs/>
          <w:sz w:val="40"/>
          <w:szCs w:val="40"/>
        </w:rPr>
      </w:pPr>
      <w:r>
        <w:rPr>
          <w:b/>
          <w:bCs/>
          <w:sz w:val="40"/>
          <w:szCs w:val="40"/>
        </w:rPr>
        <w:t>4</w:t>
      </w:r>
      <w:r w:rsidR="002C0D81" w:rsidRPr="00217798">
        <w:rPr>
          <w:b/>
          <w:bCs/>
          <w:sz w:val="40"/>
          <w:szCs w:val="40"/>
        </w:rPr>
        <w:t>. User Interface</w:t>
      </w:r>
    </w:p>
    <w:p w14:paraId="61884E6A" w14:textId="77777777" w:rsidR="002C0D81" w:rsidRPr="002C0D81" w:rsidRDefault="002C0D81" w:rsidP="002C0D81">
      <w:r w:rsidRPr="002C0D81">
        <w:t>The application features a user-friendly interface with intuitive navigation and visually appealing design. The interface includes the following components:</w:t>
      </w:r>
    </w:p>
    <w:p w14:paraId="45352B99" w14:textId="77777777" w:rsidR="002C0D81" w:rsidRPr="002C0D81" w:rsidRDefault="002C0D81" w:rsidP="002C0D81">
      <w:pPr>
        <w:numPr>
          <w:ilvl w:val="0"/>
          <w:numId w:val="10"/>
        </w:numPr>
      </w:pPr>
      <w:r w:rsidRPr="002C0D81">
        <w:rPr>
          <w:b/>
          <w:bCs/>
        </w:rPr>
        <w:t>Homepage</w:t>
      </w:r>
      <w:r w:rsidRPr="002C0D81">
        <w:t>: A welcoming screen that provides an overview of the application's features, latest updates, and featured content.</w:t>
      </w:r>
    </w:p>
    <w:p w14:paraId="23D6666C" w14:textId="77777777" w:rsidR="002C0D81" w:rsidRPr="002C0D81" w:rsidRDefault="002C0D81" w:rsidP="002C0D81">
      <w:pPr>
        <w:numPr>
          <w:ilvl w:val="0"/>
          <w:numId w:val="10"/>
        </w:numPr>
      </w:pPr>
      <w:r w:rsidRPr="002C0D81">
        <w:rPr>
          <w:b/>
          <w:bCs/>
        </w:rPr>
        <w:t>Menu and Navigation</w:t>
      </w:r>
      <w:r w:rsidRPr="002C0D81">
        <w:t>: Clear and accessible menus and navigation options to browse different sections and features of the application.</w:t>
      </w:r>
    </w:p>
    <w:p w14:paraId="73240EE7" w14:textId="77777777" w:rsidR="002C0D81" w:rsidRPr="002C0D81" w:rsidRDefault="002C0D81" w:rsidP="002C0D81">
      <w:pPr>
        <w:numPr>
          <w:ilvl w:val="0"/>
          <w:numId w:val="10"/>
        </w:numPr>
      </w:pPr>
      <w:r w:rsidRPr="002C0D81">
        <w:rPr>
          <w:b/>
          <w:bCs/>
        </w:rPr>
        <w:t>Search Functionality</w:t>
      </w:r>
      <w:r w:rsidRPr="002C0D81">
        <w:t>: A search bar to quickly find specific content or resources based on keywords.</w:t>
      </w:r>
    </w:p>
    <w:p w14:paraId="495CB3AC" w14:textId="77777777" w:rsidR="002C0D81" w:rsidRPr="002C0D81" w:rsidRDefault="002C0D81" w:rsidP="002C0D81">
      <w:pPr>
        <w:numPr>
          <w:ilvl w:val="0"/>
          <w:numId w:val="10"/>
        </w:numPr>
      </w:pPr>
      <w:r w:rsidRPr="002C0D81">
        <w:rPr>
          <w:b/>
          <w:bCs/>
        </w:rPr>
        <w:t>Content Categories</w:t>
      </w:r>
      <w:r w:rsidRPr="002C0D81">
        <w:t>: Categorization of content into sections such as Women's Rights, Sexual Health, Relationships, Pregnancy and Parenting, etc.</w:t>
      </w:r>
    </w:p>
    <w:p w14:paraId="75BE80E0" w14:textId="77777777" w:rsidR="002C0D81" w:rsidRPr="002C0D81" w:rsidRDefault="002C0D81" w:rsidP="002C0D81">
      <w:pPr>
        <w:numPr>
          <w:ilvl w:val="0"/>
          <w:numId w:val="10"/>
        </w:numPr>
      </w:pPr>
      <w:r w:rsidRPr="002C0D81">
        <w:rPr>
          <w:b/>
          <w:bCs/>
        </w:rPr>
        <w:t>Notifications</w:t>
      </w:r>
      <w:r w:rsidRPr="002C0D81">
        <w:t>: Personalized notifications for new content, community updates, and important announcements.</w:t>
      </w:r>
    </w:p>
    <w:p w14:paraId="686C2F05" w14:textId="77777777" w:rsidR="00FF49B0" w:rsidRDefault="00FF49B0" w:rsidP="00C26D22">
      <w:pPr>
        <w:rPr>
          <w:b/>
          <w:bCs/>
          <w:sz w:val="40"/>
          <w:szCs w:val="40"/>
        </w:rPr>
      </w:pPr>
    </w:p>
    <w:p w14:paraId="7FFB998D" w14:textId="7BFE8989" w:rsidR="00C26D22" w:rsidRPr="00FF49B0" w:rsidRDefault="00336AB5" w:rsidP="00C26D22">
      <w:pPr>
        <w:rPr>
          <w:b/>
          <w:bCs/>
          <w:sz w:val="40"/>
          <w:szCs w:val="40"/>
        </w:rPr>
      </w:pPr>
      <w:r>
        <w:rPr>
          <w:b/>
          <w:bCs/>
          <w:sz w:val="40"/>
          <w:szCs w:val="40"/>
        </w:rPr>
        <w:t>5</w:t>
      </w:r>
      <w:r w:rsidR="002C0D81" w:rsidRPr="00217798">
        <w:rPr>
          <w:b/>
          <w:bCs/>
          <w:sz w:val="40"/>
          <w:szCs w:val="40"/>
        </w:rPr>
        <w:t>. Content and Modules</w:t>
      </w:r>
      <w:r w:rsidR="00633BE1" w:rsidRPr="00217798">
        <w:rPr>
          <w:b/>
          <w:bCs/>
          <w:sz w:val="40"/>
          <w:szCs w:val="40"/>
        </w:rPr>
        <w:t>:</w:t>
      </w:r>
      <w:r w:rsidR="00C26D22">
        <w:rPr>
          <w:b/>
          <w:bCs/>
          <w:sz w:val="40"/>
          <w:szCs w:val="40"/>
        </w:rPr>
        <w:t xml:space="preserve"> </w:t>
      </w:r>
    </w:p>
    <w:p w14:paraId="65E57BD9" w14:textId="77777777" w:rsidR="00FF49B0" w:rsidRDefault="00FF49B0" w:rsidP="00C26D22">
      <w:pPr>
        <w:rPr>
          <w:b/>
          <w:bCs/>
          <w:i/>
          <w:iCs/>
          <w:sz w:val="28"/>
        </w:rPr>
      </w:pPr>
    </w:p>
    <w:p w14:paraId="1C0CC283" w14:textId="1C53F332" w:rsidR="00C26D22" w:rsidRDefault="00C26D22" w:rsidP="00C26D22">
      <w:r w:rsidRPr="00C26D22">
        <w:rPr>
          <w:b/>
          <w:bCs/>
          <w:i/>
          <w:iCs/>
          <w:sz w:val="28"/>
        </w:rPr>
        <w:t>Education</w:t>
      </w:r>
      <w:r w:rsidR="00FF49B0">
        <w:rPr>
          <w:i/>
          <w:iCs/>
          <w:sz w:val="28"/>
        </w:rPr>
        <w:t>:</w:t>
      </w:r>
      <w:r>
        <w:rPr>
          <w:i/>
          <w:iCs/>
          <w:sz w:val="28"/>
        </w:rPr>
        <w:t xml:space="preserve"> </w:t>
      </w:r>
      <w:r w:rsidR="00FF49B0" w:rsidRPr="00FF49B0">
        <w:rPr>
          <w:rFonts w:cstheme="minorHAnsi"/>
          <w:sz w:val="20"/>
          <w:szCs w:val="20"/>
        </w:rPr>
        <w:t>Udyamini</w:t>
      </w:r>
      <w:r w:rsidRPr="008733FA">
        <w:t xml:space="preserve"> recognizes the importance of education in women's empowerment. The application provides a wide range of educational resources and opportunities to support women in their pursuit of knowledge and academic excellence.</w:t>
      </w:r>
    </w:p>
    <w:p w14:paraId="1D9CD301" w14:textId="77777777" w:rsidR="00C26D22" w:rsidRPr="00C26D22" w:rsidRDefault="00C26D22" w:rsidP="00C26D22">
      <w:pPr>
        <w:rPr>
          <w:i/>
          <w:iCs/>
          <w:sz w:val="28"/>
        </w:rPr>
      </w:pPr>
    </w:p>
    <w:p w14:paraId="308EC999" w14:textId="599A95D7" w:rsidR="00C26D22" w:rsidRPr="008733FA" w:rsidRDefault="00C26D22" w:rsidP="00FF49B0">
      <w:pPr>
        <w:pStyle w:val="ListParagraph"/>
        <w:numPr>
          <w:ilvl w:val="0"/>
          <w:numId w:val="22"/>
        </w:numPr>
      </w:pPr>
      <w:r w:rsidRPr="00FF49B0">
        <w:rPr>
          <w:b/>
          <w:bCs/>
        </w:rPr>
        <w:t>Course Catalo</w:t>
      </w:r>
      <w:r w:rsidR="00FF49B0">
        <w:rPr>
          <w:b/>
          <w:bCs/>
        </w:rPr>
        <w:t>gue</w:t>
      </w:r>
      <w:r w:rsidRPr="00FF49B0">
        <w:rPr>
          <w:b/>
          <w:bCs/>
        </w:rPr>
        <w:t>:</w:t>
      </w:r>
      <w:r w:rsidRPr="008733FA">
        <w:t xml:space="preserve"> </w:t>
      </w:r>
      <w:r w:rsidR="00FF49B0" w:rsidRPr="00FF49B0">
        <w:rPr>
          <w:rFonts w:cstheme="minorHAnsi"/>
          <w:sz w:val="20"/>
          <w:szCs w:val="20"/>
        </w:rPr>
        <w:t>Udyamini</w:t>
      </w:r>
      <w:r w:rsidRPr="008733FA">
        <w:t xml:space="preserve"> offers an extensive catalog</w:t>
      </w:r>
      <w:r w:rsidR="00FF49B0">
        <w:t>ue</w:t>
      </w:r>
      <w:r w:rsidRPr="008733FA">
        <w:t xml:space="preserve"> of courses covering diverse subjects, including but not limited to business, technology, arts, health, and social sciences. Users can browse through the catalog</w:t>
      </w:r>
      <w:r w:rsidR="00FF49B0">
        <w:t>ue</w:t>
      </w:r>
      <w:r w:rsidRPr="008733FA">
        <w:t>, select courses of interest, and enrol in them.</w:t>
      </w:r>
    </w:p>
    <w:p w14:paraId="70D8BA49" w14:textId="77777777" w:rsidR="00C26D22" w:rsidRPr="008733FA" w:rsidRDefault="00C26D22" w:rsidP="00FF49B0">
      <w:pPr>
        <w:pStyle w:val="ListParagraph"/>
        <w:numPr>
          <w:ilvl w:val="0"/>
          <w:numId w:val="22"/>
        </w:numPr>
      </w:pPr>
      <w:r w:rsidRPr="00FF49B0">
        <w:rPr>
          <w:b/>
          <w:bCs/>
        </w:rPr>
        <w:t>Online Learning:</w:t>
      </w:r>
      <w:r w:rsidRPr="008733FA">
        <w:t xml:space="preserve"> The application provides a seamless online learning experience, where users can access course materials, video lectures, quizzes, and assignments. Online learning enables flexible study schedules and promotes accessibility.</w:t>
      </w:r>
    </w:p>
    <w:p w14:paraId="5F2CF48A" w14:textId="77777777" w:rsidR="00FF49B0" w:rsidRDefault="00FF49B0" w:rsidP="00FF49B0">
      <w:pPr>
        <w:rPr>
          <w:rFonts w:cstheme="minorHAnsi"/>
          <w:b/>
          <w:bCs/>
          <w:i/>
          <w:iCs/>
          <w:sz w:val="28"/>
        </w:rPr>
      </w:pPr>
    </w:p>
    <w:p w14:paraId="3768FB41" w14:textId="72BAE3CD" w:rsidR="00FF49B0" w:rsidRPr="00FF49B0" w:rsidRDefault="00FF49B0" w:rsidP="00FF49B0">
      <w:pPr>
        <w:rPr>
          <w:rFonts w:cstheme="minorHAnsi"/>
          <w:b/>
          <w:bCs/>
        </w:rPr>
      </w:pPr>
      <w:r w:rsidRPr="00C26D22">
        <w:rPr>
          <w:rFonts w:cstheme="minorHAnsi"/>
          <w:b/>
          <w:bCs/>
          <w:i/>
          <w:iCs/>
          <w:sz w:val="28"/>
        </w:rPr>
        <w:t xml:space="preserve">Women </w:t>
      </w:r>
      <w:r w:rsidR="00771CB3">
        <w:rPr>
          <w:rFonts w:cstheme="minorHAnsi"/>
          <w:b/>
          <w:bCs/>
          <w:i/>
          <w:iCs/>
          <w:sz w:val="28"/>
        </w:rPr>
        <w:t>Emp</w:t>
      </w:r>
      <w:r w:rsidRPr="00C26D22">
        <w:rPr>
          <w:rFonts w:cstheme="minorHAnsi"/>
          <w:b/>
          <w:bCs/>
          <w:i/>
          <w:iCs/>
          <w:sz w:val="28"/>
        </w:rPr>
        <w:t>owerment</w:t>
      </w:r>
      <w:r w:rsidRPr="00C26D22">
        <w:rPr>
          <w:rFonts w:cstheme="minorHAnsi"/>
          <w:b/>
          <w:bCs/>
        </w:rPr>
        <w:t xml:space="preserve">: </w:t>
      </w:r>
      <w:r w:rsidRPr="00FF49B0">
        <w:rPr>
          <w:rFonts w:cstheme="minorHAnsi"/>
          <w:sz w:val="20"/>
          <w:szCs w:val="20"/>
        </w:rPr>
        <w:t>Udyamini</w:t>
      </w:r>
      <w:r w:rsidRPr="008733FA">
        <w:t xml:space="preserve"> focuses on empowering women by offering various programs and initiatives aimed at personal and professional development. The application provides the following key features in this domain:</w:t>
      </w:r>
    </w:p>
    <w:p w14:paraId="517BCBC5" w14:textId="6BB1A01F" w:rsidR="00FF49B0" w:rsidRPr="008733FA" w:rsidRDefault="00FF49B0" w:rsidP="00FF49B0">
      <w:pPr>
        <w:pStyle w:val="ListParagraph"/>
        <w:numPr>
          <w:ilvl w:val="0"/>
          <w:numId w:val="19"/>
        </w:numPr>
      </w:pPr>
      <w:r w:rsidRPr="00FF49B0">
        <w:rPr>
          <w:b/>
          <w:bCs/>
        </w:rPr>
        <w:t>Training Programs:</w:t>
      </w:r>
      <w:r w:rsidRPr="008733FA">
        <w:t xml:space="preserve"> </w:t>
      </w:r>
      <w:r w:rsidR="00A65363" w:rsidRPr="00FF49B0">
        <w:rPr>
          <w:rFonts w:cstheme="minorHAnsi"/>
          <w:sz w:val="20"/>
          <w:szCs w:val="20"/>
        </w:rPr>
        <w:t>Udyamini</w:t>
      </w:r>
      <w:r w:rsidRPr="008733FA">
        <w:t xml:space="preserve"> offers a range of training programs designed to enhance skills, foster leadership qualities, and promote personal growth. These programs may include workshops, seminars, webinars, and mentoring opportunities.</w:t>
      </w:r>
    </w:p>
    <w:p w14:paraId="154538A2" w14:textId="77777777" w:rsidR="00FF49B0" w:rsidRPr="008733FA" w:rsidRDefault="00FF49B0" w:rsidP="00FF49B0">
      <w:pPr>
        <w:pStyle w:val="ListParagraph"/>
        <w:numPr>
          <w:ilvl w:val="0"/>
          <w:numId w:val="20"/>
        </w:numPr>
      </w:pPr>
      <w:r w:rsidRPr="00FF49B0">
        <w:rPr>
          <w:b/>
          <w:bCs/>
        </w:rPr>
        <w:t>Mentorship Opportunities:</w:t>
      </w:r>
      <w:r w:rsidRPr="008733FA">
        <w:t xml:space="preserve"> The application facilitates mentorship programs where experienced professionals provide guidance and support to women seeking career advancement or personal development.</w:t>
      </w:r>
    </w:p>
    <w:p w14:paraId="1B9A6031" w14:textId="20D89530" w:rsidR="00FF49B0" w:rsidRPr="008733FA" w:rsidRDefault="00FF49B0" w:rsidP="00FF49B0">
      <w:pPr>
        <w:pStyle w:val="ListParagraph"/>
        <w:numPr>
          <w:ilvl w:val="0"/>
          <w:numId w:val="21"/>
        </w:numPr>
      </w:pPr>
      <w:r w:rsidRPr="00FF49B0">
        <w:rPr>
          <w:b/>
          <w:bCs/>
        </w:rPr>
        <w:t>Skill-building Workshops:</w:t>
      </w:r>
      <w:r w:rsidRPr="008733FA">
        <w:t xml:space="preserve"> </w:t>
      </w:r>
      <w:r w:rsidR="00A65363" w:rsidRPr="00FF49B0">
        <w:rPr>
          <w:rFonts w:cstheme="minorHAnsi"/>
          <w:sz w:val="20"/>
          <w:szCs w:val="20"/>
        </w:rPr>
        <w:t>Udyamini</w:t>
      </w:r>
      <w:r w:rsidRPr="008733FA">
        <w:t xml:space="preserve"> hosts workshops that focus on specific skills, such as public speaking, negotiation, financial literacy, and entrepreneurship. These workshops are designed to empower women and equip them with valuable skills for personal and professional success.</w:t>
      </w:r>
    </w:p>
    <w:p w14:paraId="7E3883A4" w14:textId="22ABE47B" w:rsidR="0039585B" w:rsidRDefault="0039585B" w:rsidP="002C0D81">
      <w:pPr>
        <w:rPr>
          <w:b/>
          <w:bCs/>
          <w:sz w:val="40"/>
          <w:szCs w:val="40"/>
        </w:rPr>
      </w:pPr>
    </w:p>
    <w:p w14:paraId="6F3BD952" w14:textId="77777777" w:rsidR="00913998" w:rsidRDefault="00913998" w:rsidP="00C26D22">
      <w:pPr>
        <w:rPr>
          <w:b/>
          <w:bCs/>
          <w:i/>
          <w:iCs/>
          <w:sz w:val="28"/>
          <w:szCs w:val="36"/>
        </w:rPr>
      </w:pPr>
    </w:p>
    <w:p w14:paraId="1F5114B2" w14:textId="77777777" w:rsidR="00913998" w:rsidRDefault="00913998" w:rsidP="00C26D22">
      <w:pPr>
        <w:rPr>
          <w:b/>
          <w:bCs/>
          <w:i/>
          <w:iCs/>
          <w:sz w:val="28"/>
          <w:szCs w:val="36"/>
        </w:rPr>
      </w:pPr>
    </w:p>
    <w:p w14:paraId="330EFC95" w14:textId="77777777" w:rsidR="00913998" w:rsidRDefault="00913998" w:rsidP="00C26D22">
      <w:pPr>
        <w:rPr>
          <w:b/>
          <w:bCs/>
          <w:i/>
          <w:iCs/>
          <w:sz w:val="28"/>
          <w:szCs w:val="36"/>
        </w:rPr>
      </w:pPr>
    </w:p>
    <w:p w14:paraId="29C0970F" w14:textId="0493BEE5" w:rsidR="00C26D22" w:rsidRPr="008733FA" w:rsidRDefault="00C26D22" w:rsidP="00C26D22">
      <w:r w:rsidRPr="00FF49B0">
        <w:rPr>
          <w:b/>
          <w:bCs/>
          <w:i/>
          <w:iCs/>
          <w:sz w:val="28"/>
          <w:szCs w:val="36"/>
        </w:rPr>
        <w:t>Sex Education</w:t>
      </w:r>
      <w:r w:rsidR="00FF49B0">
        <w:rPr>
          <w:b/>
          <w:bCs/>
          <w:i/>
          <w:iCs/>
          <w:sz w:val="28"/>
          <w:szCs w:val="36"/>
        </w:rPr>
        <w:t>:</w:t>
      </w:r>
      <w:r w:rsidR="00FF49B0">
        <w:t xml:space="preserve"> </w:t>
      </w:r>
      <w:r w:rsidR="00A65363" w:rsidRPr="00FF49B0">
        <w:rPr>
          <w:rFonts w:cstheme="minorHAnsi"/>
          <w:sz w:val="20"/>
          <w:szCs w:val="20"/>
        </w:rPr>
        <w:t>Udyamini</w:t>
      </w:r>
      <w:r w:rsidRPr="008733FA">
        <w:t xml:space="preserve"> recognizes the significance of comprehensive and accurate sex education. The application aims to provide women with reliable information, resources, and support related to sexual health, relationships, and consent.</w:t>
      </w:r>
    </w:p>
    <w:p w14:paraId="5C6FEAFF" w14:textId="5301855D" w:rsidR="00C26D22" w:rsidRPr="008733FA" w:rsidRDefault="00C26D22" w:rsidP="00FF49B0">
      <w:pPr>
        <w:pStyle w:val="ListParagraph"/>
        <w:numPr>
          <w:ilvl w:val="0"/>
          <w:numId w:val="23"/>
        </w:numPr>
      </w:pPr>
      <w:r w:rsidRPr="00FF49B0">
        <w:rPr>
          <w:b/>
          <w:bCs/>
        </w:rPr>
        <w:t>Information and Resources:</w:t>
      </w:r>
      <w:r w:rsidRPr="008733FA">
        <w:t xml:space="preserve"> </w:t>
      </w:r>
      <w:r w:rsidR="00A65363" w:rsidRPr="00FF49B0">
        <w:rPr>
          <w:rFonts w:cstheme="minorHAnsi"/>
          <w:sz w:val="20"/>
          <w:szCs w:val="20"/>
        </w:rPr>
        <w:t>Udyamini</w:t>
      </w:r>
      <w:r w:rsidRPr="008733FA">
        <w:t xml:space="preserve"> offers a comprehensive collection of educational materials, articles, videos, and infographics related to sex education. These resources cover topics such as reproductive health, contraception, sexually transmitted infections (STIs), and healthy relationships.</w:t>
      </w:r>
    </w:p>
    <w:p w14:paraId="4C971C97" w14:textId="77777777" w:rsidR="00C26D22" w:rsidRPr="008733FA" w:rsidRDefault="00C26D22" w:rsidP="00FF49B0">
      <w:pPr>
        <w:pStyle w:val="ListParagraph"/>
        <w:numPr>
          <w:ilvl w:val="0"/>
          <w:numId w:val="23"/>
        </w:numPr>
      </w:pPr>
      <w:r w:rsidRPr="00FF49B0">
        <w:rPr>
          <w:b/>
          <w:bCs/>
        </w:rPr>
        <w:t>Safe Sex Practices:</w:t>
      </w:r>
      <w:r w:rsidRPr="008733FA">
        <w:t xml:space="preserve"> The application provides guidance on safe sex practices, emphasizing the importance of contraception, regular testing, and communication within intimate relationships. Users can access information about different contraceptive methods and their effectiveness.</w:t>
      </w:r>
    </w:p>
    <w:p w14:paraId="5C30B288" w14:textId="088A6DD0" w:rsidR="00C26D22" w:rsidRPr="008733FA" w:rsidRDefault="00C26D22" w:rsidP="00FF49B0">
      <w:pPr>
        <w:pStyle w:val="ListParagraph"/>
        <w:numPr>
          <w:ilvl w:val="0"/>
          <w:numId w:val="23"/>
        </w:numPr>
      </w:pPr>
      <w:r w:rsidRPr="00FF49B0">
        <w:rPr>
          <w:b/>
          <w:bCs/>
        </w:rPr>
        <w:t>Consent Education:</w:t>
      </w:r>
      <w:r w:rsidRPr="008733FA">
        <w:t xml:space="preserve"> </w:t>
      </w:r>
      <w:r w:rsidR="00A65363" w:rsidRPr="00FF49B0">
        <w:rPr>
          <w:rFonts w:cstheme="minorHAnsi"/>
          <w:sz w:val="20"/>
          <w:szCs w:val="20"/>
        </w:rPr>
        <w:t>Udyamini</w:t>
      </w:r>
      <w:r w:rsidRPr="008733FA">
        <w:t xml:space="preserve"> emphasizes consent education to foster healthy relationships and prevent sexual violence. The application provides resources and guidance on understanding and practicing consent, including setting boundaries, recognizing consent violations, and seeking support.</w:t>
      </w:r>
    </w:p>
    <w:p w14:paraId="508DCD7B" w14:textId="54029E3A" w:rsidR="00C26D22" w:rsidRPr="00FF49B0" w:rsidRDefault="00C26D22" w:rsidP="002C0D81">
      <w:r>
        <w:pict w14:anchorId="6B10D633">
          <v:rect id="_x0000_i1025" style="width:0;height:0" o:hralign="center" o:hrstd="t" o:hrnoshade="t" o:hr="t" fillcolor="#d1d5db" stroked="f"/>
        </w:pict>
      </w:r>
    </w:p>
    <w:p w14:paraId="1B65B03B" w14:textId="77777777" w:rsidR="0039585B" w:rsidRDefault="0039585B" w:rsidP="002C0D81">
      <w:pPr>
        <w:rPr>
          <w:b/>
          <w:bCs/>
        </w:rPr>
      </w:pPr>
    </w:p>
    <w:p w14:paraId="32085F82" w14:textId="74AE267F" w:rsidR="00BD4218" w:rsidRPr="00BD4218" w:rsidRDefault="00336AB5" w:rsidP="00BD4218">
      <w:pPr>
        <w:rPr>
          <w:b/>
          <w:bCs/>
        </w:rPr>
      </w:pPr>
      <w:r>
        <w:rPr>
          <w:b/>
          <w:bCs/>
          <w:sz w:val="40"/>
          <w:szCs w:val="40"/>
        </w:rPr>
        <w:t>6</w:t>
      </w:r>
      <w:r w:rsidR="002C0D81" w:rsidRPr="00217798">
        <w:rPr>
          <w:b/>
          <w:bCs/>
          <w:sz w:val="40"/>
          <w:szCs w:val="40"/>
        </w:rPr>
        <w:t>. Technical Requirements</w:t>
      </w:r>
      <w:r w:rsidR="00633BE1" w:rsidRPr="00217798">
        <w:rPr>
          <w:b/>
          <w:bCs/>
          <w:sz w:val="40"/>
          <w:szCs w:val="40"/>
        </w:rPr>
        <w:t>:</w:t>
      </w:r>
      <w:r w:rsidR="00633BE1">
        <w:rPr>
          <w:b/>
          <w:bCs/>
        </w:rPr>
        <w:t xml:space="preserve"> </w:t>
      </w:r>
      <w:r w:rsidR="00BD4218" w:rsidRPr="00BD4218">
        <w:t>The following technologies will be used in the development of the application:</w:t>
      </w:r>
    </w:p>
    <w:p w14:paraId="0644CE07" w14:textId="20192A2D" w:rsidR="00BD4218" w:rsidRDefault="00913998" w:rsidP="00BD4218">
      <w:pPr>
        <w:numPr>
          <w:ilvl w:val="0"/>
          <w:numId w:val="15"/>
        </w:numPr>
      </w:pPr>
      <w:r>
        <w:t>Flutter</w:t>
      </w:r>
    </w:p>
    <w:p w14:paraId="71EBD5A4" w14:textId="062BE0FC" w:rsidR="00913998" w:rsidRDefault="00913998" w:rsidP="00BD4218">
      <w:pPr>
        <w:numPr>
          <w:ilvl w:val="0"/>
          <w:numId w:val="15"/>
        </w:numPr>
      </w:pPr>
      <w:proofErr w:type="spellStart"/>
      <w:r>
        <w:t>Javascript</w:t>
      </w:r>
      <w:proofErr w:type="spellEnd"/>
    </w:p>
    <w:p w14:paraId="584442D0" w14:textId="3861D609" w:rsidR="00913998" w:rsidRDefault="00913998" w:rsidP="00BD4218">
      <w:pPr>
        <w:numPr>
          <w:ilvl w:val="0"/>
          <w:numId w:val="15"/>
        </w:numPr>
      </w:pPr>
      <w:r>
        <w:t>Java</w:t>
      </w:r>
    </w:p>
    <w:p w14:paraId="3147B720" w14:textId="27425F9F" w:rsidR="00913998" w:rsidRDefault="00913998" w:rsidP="00BD4218">
      <w:pPr>
        <w:numPr>
          <w:ilvl w:val="0"/>
          <w:numId w:val="15"/>
        </w:numPr>
      </w:pPr>
      <w:r>
        <w:t>Dart</w:t>
      </w:r>
    </w:p>
    <w:p w14:paraId="1BD7A777" w14:textId="1D04FA7D" w:rsidR="00913998" w:rsidRDefault="00913998" w:rsidP="00BD4218">
      <w:pPr>
        <w:numPr>
          <w:ilvl w:val="0"/>
          <w:numId w:val="15"/>
        </w:numPr>
      </w:pPr>
      <w:r>
        <w:t>Html</w:t>
      </w:r>
    </w:p>
    <w:p w14:paraId="64F5F1A1" w14:textId="57E46A92" w:rsidR="00913998" w:rsidRDefault="00913998" w:rsidP="00913998">
      <w:pPr>
        <w:numPr>
          <w:ilvl w:val="0"/>
          <w:numId w:val="15"/>
        </w:numPr>
      </w:pPr>
      <w:r>
        <w:t>Xml</w:t>
      </w:r>
    </w:p>
    <w:p w14:paraId="08E8720C" w14:textId="23F79D96" w:rsidR="001B2CD4" w:rsidRPr="00BD4218" w:rsidRDefault="001B2CD4" w:rsidP="00913998">
      <w:pPr>
        <w:numPr>
          <w:ilvl w:val="0"/>
          <w:numId w:val="15"/>
        </w:numPr>
      </w:pPr>
      <w:r>
        <w:t>Gradle</w:t>
      </w:r>
    </w:p>
    <w:p w14:paraId="60E59249" w14:textId="3C63D690" w:rsidR="002C0D81" w:rsidRPr="00217798" w:rsidRDefault="00336AB5" w:rsidP="002C0D81">
      <w:pPr>
        <w:rPr>
          <w:b/>
          <w:bCs/>
          <w:sz w:val="40"/>
          <w:szCs w:val="40"/>
        </w:rPr>
      </w:pPr>
      <w:r>
        <w:rPr>
          <w:b/>
          <w:bCs/>
          <w:sz w:val="40"/>
          <w:szCs w:val="40"/>
        </w:rPr>
        <w:t>7</w:t>
      </w:r>
      <w:r w:rsidR="002C0D81" w:rsidRPr="00217798">
        <w:rPr>
          <w:b/>
          <w:bCs/>
          <w:sz w:val="40"/>
          <w:szCs w:val="40"/>
        </w:rPr>
        <w:t>. Installation and Setup</w:t>
      </w:r>
    </w:p>
    <w:p w14:paraId="6229EC1C" w14:textId="7D0C3669" w:rsidR="002C0D81" w:rsidRPr="002C0D81" w:rsidRDefault="002C0D81" w:rsidP="002C0D81">
      <w:r w:rsidRPr="002C0D81">
        <w:t xml:space="preserve">The </w:t>
      </w:r>
      <w:r w:rsidR="0039585B">
        <w:t xml:space="preserve">Udyamini </w:t>
      </w:r>
      <w:r w:rsidRPr="002C0D81">
        <w:t>application is available as a web application and can be accessed through</w:t>
      </w:r>
      <w:r w:rsidR="0039585B">
        <w:t xml:space="preserve"> any smart phone</w:t>
      </w:r>
      <w:r w:rsidRPr="002C0D81">
        <w:t xml:space="preserve">. </w:t>
      </w:r>
      <w:r w:rsidR="0039585B">
        <w:t>One time i</w:t>
      </w:r>
      <w:r w:rsidRPr="002C0D81">
        <w:t xml:space="preserve">nstallation is required. </w:t>
      </w:r>
    </w:p>
    <w:p w14:paraId="7D53D618" w14:textId="59B1A3B6" w:rsidR="002C0D81" w:rsidRPr="00217798" w:rsidRDefault="00336AB5" w:rsidP="002C0D81">
      <w:pPr>
        <w:rPr>
          <w:b/>
          <w:bCs/>
          <w:sz w:val="40"/>
          <w:szCs w:val="40"/>
        </w:rPr>
      </w:pPr>
      <w:r>
        <w:rPr>
          <w:b/>
          <w:bCs/>
          <w:sz w:val="40"/>
          <w:szCs w:val="40"/>
        </w:rPr>
        <w:t>8</w:t>
      </w:r>
      <w:r w:rsidR="002C0D81" w:rsidRPr="00217798">
        <w:rPr>
          <w:b/>
          <w:bCs/>
          <w:sz w:val="40"/>
          <w:szCs w:val="40"/>
        </w:rPr>
        <w:t>. Usage Guidelines</w:t>
      </w:r>
    </w:p>
    <w:p w14:paraId="14495474" w14:textId="08860CDA" w:rsidR="002C0D81" w:rsidRPr="002C0D81" w:rsidRDefault="002C0D81" w:rsidP="002C0D81">
      <w:r w:rsidRPr="002C0D81">
        <w:t xml:space="preserve">To ensure optimal usage of the </w:t>
      </w:r>
      <w:r w:rsidR="00771CB3">
        <w:t>“UDYAMINI”</w:t>
      </w:r>
      <w:r w:rsidRPr="002C0D81">
        <w:t xml:space="preserve"> application, please follow these guidelines:</w:t>
      </w:r>
    </w:p>
    <w:p w14:paraId="279C2186" w14:textId="77777777" w:rsidR="002C0D81" w:rsidRPr="002C0D81" w:rsidRDefault="002C0D81" w:rsidP="002C0D81">
      <w:pPr>
        <w:numPr>
          <w:ilvl w:val="0"/>
          <w:numId w:val="13"/>
        </w:numPr>
      </w:pPr>
      <w:r w:rsidRPr="002C0D81">
        <w:t>Respect the community guidelines and engage in respectful and inclusive discussions.</w:t>
      </w:r>
    </w:p>
    <w:p w14:paraId="2BBECB4D" w14:textId="77777777" w:rsidR="002C0D81" w:rsidRPr="002C0D81" w:rsidRDefault="002C0D81" w:rsidP="002C0D81">
      <w:pPr>
        <w:numPr>
          <w:ilvl w:val="0"/>
          <w:numId w:val="13"/>
        </w:numPr>
      </w:pPr>
      <w:r w:rsidRPr="002C0D81">
        <w:t>Report any inappropriate or offensive content to the application administrators.</w:t>
      </w:r>
    </w:p>
    <w:p w14:paraId="518A1699" w14:textId="77777777" w:rsidR="002C0D81" w:rsidRPr="002C0D81" w:rsidRDefault="002C0D81" w:rsidP="002C0D81">
      <w:pPr>
        <w:numPr>
          <w:ilvl w:val="0"/>
          <w:numId w:val="13"/>
        </w:numPr>
      </w:pPr>
      <w:r w:rsidRPr="002C0D81">
        <w:t>Maintain the privacy and confidentiality of your account information and personal data.</w:t>
      </w:r>
    </w:p>
    <w:p w14:paraId="3991CC51" w14:textId="77777777" w:rsidR="002C0D81" w:rsidRPr="002C0D81" w:rsidRDefault="002C0D81" w:rsidP="002C0D81">
      <w:pPr>
        <w:numPr>
          <w:ilvl w:val="0"/>
          <w:numId w:val="13"/>
        </w:numPr>
      </w:pPr>
      <w:r w:rsidRPr="002C0D81">
        <w:t>Refer to reliable sources and seek professional advice when necessary.</w:t>
      </w:r>
    </w:p>
    <w:p w14:paraId="29580603" w14:textId="77777777" w:rsidR="002C0D81" w:rsidRPr="002C0D81" w:rsidRDefault="002C0D81" w:rsidP="002C0D81">
      <w:pPr>
        <w:numPr>
          <w:ilvl w:val="0"/>
          <w:numId w:val="13"/>
        </w:numPr>
      </w:pPr>
      <w:r w:rsidRPr="002C0D81">
        <w:t>Keep the application updated to benefit from the latest features and content additions.</w:t>
      </w:r>
    </w:p>
    <w:p w14:paraId="586368B1" w14:textId="77777777" w:rsidR="00913998" w:rsidRDefault="00913998" w:rsidP="002C0D81">
      <w:pPr>
        <w:rPr>
          <w:b/>
          <w:bCs/>
          <w:sz w:val="40"/>
          <w:szCs w:val="40"/>
        </w:rPr>
      </w:pPr>
    </w:p>
    <w:p w14:paraId="31A8A7EF" w14:textId="77777777" w:rsidR="00913998" w:rsidRDefault="00913998" w:rsidP="002C0D81">
      <w:pPr>
        <w:rPr>
          <w:b/>
          <w:bCs/>
          <w:sz w:val="40"/>
          <w:szCs w:val="40"/>
        </w:rPr>
      </w:pPr>
    </w:p>
    <w:p w14:paraId="4C92C5C7" w14:textId="77777777" w:rsidR="00913998" w:rsidRDefault="00913998" w:rsidP="002C0D81">
      <w:pPr>
        <w:rPr>
          <w:b/>
          <w:bCs/>
          <w:sz w:val="40"/>
          <w:szCs w:val="40"/>
        </w:rPr>
      </w:pPr>
    </w:p>
    <w:p w14:paraId="4791456C" w14:textId="77777777" w:rsidR="00913998" w:rsidRDefault="00913998" w:rsidP="002C0D81">
      <w:pPr>
        <w:rPr>
          <w:b/>
          <w:bCs/>
          <w:sz w:val="40"/>
          <w:szCs w:val="40"/>
        </w:rPr>
      </w:pPr>
    </w:p>
    <w:p w14:paraId="30EB589D" w14:textId="630B6792" w:rsidR="002C0D81" w:rsidRPr="00217798" w:rsidRDefault="00336AB5" w:rsidP="002C0D81">
      <w:pPr>
        <w:rPr>
          <w:b/>
          <w:bCs/>
          <w:sz w:val="40"/>
          <w:szCs w:val="40"/>
        </w:rPr>
      </w:pPr>
      <w:r>
        <w:rPr>
          <w:b/>
          <w:bCs/>
          <w:sz w:val="40"/>
          <w:szCs w:val="40"/>
        </w:rPr>
        <w:t>9</w:t>
      </w:r>
      <w:r w:rsidR="002C0D81" w:rsidRPr="00217798">
        <w:rPr>
          <w:b/>
          <w:bCs/>
          <w:sz w:val="40"/>
          <w:szCs w:val="40"/>
        </w:rPr>
        <w:t>. Support and Contact Information</w:t>
      </w:r>
    </w:p>
    <w:p w14:paraId="4FB3495D" w14:textId="7ED4A536" w:rsidR="002C0D81" w:rsidRPr="002C0D81" w:rsidRDefault="002C0D81" w:rsidP="002C0D81">
      <w:r w:rsidRPr="002C0D81">
        <w:t xml:space="preserve">If you require any assistance or have questions regarding </w:t>
      </w:r>
      <w:r w:rsidR="00913998">
        <w:t>“UDYAMINI”</w:t>
      </w:r>
      <w:r w:rsidRPr="002C0D81">
        <w:t xml:space="preserve"> application, please contact our support team at:</w:t>
      </w:r>
    </w:p>
    <w:p w14:paraId="2C1255D2" w14:textId="02AC85E1" w:rsidR="002C0D81" w:rsidRPr="002C0D81" w:rsidRDefault="002C0D81" w:rsidP="002C0D81">
      <w:pPr>
        <w:numPr>
          <w:ilvl w:val="0"/>
          <w:numId w:val="14"/>
        </w:numPr>
      </w:pPr>
      <w:r w:rsidRPr="002C0D81">
        <w:t xml:space="preserve">Email: </w:t>
      </w:r>
      <w:hyperlink r:id="rId9" w:history="1">
        <w:r w:rsidR="0039585B" w:rsidRPr="007F1AAB">
          <w:rPr>
            <w:rStyle w:val="Hyperlink"/>
          </w:rPr>
          <w:t>support@abcd.com</w:t>
        </w:r>
      </w:hyperlink>
    </w:p>
    <w:p w14:paraId="56731561" w14:textId="17C61D99" w:rsidR="002C0D81" w:rsidRPr="002C0D81" w:rsidRDefault="002C0D81" w:rsidP="002C0D81">
      <w:pPr>
        <w:numPr>
          <w:ilvl w:val="0"/>
          <w:numId w:val="14"/>
        </w:numPr>
      </w:pPr>
      <w:r w:rsidRPr="002C0D81">
        <w:t xml:space="preserve">Phone: </w:t>
      </w:r>
      <w:r w:rsidR="00633BE1">
        <w:t xml:space="preserve">91 </w:t>
      </w:r>
      <w:r w:rsidR="0039585B">
        <w:t>1234567891</w:t>
      </w:r>
    </w:p>
    <w:p w14:paraId="18081E01" w14:textId="0D3747BB" w:rsidR="002C0D81" w:rsidRPr="002C0D81" w:rsidRDefault="002C0D81" w:rsidP="002C0D81">
      <w:pPr>
        <w:numPr>
          <w:ilvl w:val="0"/>
          <w:numId w:val="14"/>
        </w:numPr>
      </w:pPr>
      <w:r w:rsidRPr="002C0D81">
        <w:t xml:space="preserve">Website: </w:t>
      </w:r>
      <w:hyperlink r:id="rId10" w:history="1">
        <w:r w:rsidR="0039585B" w:rsidRPr="007F1AAB">
          <w:rPr>
            <w:rStyle w:val="Hyperlink"/>
          </w:rPr>
          <w:t>https://www.abcd.com/support</w:t>
        </w:r>
      </w:hyperlink>
    </w:p>
    <w:p w14:paraId="0A73D832" w14:textId="77777777" w:rsidR="002C0D81" w:rsidRPr="002C0D81" w:rsidRDefault="002C0D81" w:rsidP="002C0D81">
      <w:r w:rsidRPr="002C0D81">
        <w:t>Our support team is available to address your concerns and provide technical support during regular business hours.</w:t>
      </w:r>
    </w:p>
    <w:p w14:paraId="1939A2C0" w14:textId="519E3BC3" w:rsidR="002C0D81" w:rsidRDefault="002C0D81" w:rsidP="002C0D81">
      <w:r w:rsidRPr="002C0D81">
        <w:t xml:space="preserve">Thank you for choosing the </w:t>
      </w:r>
      <w:r w:rsidR="00771CB3">
        <w:t xml:space="preserve">“UDYAMINI” </w:t>
      </w:r>
      <w:r w:rsidRPr="002C0D81">
        <w:t>application. We hope it serves as a valuable resource in promoting women's empowerment and providing comprehensive sex education.</w:t>
      </w:r>
    </w:p>
    <w:p w14:paraId="05C45918" w14:textId="77777777" w:rsidR="00B03804" w:rsidRPr="002C0D81" w:rsidRDefault="00B03804" w:rsidP="002C0D81"/>
    <w:p w14:paraId="355DFF08" w14:textId="376BA7CD" w:rsidR="00A65363" w:rsidRPr="00336AB5" w:rsidRDefault="002C0D81" w:rsidP="00330AAA">
      <w:pPr>
        <w:rPr>
          <w:b/>
          <w:bCs/>
          <w:sz w:val="40"/>
          <w:szCs w:val="40"/>
        </w:rPr>
      </w:pPr>
      <w:r>
        <w:br/>
      </w:r>
      <w:r>
        <w:br/>
      </w:r>
      <w:r w:rsidR="001B2CD4" w:rsidRPr="001B2CD4">
        <w:rPr>
          <w:b/>
          <w:bCs/>
          <w:sz w:val="40"/>
          <w:szCs w:val="40"/>
          <w:u w:val="single"/>
        </w:rPr>
        <w:t>Team Name</w:t>
      </w:r>
      <w:r w:rsidR="001B2CD4">
        <w:rPr>
          <w:b/>
          <w:bCs/>
          <w:sz w:val="40"/>
          <w:szCs w:val="40"/>
        </w:rPr>
        <w:t xml:space="preserve">: </w:t>
      </w:r>
      <w:proofErr w:type="spellStart"/>
      <w:r w:rsidR="001B2CD4">
        <w:rPr>
          <w:b/>
          <w:bCs/>
          <w:sz w:val="40"/>
          <w:szCs w:val="40"/>
        </w:rPr>
        <w:t>ZeroOne</w:t>
      </w:r>
      <w:proofErr w:type="spellEnd"/>
    </w:p>
    <w:p w14:paraId="72C1E9DD" w14:textId="266EC0D3" w:rsidR="00BB5286" w:rsidRPr="00BB5286" w:rsidRDefault="001B2CD4" w:rsidP="00BB5286">
      <w:pPr>
        <w:jc w:val="both"/>
        <w:rPr>
          <w:sz w:val="24"/>
          <w:szCs w:val="24"/>
        </w:rPr>
      </w:pPr>
      <w:r w:rsidRPr="00BB5286">
        <w:rPr>
          <w:b/>
          <w:bCs/>
          <w:sz w:val="32"/>
          <w:szCs w:val="32"/>
        </w:rPr>
        <w:t>Members</w:t>
      </w:r>
      <w:r w:rsidR="00BB5286">
        <w:rPr>
          <w:sz w:val="32"/>
          <w:szCs w:val="32"/>
        </w:rPr>
        <w:t xml:space="preserve">:  </w:t>
      </w:r>
      <w:r w:rsidR="00BB5286" w:rsidRPr="00BB5286">
        <w:rPr>
          <w:sz w:val="24"/>
          <w:szCs w:val="24"/>
        </w:rPr>
        <w:t>1. Mainak Sarkar</w:t>
      </w:r>
    </w:p>
    <w:p w14:paraId="1A23C57D" w14:textId="532EA1A3" w:rsidR="00BB5286" w:rsidRPr="00BB5286" w:rsidRDefault="00BB5286" w:rsidP="00BB5286">
      <w:pPr>
        <w:jc w:val="both"/>
        <w:rPr>
          <w:sz w:val="24"/>
          <w:szCs w:val="24"/>
        </w:rPr>
      </w:pPr>
      <w:r w:rsidRPr="00BB5286">
        <w:rPr>
          <w:sz w:val="24"/>
          <w:szCs w:val="24"/>
        </w:rPr>
        <w:t xml:space="preserve">                   </w:t>
      </w:r>
      <w:r>
        <w:rPr>
          <w:sz w:val="24"/>
          <w:szCs w:val="24"/>
        </w:rPr>
        <w:t xml:space="preserve">        </w:t>
      </w:r>
      <w:r w:rsidRPr="00BB5286">
        <w:rPr>
          <w:sz w:val="24"/>
          <w:szCs w:val="24"/>
        </w:rPr>
        <w:t xml:space="preserve">2. </w:t>
      </w:r>
      <w:proofErr w:type="spellStart"/>
      <w:r w:rsidRPr="00BB5286">
        <w:rPr>
          <w:sz w:val="24"/>
          <w:szCs w:val="24"/>
        </w:rPr>
        <w:t>Subhadeep</w:t>
      </w:r>
      <w:proofErr w:type="spellEnd"/>
      <w:r w:rsidRPr="00BB5286">
        <w:rPr>
          <w:sz w:val="24"/>
          <w:szCs w:val="24"/>
        </w:rPr>
        <w:t xml:space="preserve"> Kundu</w:t>
      </w:r>
    </w:p>
    <w:p w14:paraId="5A8768C0" w14:textId="6C843193" w:rsidR="00BB5286" w:rsidRDefault="00BB5286" w:rsidP="00BB5286">
      <w:pPr>
        <w:jc w:val="both"/>
        <w:rPr>
          <w:sz w:val="24"/>
          <w:szCs w:val="24"/>
        </w:rPr>
      </w:pPr>
      <w:r w:rsidRPr="00BB5286">
        <w:rPr>
          <w:sz w:val="24"/>
          <w:szCs w:val="24"/>
        </w:rPr>
        <w:t xml:space="preserve">                   </w:t>
      </w:r>
      <w:r>
        <w:rPr>
          <w:sz w:val="24"/>
          <w:szCs w:val="24"/>
        </w:rPr>
        <w:t xml:space="preserve">        </w:t>
      </w:r>
      <w:r w:rsidRPr="00BB5286">
        <w:rPr>
          <w:sz w:val="24"/>
          <w:szCs w:val="24"/>
        </w:rPr>
        <w:t>3.Sanjoy Dey</w:t>
      </w:r>
    </w:p>
    <w:p w14:paraId="43DA964F" w14:textId="18EF6BE6" w:rsidR="00BB5286" w:rsidRPr="00BB5286" w:rsidRDefault="00BB5286" w:rsidP="00BB5286">
      <w:pPr>
        <w:jc w:val="both"/>
        <w:rPr>
          <w:sz w:val="24"/>
          <w:szCs w:val="24"/>
        </w:rPr>
      </w:pPr>
      <w:r w:rsidRPr="00BB5286">
        <w:rPr>
          <w:b/>
          <w:bCs/>
          <w:sz w:val="32"/>
          <w:szCs w:val="32"/>
        </w:rPr>
        <w:t>College Name</w:t>
      </w:r>
      <w:r>
        <w:rPr>
          <w:sz w:val="24"/>
          <w:szCs w:val="24"/>
        </w:rPr>
        <w:t>:  Siliguri Institute of Technology</w:t>
      </w:r>
    </w:p>
    <w:p w14:paraId="289AAEEA" w14:textId="77777777" w:rsidR="00BB5286" w:rsidRDefault="00BB5286" w:rsidP="00330AAA">
      <w:pPr>
        <w:rPr>
          <w:b/>
          <w:bCs/>
          <w:sz w:val="48"/>
          <w:szCs w:val="48"/>
          <w:u w:val="single"/>
        </w:rPr>
      </w:pPr>
    </w:p>
    <w:p w14:paraId="7A6002DC" w14:textId="77777777" w:rsidR="00BB5286" w:rsidRDefault="00BB5286" w:rsidP="00330AAA">
      <w:pPr>
        <w:rPr>
          <w:b/>
          <w:bCs/>
          <w:sz w:val="48"/>
          <w:szCs w:val="48"/>
          <w:u w:val="single"/>
        </w:rPr>
      </w:pPr>
    </w:p>
    <w:p w14:paraId="417BF271" w14:textId="77777777" w:rsidR="00BB5286" w:rsidRDefault="00BB5286" w:rsidP="00330AAA">
      <w:pPr>
        <w:rPr>
          <w:b/>
          <w:bCs/>
          <w:sz w:val="48"/>
          <w:szCs w:val="48"/>
          <w:u w:val="single"/>
        </w:rPr>
      </w:pPr>
    </w:p>
    <w:p w14:paraId="57B1E8C5" w14:textId="77777777" w:rsidR="00BB5286" w:rsidRDefault="00BB5286" w:rsidP="00330AAA">
      <w:pPr>
        <w:rPr>
          <w:b/>
          <w:bCs/>
          <w:sz w:val="48"/>
          <w:szCs w:val="48"/>
          <w:u w:val="single"/>
        </w:rPr>
      </w:pPr>
    </w:p>
    <w:p w14:paraId="112FD453" w14:textId="77777777" w:rsidR="00BB5286" w:rsidRDefault="00BB5286" w:rsidP="00330AAA">
      <w:pPr>
        <w:rPr>
          <w:b/>
          <w:bCs/>
          <w:sz w:val="48"/>
          <w:szCs w:val="48"/>
          <w:u w:val="single"/>
        </w:rPr>
      </w:pPr>
    </w:p>
    <w:p w14:paraId="284DBFE1" w14:textId="77777777" w:rsidR="00BB5286" w:rsidRDefault="00BB5286" w:rsidP="00330AAA">
      <w:pPr>
        <w:rPr>
          <w:b/>
          <w:bCs/>
          <w:sz w:val="48"/>
          <w:szCs w:val="48"/>
          <w:u w:val="single"/>
        </w:rPr>
      </w:pPr>
    </w:p>
    <w:p w14:paraId="6C4C155B" w14:textId="77777777" w:rsidR="00BB5286" w:rsidRDefault="00BB5286" w:rsidP="00330AAA">
      <w:pPr>
        <w:rPr>
          <w:b/>
          <w:bCs/>
          <w:sz w:val="48"/>
          <w:szCs w:val="48"/>
          <w:u w:val="single"/>
        </w:rPr>
      </w:pPr>
    </w:p>
    <w:p w14:paraId="430EB44C" w14:textId="77777777" w:rsidR="00BB5286" w:rsidRDefault="00BB5286" w:rsidP="00330AAA">
      <w:pPr>
        <w:rPr>
          <w:b/>
          <w:bCs/>
          <w:sz w:val="48"/>
          <w:szCs w:val="48"/>
          <w:u w:val="single"/>
        </w:rPr>
      </w:pPr>
    </w:p>
    <w:p w14:paraId="786CB56C" w14:textId="3DDC2F48" w:rsidR="00330AAA" w:rsidRPr="00217798" w:rsidRDefault="00330AAA" w:rsidP="00330AAA">
      <w:pPr>
        <w:rPr>
          <w:b/>
          <w:bCs/>
          <w:sz w:val="48"/>
          <w:szCs w:val="48"/>
          <w:u w:val="single"/>
        </w:rPr>
      </w:pPr>
      <w:r w:rsidRPr="00217798">
        <w:rPr>
          <w:b/>
          <w:bCs/>
          <w:sz w:val="48"/>
          <w:szCs w:val="48"/>
          <w:u w:val="single"/>
        </w:rPr>
        <w:lastRenderedPageBreak/>
        <w:t>Conclusion</w:t>
      </w:r>
    </w:p>
    <w:p w14:paraId="7D78FA40" w14:textId="77777777" w:rsidR="00330AAA" w:rsidRPr="00330AAA" w:rsidRDefault="00330AAA" w:rsidP="00330AAA">
      <w:r w:rsidRPr="00330AAA">
        <w:t>The Women Empowerment and Sex Education application serves as a comprehensive resource for women seeking knowledge, support, and empowerment. By providing accurate information, interactive tools, and a supportive community, the application aims to improve women's health outcomes, promote gender equality, and contribute to a more informed and empowered society.</w:t>
      </w:r>
    </w:p>
    <w:p w14:paraId="2DE6D114" w14:textId="25255992" w:rsidR="00671432" w:rsidRDefault="002C0D81">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p>
    <w:sectPr w:rsidR="00671432" w:rsidSect="00217798">
      <w:pgSz w:w="11906" w:h="16838"/>
      <w:pgMar w:top="426" w:right="282" w:bottom="28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0F2D" w14:textId="77777777" w:rsidR="00350563" w:rsidRDefault="00350563" w:rsidP="002C0D81">
      <w:pPr>
        <w:spacing w:after="0" w:line="240" w:lineRule="auto"/>
      </w:pPr>
      <w:r>
        <w:separator/>
      </w:r>
    </w:p>
  </w:endnote>
  <w:endnote w:type="continuationSeparator" w:id="0">
    <w:p w14:paraId="0B830546" w14:textId="77777777" w:rsidR="00350563" w:rsidRDefault="00350563" w:rsidP="002C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F52A" w14:textId="77777777" w:rsidR="00350563" w:rsidRDefault="00350563" w:rsidP="002C0D81">
      <w:pPr>
        <w:spacing w:after="0" w:line="240" w:lineRule="auto"/>
      </w:pPr>
      <w:r>
        <w:separator/>
      </w:r>
    </w:p>
  </w:footnote>
  <w:footnote w:type="continuationSeparator" w:id="0">
    <w:p w14:paraId="7BA7820A" w14:textId="77777777" w:rsidR="00350563" w:rsidRDefault="00350563" w:rsidP="002C0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F3"/>
    <w:multiLevelType w:val="multilevel"/>
    <w:tmpl w:val="265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3301"/>
    <w:multiLevelType w:val="hybridMultilevel"/>
    <w:tmpl w:val="F168A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F2D06"/>
    <w:multiLevelType w:val="multilevel"/>
    <w:tmpl w:val="019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D6AA9"/>
    <w:multiLevelType w:val="hybridMultilevel"/>
    <w:tmpl w:val="4446A8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7061A8"/>
    <w:multiLevelType w:val="multilevel"/>
    <w:tmpl w:val="5B3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952A7"/>
    <w:multiLevelType w:val="multilevel"/>
    <w:tmpl w:val="25D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87EA0"/>
    <w:multiLevelType w:val="multilevel"/>
    <w:tmpl w:val="49FE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8483D"/>
    <w:multiLevelType w:val="multilevel"/>
    <w:tmpl w:val="FA7C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80649"/>
    <w:multiLevelType w:val="hybridMultilevel"/>
    <w:tmpl w:val="A404B1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EB2375"/>
    <w:multiLevelType w:val="multilevel"/>
    <w:tmpl w:val="F3EA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97154"/>
    <w:multiLevelType w:val="hybridMultilevel"/>
    <w:tmpl w:val="CF44E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223E51"/>
    <w:multiLevelType w:val="multilevel"/>
    <w:tmpl w:val="B15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037471"/>
    <w:multiLevelType w:val="multilevel"/>
    <w:tmpl w:val="BD42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37A18"/>
    <w:multiLevelType w:val="multilevel"/>
    <w:tmpl w:val="58D4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75E38"/>
    <w:multiLevelType w:val="multilevel"/>
    <w:tmpl w:val="974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84F15"/>
    <w:multiLevelType w:val="multilevel"/>
    <w:tmpl w:val="477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673ED1"/>
    <w:multiLevelType w:val="hybridMultilevel"/>
    <w:tmpl w:val="3C6AF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892946"/>
    <w:multiLevelType w:val="multilevel"/>
    <w:tmpl w:val="1D4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9D471B"/>
    <w:multiLevelType w:val="multilevel"/>
    <w:tmpl w:val="4AE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0223F"/>
    <w:multiLevelType w:val="multilevel"/>
    <w:tmpl w:val="059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B4D98"/>
    <w:multiLevelType w:val="hybridMultilevel"/>
    <w:tmpl w:val="031C9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AE0769"/>
    <w:multiLevelType w:val="hybridMultilevel"/>
    <w:tmpl w:val="FC1C5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057468"/>
    <w:multiLevelType w:val="multilevel"/>
    <w:tmpl w:val="16A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713956">
    <w:abstractNumId w:val="7"/>
  </w:num>
  <w:num w:numId="2" w16cid:durableId="1783768097">
    <w:abstractNumId w:val="19"/>
  </w:num>
  <w:num w:numId="3" w16cid:durableId="1047681505">
    <w:abstractNumId w:val="22"/>
  </w:num>
  <w:num w:numId="4" w16cid:durableId="1215628759">
    <w:abstractNumId w:val="14"/>
  </w:num>
  <w:num w:numId="5" w16cid:durableId="842620735">
    <w:abstractNumId w:val="6"/>
  </w:num>
  <w:num w:numId="6" w16cid:durableId="1043360772">
    <w:abstractNumId w:val="5"/>
  </w:num>
  <w:num w:numId="7" w16cid:durableId="512261087">
    <w:abstractNumId w:val="17"/>
  </w:num>
  <w:num w:numId="8" w16cid:durableId="1724593887">
    <w:abstractNumId w:val="13"/>
  </w:num>
  <w:num w:numId="9" w16cid:durableId="1445691254">
    <w:abstractNumId w:val="9"/>
  </w:num>
  <w:num w:numId="10" w16cid:durableId="899902069">
    <w:abstractNumId w:val="11"/>
  </w:num>
  <w:num w:numId="11" w16cid:durableId="1750419766">
    <w:abstractNumId w:val="4"/>
  </w:num>
  <w:num w:numId="12" w16cid:durableId="1410539247">
    <w:abstractNumId w:val="15"/>
  </w:num>
  <w:num w:numId="13" w16cid:durableId="2046758314">
    <w:abstractNumId w:val="18"/>
  </w:num>
  <w:num w:numId="14" w16cid:durableId="2011063049">
    <w:abstractNumId w:val="2"/>
  </w:num>
  <w:num w:numId="15" w16cid:durableId="1232697249">
    <w:abstractNumId w:val="0"/>
  </w:num>
  <w:num w:numId="16" w16cid:durableId="158471152">
    <w:abstractNumId w:val="8"/>
  </w:num>
  <w:num w:numId="17" w16cid:durableId="1246694270">
    <w:abstractNumId w:val="3"/>
  </w:num>
  <w:num w:numId="18" w16cid:durableId="1105733259">
    <w:abstractNumId w:val="12"/>
  </w:num>
  <w:num w:numId="19" w16cid:durableId="1263148117">
    <w:abstractNumId w:val="10"/>
  </w:num>
  <w:num w:numId="20" w16cid:durableId="1712726183">
    <w:abstractNumId w:val="16"/>
  </w:num>
  <w:num w:numId="21" w16cid:durableId="1326468444">
    <w:abstractNumId w:val="1"/>
  </w:num>
  <w:num w:numId="22" w16cid:durableId="1825005096">
    <w:abstractNumId w:val="21"/>
  </w:num>
  <w:num w:numId="23" w16cid:durableId="5352345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81"/>
    <w:rsid w:val="00064DB1"/>
    <w:rsid w:val="001B2CD4"/>
    <w:rsid w:val="00217798"/>
    <w:rsid w:val="002C0D81"/>
    <w:rsid w:val="00330AAA"/>
    <w:rsid w:val="00336AB5"/>
    <w:rsid w:val="00350563"/>
    <w:rsid w:val="0039585B"/>
    <w:rsid w:val="003A6D85"/>
    <w:rsid w:val="00633BE1"/>
    <w:rsid w:val="00641579"/>
    <w:rsid w:val="00671432"/>
    <w:rsid w:val="0072036A"/>
    <w:rsid w:val="00771CB3"/>
    <w:rsid w:val="00913998"/>
    <w:rsid w:val="00A65363"/>
    <w:rsid w:val="00AE261C"/>
    <w:rsid w:val="00B03804"/>
    <w:rsid w:val="00B65764"/>
    <w:rsid w:val="00BB29B9"/>
    <w:rsid w:val="00BB5286"/>
    <w:rsid w:val="00BD4218"/>
    <w:rsid w:val="00C26D22"/>
    <w:rsid w:val="00DE2914"/>
    <w:rsid w:val="00FF49B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057A"/>
  <w15:chartTrackingRefBased/>
  <w15:docId w15:val="{B3071060-9C57-4F66-B27F-61E1B375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0AA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D81"/>
    <w:rPr>
      <w:color w:val="0563C1" w:themeColor="hyperlink"/>
      <w:u w:val="single"/>
    </w:rPr>
  </w:style>
  <w:style w:type="character" w:styleId="UnresolvedMention">
    <w:name w:val="Unresolved Mention"/>
    <w:basedOn w:val="DefaultParagraphFont"/>
    <w:uiPriority w:val="99"/>
    <w:semiHidden/>
    <w:unhideWhenUsed/>
    <w:rsid w:val="002C0D81"/>
    <w:rPr>
      <w:color w:val="605E5C"/>
      <w:shd w:val="clear" w:color="auto" w:fill="E1DFDD"/>
    </w:rPr>
  </w:style>
  <w:style w:type="paragraph" w:styleId="Header">
    <w:name w:val="header"/>
    <w:basedOn w:val="Normal"/>
    <w:link w:val="HeaderChar"/>
    <w:uiPriority w:val="99"/>
    <w:unhideWhenUsed/>
    <w:rsid w:val="002C0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D81"/>
  </w:style>
  <w:style w:type="paragraph" w:styleId="Footer">
    <w:name w:val="footer"/>
    <w:basedOn w:val="Normal"/>
    <w:link w:val="FooterChar"/>
    <w:uiPriority w:val="99"/>
    <w:unhideWhenUsed/>
    <w:rsid w:val="002C0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D81"/>
  </w:style>
  <w:style w:type="character" w:customStyle="1" w:styleId="Heading2Char">
    <w:name w:val="Heading 2 Char"/>
    <w:basedOn w:val="DefaultParagraphFont"/>
    <w:link w:val="Heading2"/>
    <w:uiPriority w:val="9"/>
    <w:semiHidden/>
    <w:rsid w:val="00330AAA"/>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633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9459">
      <w:bodyDiv w:val="1"/>
      <w:marLeft w:val="0"/>
      <w:marRight w:val="0"/>
      <w:marTop w:val="0"/>
      <w:marBottom w:val="0"/>
      <w:divBdr>
        <w:top w:val="none" w:sz="0" w:space="0" w:color="auto"/>
        <w:left w:val="none" w:sz="0" w:space="0" w:color="auto"/>
        <w:bottom w:val="none" w:sz="0" w:space="0" w:color="auto"/>
        <w:right w:val="none" w:sz="0" w:space="0" w:color="auto"/>
      </w:divBdr>
    </w:div>
    <w:div w:id="637535253">
      <w:bodyDiv w:val="1"/>
      <w:marLeft w:val="0"/>
      <w:marRight w:val="0"/>
      <w:marTop w:val="0"/>
      <w:marBottom w:val="0"/>
      <w:divBdr>
        <w:top w:val="none" w:sz="0" w:space="0" w:color="auto"/>
        <w:left w:val="none" w:sz="0" w:space="0" w:color="auto"/>
        <w:bottom w:val="none" w:sz="0" w:space="0" w:color="auto"/>
        <w:right w:val="none" w:sz="0" w:space="0" w:color="auto"/>
      </w:divBdr>
    </w:div>
    <w:div w:id="1098478461">
      <w:bodyDiv w:val="1"/>
      <w:marLeft w:val="0"/>
      <w:marRight w:val="0"/>
      <w:marTop w:val="0"/>
      <w:marBottom w:val="0"/>
      <w:divBdr>
        <w:top w:val="none" w:sz="0" w:space="0" w:color="auto"/>
        <w:left w:val="none" w:sz="0" w:space="0" w:color="auto"/>
        <w:bottom w:val="none" w:sz="0" w:space="0" w:color="auto"/>
        <w:right w:val="none" w:sz="0" w:space="0" w:color="auto"/>
      </w:divBdr>
    </w:div>
    <w:div w:id="1465391277">
      <w:bodyDiv w:val="1"/>
      <w:marLeft w:val="0"/>
      <w:marRight w:val="0"/>
      <w:marTop w:val="0"/>
      <w:marBottom w:val="0"/>
      <w:divBdr>
        <w:top w:val="none" w:sz="0" w:space="0" w:color="auto"/>
        <w:left w:val="none" w:sz="0" w:space="0" w:color="auto"/>
        <w:bottom w:val="none" w:sz="0" w:space="0" w:color="auto"/>
        <w:right w:val="none" w:sz="0" w:space="0" w:color="auto"/>
      </w:divBdr>
    </w:div>
    <w:div w:id="153776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cd.com/support" TargetMode="External"/><Relationship Id="rId4" Type="http://schemas.openxmlformats.org/officeDocument/2006/relationships/settings" Target="settings.xml"/><Relationship Id="rId9" Type="http://schemas.openxmlformats.org/officeDocument/2006/relationships/hyperlink" Target="mailto:support@abc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F173-FE98-4CD8-95A7-527CAE83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8</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Dey</dc:creator>
  <cp:keywords/>
  <dc:description/>
  <cp:lastModifiedBy>Sanjoy Dey</cp:lastModifiedBy>
  <cp:revision>3</cp:revision>
  <dcterms:created xsi:type="dcterms:W3CDTF">2023-07-09T07:30:00Z</dcterms:created>
  <dcterms:modified xsi:type="dcterms:W3CDTF">2023-07-10T05:44:00Z</dcterms:modified>
</cp:coreProperties>
</file>