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E334E" w:rsidRDefault="00000000">
      <w:pPr>
        <w:pBdr>
          <w:top w:val="nil"/>
          <w:left w:val="nil"/>
          <w:bottom w:val="nil"/>
          <w:right w:val="nil"/>
          <w:between w:val="nil"/>
        </w:pBdr>
        <w:spacing w:before="120" w:after="240" w:line="275" w:lineRule="auto"/>
        <w:rPr>
          <w:rFonts w:ascii="Google Sans Text" w:eastAsia="Google Sans Text" w:hAnsi="Google Sans Text" w:cs="Google Sans Text"/>
          <w:color w:val="1B1C1D"/>
        </w:rPr>
      </w:pPr>
      <w:r>
        <w:pict w14:anchorId="492A861B">
          <v:rect id="_x0000_i1025" style="width:0;height:1.5pt" o:hralign="center" o:hrstd="t" o:hr="t" fillcolor="#a0a0a0" stroked="f"/>
        </w:pict>
      </w:r>
    </w:p>
    <w:p w14:paraId="00000002" w14:textId="77777777" w:rsidR="009E334E" w:rsidRDefault="00000000">
      <w:pPr>
        <w:pStyle w:val="Heading3"/>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Project: </w:t>
      </w:r>
      <w:proofErr w:type="spellStart"/>
      <w:r>
        <w:rPr>
          <w:rFonts w:ascii="Google Sans Text" w:eastAsia="Google Sans Text" w:hAnsi="Google Sans Text" w:cs="Google Sans Text"/>
          <w:color w:val="1B1C1D"/>
        </w:rPr>
        <w:t>SanskritiAR</w:t>
      </w:r>
      <w:proofErr w:type="spellEnd"/>
      <w:r>
        <w:rPr>
          <w:rFonts w:ascii="Google Sans Text" w:eastAsia="Google Sans Text" w:hAnsi="Google Sans Text" w:cs="Google Sans Text"/>
          <w:color w:val="1B1C1D"/>
        </w:rPr>
        <w:t xml:space="preserve"> - AR-Based Cultural Heritage Platform</w:t>
      </w:r>
    </w:p>
    <w:p w14:paraId="00000003" w14:textId="77777777" w:rsidR="009E334E" w:rsidRDefault="009E334E">
      <w:pPr>
        <w:pBdr>
          <w:top w:val="nil"/>
          <w:left w:val="nil"/>
          <w:bottom w:val="nil"/>
          <w:right w:val="nil"/>
          <w:between w:val="nil"/>
        </w:pBdr>
        <w:spacing w:after="240" w:line="275" w:lineRule="auto"/>
        <w:rPr>
          <w:rFonts w:ascii="Google Sans Text" w:eastAsia="Google Sans Text" w:hAnsi="Google Sans Text" w:cs="Google Sans Text"/>
          <w:b/>
          <w:color w:val="1B1C1D"/>
          <w:sz w:val="28"/>
          <w:szCs w:val="28"/>
        </w:rPr>
      </w:pPr>
    </w:p>
    <w:p w14:paraId="00000004"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1. Introduction &amp; Problem Statement</w:t>
      </w:r>
    </w:p>
    <w:p w14:paraId="00000005"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India's cultural heritage sites face risks of degradation and limited public access, especially for those in remote areas or with disabilities. Existing digital archives lack immersive engagement, and low-bandwidth internet in rural areas presents a significant barrier. This project aims to create an accessible, engaging AR platform to digitally preserve and promote India's heritage for all.</w:t>
      </w:r>
    </w:p>
    <w:p w14:paraId="00000006"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2. Proposed Solution</w:t>
      </w:r>
    </w:p>
    <w:p w14:paraId="00000007"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proofErr w:type="spellStart"/>
      <w:r>
        <w:rPr>
          <w:rFonts w:ascii="Google Sans Text" w:eastAsia="Google Sans Text" w:hAnsi="Google Sans Text" w:cs="Google Sans Text"/>
          <w:color w:val="1B1C1D"/>
        </w:rPr>
        <w:t>SanskritiAR</w:t>
      </w:r>
      <w:proofErr w:type="spellEnd"/>
      <w:r>
        <w:rPr>
          <w:rFonts w:ascii="Google Sans Text" w:eastAsia="Google Sans Text" w:hAnsi="Google Sans Text" w:cs="Google Sans Text"/>
          <w:color w:val="1B1C1D"/>
        </w:rPr>
        <w:t xml:space="preserve"> is a mobile AR application offering two modes: an </w:t>
      </w:r>
      <w:r>
        <w:rPr>
          <w:rFonts w:ascii="Google Sans Text" w:eastAsia="Google Sans Text" w:hAnsi="Google Sans Text" w:cs="Google Sans Text"/>
          <w:b/>
          <w:color w:val="1B1C1D"/>
        </w:rPr>
        <w:t>On-Site Mode</w:t>
      </w:r>
      <w:r>
        <w:rPr>
          <w:rFonts w:ascii="Google Sans Text" w:eastAsia="Google Sans Text" w:hAnsi="Google Sans Text" w:cs="Google Sans Text"/>
          <w:color w:val="1B1C1D"/>
        </w:rPr>
        <w:t xml:space="preserve"> to overlay historical reconstructions onto monuments in real-time, and a </w:t>
      </w:r>
      <w:r>
        <w:rPr>
          <w:rFonts w:ascii="Google Sans Text" w:eastAsia="Google Sans Text" w:hAnsi="Google Sans Text" w:cs="Google Sans Text"/>
          <w:b/>
          <w:color w:val="1B1C1D"/>
        </w:rPr>
        <w:t>Remote Mode</w:t>
      </w:r>
      <w:r>
        <w:rPr>
          <w:rFonts w:ascii="Google Sans Text" w:eastAsia="Google Sans Text" w:hAnsi="Google Sans Text" w:cs="Google Sans Text"/>
          <w:color w:val="1B1C1D"/>
        </w:rPr>
        <w:t xml:space="preserve"> to explore tabletop 3D models anywhere. The platform is optimized for low-bandwidth environments using highly compressed 3D models (</w:t>
      </w:r>
      <w:proofErr w:type="spellStart"/>
      <w:r>
        <w:rPr>
          <w:rFonts w:ascii="Google Sans Text" w:eastAsia="Google Sans Text" w:hAnsi="Google Sans Text" w:cs="Google Sans Text"/>
          <w:color w:val="1B1C1D"/>
        </w:rPr>
        <w:t>glTF</w:t>
      </w:r>
      <w:proofErr w:type="spellEnd"/>
      <w:r>
        <w:rPr>
          <w:rFonts w:ascii="Google Sans Text" w:eastAsia="Google Sans Text" w:hAnsi="Google Sans Text" w:cs="Google Sans Text"/>
          <w:color w:val="1B1C1D"/>
        </w:rPr>
        <w:t xml:space="preserve"> with Draco) and an offline feature, ensuring accessibility for rural users.</w:t>
      </w:r>
    </w:p>
    <w:p w14:paraId="00000008" w14:textId="77777777" w:rsidR="009E334E"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3. Key Features</w:t>
      </w:r>
    </w:p>
    <w:p w14:paraId="00000009" w14:textId="77777777" w:rsidR="009E334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rPr>
        <w:t>High-fidelity, interactive AR visualizations.</w:t>
      </w:r>
    </w:p>
    <w:p w14:paraId="0000000A" w14:textId="77777777" w:rsidR="009E334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rPr>
        <w:t>Multilingual audio narratives and gamified learning.</w:t>
      </w:r>
    </w:p>
    <w:p w14:paraId="0000000B" w14:textId="77777777" w:rsidR="009E334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rPr>
        <w:t>Optimized offline mode for low-connectivity areas.</w:t>
      </w:r>
    </w:p>
    <w:p w14:paraId="0000000C" w14:textId="77777777" w:rsidR="009E334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rPr>
        <w:t>Cloud-based Content Management System (CMS) for easy updates.</w:t>
      </w:r>
    </w:p>
    <w:p w14:paraId="0000000D" w14:textId="77777777" w:rsidR="009E334E"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color w:val="1B1C1D"/>
        </w:rPr>
        <w:t>User analytics dashboard to measure engagement.</w:t>
      </w:r>
    </w:p>
    <w:p w14:paraId="0000000E" w14:textId="77777777" w:rsidR="009E334E"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4. Technologies to be Used</w:t>
      </w:r>
    </w:p>
    <w:p w14:paraId="0000000F" w14:textId="77777777" w:rsidR="009E334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Frontend:</w:t>
      </w:r>
      <w:r>
        <w:rPr>
          <w:rFonts w:ascii="Google Sans Text" w:eastAsia="Google Sans Text" w:hAnsi="Google Sans Text" w:cs="Google Sans Text"/>
          <w:color w:val="1B1C1D"/>
        </w:rPr>
        <w:t xml:space="preserve"> </w:t>
      </w:r>
      <w:r>
        <w:rPr>
          <w:rFonts w:ascii="Google Sans Text" w:eastAsia="Google Sans Text" w:hAnsi="Google Sans Text" w:cs="Google Sans Text"/>
          <w:b/>
          <w:color w:val="1B1C1D"/>
        </w:rPr>
        <w:t>Flutter</w:t>
      </w:r>
      <w:r>
        <w:rPr>
          <w:rFonts w:ascii="Google Sans Text" w:eastAsia="Google Sans Text" w:hAnsi="Google Sans Text" w:cs="Google Sans Text"/>
          <w:color w:val="1B1C1D"/>
        </w:rPr>
        <w:t xml:space="preserve"> (Dart) for building a cross-platform mobile application, integrated with native AR libraries.</w:t>
      </w:r>
    </w:p>
    <w:p w14:paraId="00000010" w14:textId="77777777" w:rsidR="009E334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Backend:</w:t>
      </w:r>
      <w:r>
        <w:rPr>
          <w:rFonts w:ascii="Google Sans Text" w:eastAsia="Google Sans Text" w:hAnsi="Google Sans Text" w:cs="Google Sans Text"/>
          <w:color w:val="1B1C1D"/>
        </w:rPr>
        <w:t xml:space="preserve"> Node.js (Express.js), REST APIs</w:t>
      </w:r>
    </w:p>
    <w:p w14:paraId="00000011" w14:textId="77777777" w:rsidR="009E334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Database:</w:t>
      </w:r>
      <w:r>
        <w:rPr>
          <w:rFonts w:ascii="Google Sans Text" w:eastAsia="Google Sans Text" w:hAnsi="Google Sans Text" w:cs="Google Sans Text"/>
          <w:color w:val="1B1C1D"/>
        </w:rPr>
        <w:t xml:space="preserve"> </w:t>
      </w:r>
      <w:r>
        <w:rPr>
          <w:rFonts w:ascii="Google Sans Text" w:eastAsia="Google Sans Text" w:hAnsi="Google Sans Text" w:cs="Google Sans Text"/>
          <w:b/>
          <w:color w:val="1B1C1D"/>
        </w:rPr>
        <w:t>MySQL</w:t>
      </w:r>
      <w:r>
        <w:rPr>
          <w:rFonts w:ascii="Google Sans Text" w:eastAsia="Google Sans Text" w:hAnsi="Google Sans Text" w:cs="Google Sans Text"/>
          <w:color w:val="1B1C1D"/>
        </w:rPr>
        <w:t xml:space="preserve"> for all relational data, including user information and site metadata.</w:t>
      </w:r>
    </w:p>
    <w:p w14:paraId="00000012" w14:textId="77777777" w:rsidR="009E334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Cloud &amp; Storage:</w:t>
      </w:r>
      <w:r>
        <w:rPr>
          <w:rFonts w:ascii="Google Sans Text" w:eastAsia="Google Sans Text" w:hAnsi="Google Sans Text" w:cs="Google Sans Text"/>
          <w:color w:val="1B1C1D"/>
        </w:rPr>
        <w:t xml:space="preserve"> </w:t>
      </w:r>
      <w:r>
        <w:rPr>
          <w:rFonts w:ascii="Google Sans Text" w:eastAsia="Google Sans Text" w:hAnsi="Google Sans Text" w:cs="Google Sans Text"/>
          <w:b/>
          <w:color w:val="1B1C1D"/>
        </w:rPr>
        <w:t>Amazon Web Services (AWS)</w:t>
      </w:r>
      <w:r>
        <w:rPr>
          <w:rFonts w:ascii="Google Sans Text" w:eastAsia="Google Sans Text" w:hAnsi="Google Sans Text" w:cs="Google Sans Text"/>
          <w:color w:val="1B1C1D"/>
        </w:rPr>
        <w:t xml:space="preserve">, utilizing </w:t>
      </w:r>
      <w:r>
        <w:rPr>
          <w:rFonts w:ascii="Google Sans Text" w:eastAsia="Google Sans Text" w:hAnsi="Google Sans Text" w:cs="Google Sans Text"/>
          <w:b/>
          <w:color w:val="1B1C1D"/>
        </w:rPr>
        <w:t>Amazon S3</w:t>
      </w:r>
      <w:r>
        <w:rPr>
          <w:rFonts w:ascii="Google Sans Text" w:eastAsia="Google Sans Text" w:hAnsi="Google Sans Text" w:cs="Google Sans Text"/>
          <w:color w:val="1B1C1D"/>
        </w:rPr>
        <w:t xml:space="preserve"> for 3D model storage, </w:t>
      </w:r>
      <w:r>
        <w:rPr>
          <w:rFonts w:ascii="Google Sans Text" w:eastAsia="Google Sans Text" w:hAnsi="Google Sans Text" w:cs="Google Sans Text"/>
          <w:b/>
          <w:color w:val="1B1C1D"/>
        </w:rPr>
        <w:t>Amazon RDS</w:t>
      </w:r>
      <w:r>
        <w:rPr>
          <w:rFonts w:ascii="Google Sans Text" w:eastAsia="Google Sans Text" w:hAnsi="Google Sans Text" w:cs="Google Sans Text"/>
          <w:color w:val="1B1C1D"/>
        </w:rPr>
        <w:t xml:space="preserve"> for MySQL, and </w:t>
      </w:r>
      <w:r>
        <w:rPr>
          <w:rFonts w:ascii="Google Sans Text" w:eastAsia="Google Sans Text" w:hAnsi="Google Sans Text" w:cs="Google Sans Text"/>
          <w:b/>
          <w:color w:val="1B1C1D"/>
        </w:rPr>
        <w:t>CloudFront</w:t>
      </w:r>
      <w:r>
        <w:rPr>
          <w:rFonts w:ascii="Google Sans Text" w:eastAsia="Google Sans Text" w:hAnsi="Google Sans Text" w:cs="Google Sans Text"/>
          <w:color w:val="1B1C1D"/>
        </w:rPr>
        <w:t xml:space="preserve"> as the CDN.</w:t>
      </w:r>
    </w:p>
    <w:p w14:paraId="00000013" w14:textId="77777777" w:rsidR="009E334E"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rPr>
        <w:t>3D Format:</w:t>
      </w:r>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glTF</w:t>
      </w:r>
      <w:proofErr w:type="spellEnd"/>
      <w:r>
        <w:rPr>
          <w:rFonts w:ascii="Google Sans Text" w:eastAsia="Google Sans Text" w:hAnsi="Google Sans Text" w:cs="Google Sans Text"/>
          <w:color w:val="1B1C1D"/>
        </w:rPr>
        <w:t xml:space="preserve"> with Draco compression</w:t>
      </w:r>
    </w:p>
    <w:p w14:paraId="00000014" w14:textId="77777777" w:rsidR="009E334E" w:rsidRDefault="00000000">
      <w:pPr>
        <w:pBdr>
          <w:top w:val="nil"/>
          <w:left w:val="nil"/>
          <w:bottom w:val="nil"/>
          <w:right w:val="nil"/>
          <w:between w:val="nil"/>
        </w:pBdr>
        <w:spacing w:before="240"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5. System Architecture</w:t>
      </w:r>
    </w:p>
    <w:p w14:paraId="00000015"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The platform uses a three-tier architecture: a mobile frontend, a backend API layer, and a cloud-based data layer for scalability and efficient content delivery. The Flutter-based app </w:t>
      </w:r>
      <w:r>
        <w:rPr>
          <w:rFonts w:ascii="Google Sans Text" w:eastAsia="Google Sans Text" w:hAnsi="Google Sans Text" w:cs="Google Sans Text"/>
          <w:color w:val="1B1C1D"/>
        </w:rPr>
        <w:lastRenderedPageBreak/>
        <w:t>communicates with backend services hosted on AWS, which in turn manage data persistence in a MySQL database and object storage in S3.</w:t>
      </w:r>
    </w:p>
    <w:p w14:paraId="00000016" w14:textId="77777777" w:rsidR="009E334E" w:rsidRDefault="009E334E">
      <w:pPr>
        <w:pBdr>
          <w:top w:val="nil"/>
          <w:left w:val="nil"/>
          <w:bottom w:val="nil"/>
          <w:right w:val="nil"/>
          <w:between w:val="nil"/>
        </w:pBdr>
        <w:rPr>
          <w:rFonts w:ascii="Google Sans Text" w:eastAsia="Google Sans Text" w:hAnsi="Google Sans Text" w:cs="Google Sans Text"/>
          <w:color w:val="1B1C1D"/>
        </w:rPr>
      </w:pPr>
    </w:p>
    <w:p w14:paraId="00000017"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6. Data Flow</w:t>
      </w:r>
    </w:p>
    <w:p w14:paraId="00000018"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Admins upload content via a CMS, which is processed, compressed, and stored on AWS. Users download this optimized data to their mobile app from the CloudFront CDN. The app then renders the 3D models in AR, sending engagement analytics back to the server.</w:t>
      </w:r>
    </w:p>
    <w:p w14:paraId="00000019" w14:textId="77777777" w:rsidR="009E334E"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7. Use Cases</w:t>
      </w:r>
    </w:p>
    <w:p w14:paraId="0000001A" w14:textId="77777777" w:rsidR="009E334E"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Tourists:</w:t>
      </w:r>
      <w:r>
        <w:rPr>
          <w:rFonts w:ascii="Google Sans Text" w:eastAsia="Google Sans Text" w:hAnsi="Google Sans Text" w:cs="Google Sans Text"/>
          <w:color w:val="1B1C1D"/>
        </w:rPr>
        <w:t xml:space="preserve"> Enhanced, interactive site visits.</w:t>
      </w:r>
    </w:p>
    <w:p w14:paraId="0000001B" w14:textId="77777777" w:rsidR="009E334E"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Students:</w:t>
      </w:r>
      <w:r>
        <w:rPr>
          <w:rFonts w:ascii="Google Sans Text" w:eastAsia="Google Sans Text" w:hAnsi="Google Sans Text" w:cs="Google Sans Text"/>
          <w:color w:val="1B1C1D"/>
        </w:rPr>
        <w:t xml:space="preserve"> Virtual field trips from the classroom.</w:t>
      </w:r>
    </w:p>
    <w:p w14:paraId="0000001C" w14:textId="77777777" w:rsidR="009E334E"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Researchers:</w:t>
      </w:r>
      <w:r>
        <w:rPr>
          <w:rFonts w:ascii="Google Sans Text" w:eastAsia="Google Sans Text" w:hAnsi="Google Sans Text" w:cs="Google Sans Text"/>
          <w:color w:val="1B1C1D"/>
        </w:rPr>
        <w:t xml:space="preserve"> Non-invasive architectural analysis.</w:t>
      </w:r>
    </w:p>
    <w:p w14:paraId="0000001D" w14:textId="77777777" w:rsidR="009E334E"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rPr>
        <w:t>Cultural Bodies:</w:t>
      </w:r>
      <w:r>
        <w:rPr>
          <w:rFonts w:ascii="Google Sans Text" w:eastAsia="Google Sans Text" w:hAnsi="Google Sans Text" w:cs="Google Sans Text"/>
          <w:color w:val="1B1C1D"/>
        </w:rPr>
        <w:t xml:space="preserve"> Digital archiving and tourism promotion.</w:t>
      </w:r>
    </w:p>
    <w:p w14:paraId="0000001E" w14:textId="77777777" w:rsidR="009E334E"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8. Implementation Plan</w:t>
      </w:r>
    </w:p>
    <w:p w14:paraId="0000001F" w14:textId="77777777" w:rsidR="009E334E"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rPr>
        <w:t>Phase 1 (8 weeks):</w:t>
      </w:r>
      <w:r>
        <w:rPr>
          <w:rFonts w:ascii="Google Sans Text" w:eastAsia="Google Sans Text" w:hAnsi="Google Sans Text" w:cs="Google Sans Text"/>
          <w:color w:val="1B1C1D"/>
        </w:rPr>
        <w:t xml:space="preserve"> Build the core AR application and backend with one pilot heritage site.</w:t>
      </w:r>
    </w:p>
    <w:p w14:paraId="00000020" w14:textId="77777777" w:rsidR="009E334E"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rPr>
        <w:t>Phase 2 (8 weeks):</w:t>
      </w:r>
      <w:r>
        <w:rPr>
          <w:rFonts w:ascii="Google Sans Text" w:eastAsia="Google Sans Text" w:hAnsi="Google Sans Text" w:cs="Google Sans Text"/>
          <w:color w:val="1B1C1D"/>
        </w:rPr>
        <w:t xml:space="preserve"> Integrate key features (offline mode, CMS) and add four more sites.</w:t>
      </w:r>
    </w:p>
    <w:p w14:paraId="00000021" w14:textId="77777777" w:rsidR="009E334E" w:rsidRDefault="00000000">
      <w:pPr>
        <w:numPr>
          <w:ilvl w:val="0"/>
          <w:numId w:val="4"/>
        </w:numPr>
        <w:pBdr>
          <w:top w:val="nil"/>
          <w:left w:val="nil"/>
          <w:bottom w:val="nil"/>
          <w:right w:val="nil"/>
          <w:between w:val="nil"/>
        </w:pBdr>
        <w:spacing w:after="120" w:line="275" w:lineRule="auto"/>
      </w:pPr>
      <w:r>
        <w:rPr>
          <w:rFonts w:ascii="Google Sans Text" w:eastAsia="Google Sans Text" w:hAnsi="Google Sans Text" w:cs="Google Sans Text"/>
          <w:b/>
          <w:color w:val="1B1C1D"/>
        </w:rPr>
        <w:t>Phase 3 (8 weeks):</w:t>
      </w:r>
      <w:r>
        <w:rPr>
          <w:rFonts w:ascii="Google Sans Text" w:eastAsia="Google Sans Text" w:hAnsi="Google Sans Text" w:cs="Google Sans Text"/>
          <w:color w:val="1B1C1D"/>
        </w:rPr>
        <w:t xml:space="preserve"> Test, optimize, and deploy to app stores.</w:t>
      </w:r>
    </w:p>
    <w:p w14:paraId="00000022" w14:textId="77777777" w:rsidR="009E334E" w:rsidRDefault="00000000">
      <w:pPr>
        <w:pBdr>
          <w:top w:val="nil"/>
          <w:left w:val="nil"/>
          <w:bottom w:val="nil"/>
          <w:right w:val="nil"/>
          <w:between w:val="nil"/>
        </w:pBdr>
        <w:spacing w:before="240"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9. Impact &amp; Benefits</w:t>
      </w:r>
    </w:p>
    <w:p w14:paraId="00000023" w14:textId="77777777" w:rsidR="009E334E"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solution digitally preserves national treasures, democratizes access to cultural education, and boosts tourism through an innovative and engaging platform. Its scalable architecture ensures long-term sustainability and usability.</w:t>
      </w:r>
    </w:p>
    <w:p w14:paraId="00000024" w14:textId="77777777" w:rsidR="009E334E"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10. Possible Enhancements</w:t>
      </w:r>
    </w:p>
    <w:p w14:paraId="00000025" w14:textId="77777777" w:rsidR="009E334E"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color w:val="1B1C1D"/>
        </w:rPr>
        <w:t>AI-powered virtual guide (chatbot).</w:t>
      </w:r>
    </w:p>
    <w:p w14:paraId="00000026" w14:textId="77777777" w:rsidR="009E334E"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color w:val="1B1C1D"/>
        </w:rPr>
        <w:t>Fully immersive VR (Virtual Reality) mode.</w:t>
      </w:r>
    </w:p>
    <w:p w14:paraId="00000027" w14:textId="77777777" w:rsidR="009E334E"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color w:val="1B1C1D"/>
        </w:rPr>
        <w:t>Community-sourced content features.</w:t>
      </w:r>
    </w:p>
    <w:sectPr w:rsidR="009E334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13E3AA4A-2AF2-4C9D-9491-7F6213DF9C3E}"/>
    <w:embedItalic r:id="rId2" w:fontKey="{822A056F-F137-4B50-B482-B3D4F0EA6700}"/>
  </w:font>
  <w:font w:name="Google Sans Text">
    <w:charset w:val="00"/>
    <w:family w:val="auto"/>
    <w:pitch w:val="default"/>
    <w:embedRegular r:id="rId3" w:fontKey="{267B9431-28C5-4927-BB3D-7B37E001D8EC}"/>
    <w:embedBold r:id="rId4" w:fontKey="{8733BFB8-7BFD-41B2-B50F-51D40DD2BAAD}"/>
  </w:font>
  <w:font w:name="Calibri">
    <w:panose1 w:val="020F0502020204030204"/>
    <w:charset w:val="00"/>
    <w:family w:val="swiss"/>
    <w:pitch w:val="variable"/>
    <w:sig w:usb0="E4002EFF" w:usb1="C200247B" w:usb2="00000009" w:usb3="00000000" w:csb0="000001FF" w:csb1="00000000"/>
    <w:embedRegular r:id="rId5" w:fontKey="{AB7FB004-213E-4287-9D31-F7A651445ADF}"/>
  </w:font>
  <w:font w:name="Cambria">
    <w:panose1 w:val="02040503050406030204"/>
    <w:charset w:val="00"/>
    <w:family w:val="roman"/>
    <w:pitch w:val="variable"/>
    <w:sig w:usb0="E00006FF" w:usb1="420024FF" w:usb2="02000000" w:usb3="00000000" w:csb0="0000019F" w:csb1="00000000"/>
    <w:embedRegular r:id="rId6" w:fontKey="{C6AA9130-4369-4D3E-A9E5-5AD5D98EFA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E70E3F"/>
    <w:multiLevelType w:val="multilevel"/>
    <w:tmpl w:val="10CCD1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3E96343E"/>
    <w:multiLevelType w:val="multilevel"/>
    <w:tmpl w:val="D43C92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5BDD7ED0"/>
    <w:multiLevelType w:val="multilevel"/>
    <w:tmpl w:val="7D2ED1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677E1580"/>
    <w:multiLevelType w:val="multilevel"/>
    <w:tmpl w:val="02FE44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76C52C25"/>
    <w:multiLevelType w:val="multilevel"/>
    <w:tmpl w:val="A7107B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794053873">
    <w:abstractNumId w:val="0"/>
  </w:num>
  <w:num w:numId="2" w16cid:durableId="430901256">
    <w:abstractNumId w:val="3"/>
  </w:num>
  <w:num w:numId="3" w16cid:durableId="1231843922">
    <w:abstractNumId w:val="4"/>
  </w:num>
  <w:num w:numId="4" w16cid:durableId="981347421">
    <w:abstractNumId w:val="2"/>
  </w:num>
  <w:num w:numId="5" w16cid:durableId="206243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34E"/>
    <w:rsid w:val="006D434B"/>
    <w:rsid w:val="009E334E"/>
    <w:rsid w:val="00AF5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8F903-679B-483D-919B-E6C080E2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461</Words>
  <Characters>2628</Characters>
  <Application>Microsoft Office Word</Application>
  <DocSecurity>0</DocSecurity>
  <Lines>21</Lines>
  <Paragraphs>6</Paragraphs>
  <ScaleCrop>false</ScaleCrop>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Mainak Paul</dc:creator>
  <cp:lastModifiedBy>Mainak Paul</cp:lastModifiedBy>
  <cp:revision>2</cp:revision>
  <dcterms:created xsi:type="dcterms:W3CDTF">2025-09-06T18:55:00Z</dcterms:created>
  <dcterms:modified xsi:type="dcterms:W3CDTF">2025-09-06T18:55:00Z</dcterms:modified>
</cp:coreProperties>
</file>