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Compiler Lab</w:t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#1</w:t>
      </w:r>
    </w:p>
    <w:p>
      <w:pPr>
        <w:pStyle w:val="style0"/>
        <w:rPr/>
      </w:pPr>
      <w:r>
        <w:rPr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Extend the hand-written compiler discussed in class so that it can translate code segments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generated by the following grammar:</w:t>
      </w:r>
    </w:p>
    <w:p>
      <w:pPr>
        <w:pStyle w:val="style0"/>
        <w:rPr>
          <w:i/>
          <w:sz w:val="28"/>
          <w:szCs w:val="28"/>
        </w:rPr>
      </w:pPr>
      <w:r>
        <w:rPr>
          <w:i/>
          <w:sz w:val="28"/>
          <w:szCs w:val="28"/>
        </w:rPr>
        <w:t>stmt</w:t>
      </w:r>
      <w:r>
        <w:rPr>
          <w:sz w:val="28"/>
          <w:szCs w:val="28"/>
        </w:rPr>
        <w:t xml:space="preserve"> → </w:t>
      </w:r>
      <w:r>
        <w:rPr>
          <w:b/>
          <w:sz w:val="28"/>
          <w:szCs w:val="28"/>
        </w:rPr>
        <w:t>id :=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expr;</w:t>
      </w:r>
    </w:p>
    <w:p>
      <w:pPr>
        <w:pStyle w:val="style0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| </w:t>
      </w:r>
      <w:r>
        <w:rPr>
          <w:b/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expr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then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stmt</w:t>
      </w:r>
    </w:p>
    <w:p>
      <w:pPr>
        <w:pStyle w:val="style0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| </w:t>
      </w:r>
      <w:r>
        <w:rPr>
          <w:b/>
          <w:sz w:val="28"/>
          <w:szCs w:val="28"/>
        </w:rPr>
        <w:t>while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expr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stmt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  <w:t xml:space="preserve">| </w:t>
      </w:r>
      <w:r>
        <w:rPr>
          <w:b/>
          <w:sz w:val="28"/>
          <w:szCs w:val="28"/>
        </w:rPr>
        <w:t>begin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opt_stmts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end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i/>
          <w:sz w:val="28"/>
          <w:szCs w:val="28"/>
        </w:rPr>
        <w:t>opt_stmts</w:t>
      </w:r>
      <w:r>
        <w:rPr>
          <w:sz w:val="28"/>
          <w:szCs w:val="28"/>
        </w:rPr>
        <w:t xml:space="preserve"> → </w:t>
      </w:r>
      <w:r>
        <w:rPr>
          <w:i/>
          <w:sz w:val="28"/>
          <w:szCs w:val="28"/>
        </w:rPr>
        <w:t>stmt_list</w:t>
      </w:r>
      <w:r>
        <w:rPr>
          <w:sz w:val="28"/>
          <w:szCs w:val="28"/>
        </w:rPr>
        <w:t xml:space="preserve"> |є</w:t>
      </w:r>
    </w:p>
    <w:p>
      <w:pPr>
        <w:pStyle w:val="style0"/>
        <w:rPr>
          <w:i/>
          <w:sz w:val="28"/>
          <w:szCs w:val="28"/>
        </w:rPr>
      </w:pPr>
      <w:r>
        <w:rPr>
          <w:i/>
          <w:sz w:val="28"/>
          <w:szCs w:val="28"/>
        </w:rPr>
        <w:t>stmt_list</w:t>
      </w:r>
      <w:r>
        <w:rPr>
          <w:sz w:val="28"/>
          <w:szCs w:val="28"/>
        </w:rPr>
        <w:t xml:space="preserve">  → </w:t>
      </w:r>
      <w:r>
        <w:rPr>
          <w:i/>
          <w:sz w:val="28"/>
          <w:szCs w:val="28"/>
        </w:rPr>
        <w:t>stmt_list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stmt</w:t>
      </w:r>
      <w:r>
        <w:rPr>
          <w:sz w:val="28"/>
          <w:szCs w:val="28"/>
        </w:rPr>
        <w:t xml:space="preserve"> | </w:t>
      </w:r>
      <w:r>
        <w:rPr>
          <w:i/>
          <w:sz w:val="28"/>
          <w:szCs w:val="28"/>
        </w:rPr>
        <w:t>stmt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Also, modify the grammar for handling expressions so that it can handle relational operators (=, &lt;, &gt;) as well as arithmetic operators (+, -, *, /). Try to generate x86 assembly as the translated code.  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2013-01-15T08:44:00Z</dcterms:created>
  <dc:creator>Arnab Sharkar</dc:creator>
  <cp:lastModifiedBy>Arnab Sharkar</cp:lastModifiedBy>
  <dcterms:modified xsi:type="dcterms:W3CDTF">2014-01-18T11:43:00Z</dcterms:modified>
  <cp:revision>6</cp:revision>
</cp:coreProperties>
</file>