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79" w:rsidRDefault="00BE4A79" w:rsidP="00BE4A79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About us</w:t>
      </w:r>
    </w:p>
    <w:p w:rsidR="00BE4A79" w:rsidRDefault="00BE4A79" w:rsidP="00BE4A7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The textile and apparel manufacturing value chain is rapidly transforming into innovation and automation. With the inclusion of industry 4.0 and the new normal global scenario, it is a must. Thus, </w:t>
      </w:r>
      <w:r w:rsidRPr="00EA7D52">
        <w:rPr>
          <w:rStyle w:val="Strong"/>
          <w:color w:val="0E101A"/>
        </w:rPr>
        <w:t>STAIRWAY</w:t>
      </w:r>
      <w:r>
        <w:rPr>
          <w:rStyle w:val="Strong"/>
          <w:color w:val="0E101A"/>
        </w:rPr>
        <w:t xml:space="preserve"> Trading</w:t>
      </w:r>
      <w:r>
        <w:rPr>
          <w:color w:val="0E101A"/>
        </w:rPr>
        <w:t> is ensuring that the textile and apparel industry manufacturers can get sustainable ‘green’ textile machinery technologies that comprehensively reduce water, chemical and energy usage for its customers and give them a ‘win-win-win’ prospect in people's profit and environment.</w:t>
      </w:r>
    </w:p>
    <w:p w:rsidR="00BE4A79" w:rsidRDefault="00BE4A79" w:rsidP="00BE4A79">
      <w:pPr>
        <w:pStyle w:val="NormalWeb"/>
        <w:spacing w:before="0" w:beforeAutospacing="0" w:after="240" w:afterAutospacing="0"/>
        <w:rPr>
          <w:color w:val="0E101A"/>
        </w:rPr>
      </w:pPr>
      <w:r w:rsidRPr="00EA7D52">
        <w:rPr>
          <w:rStyle w:val="Strong"/>
          <w:color w:val="0E101A"/>
        </w:rPr>
        <w:t>STAIRWAY</w:t>
      </w:r>
      <w:r>
        <w:rPr>
          <w:rStyle w:val="Strong"/>
          <w:color w:val="0E101A"/>
        </w:rPr>
        <w:t xml:space="preserve"> Trading </w:t>
      </w:r>
      <w:r>
        <w:rPr>
          <w:color w:val="0E101A"/>
        </w:rPr>
        <w:t>provides a complete range of textile and apparel technology solutions from Dyeing to finishing, packing, inspection and all related processes by the world’s leading – premium branded manufacturers from Europe, China, Korea, etc.</w:t>
      </w:r>
    </w:p>
    <w:p w:rsidR="00BE4A79" w:rsidRDefault="00BE4A79" w:rsidP="00BE4A7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Bringing the latest solutions as our machinery partners introducing those through their rigorous and continuous research on technologies and trends. In every aspect, from Dyeing to finishing, </w:t>
      </w:r>
      <w:r w:rsidRPr="00EA7D52">
        <w:rPr>
          <w:rStyle w:val="Strong"/>
          <w:color w:val="0E101A"/>
        </w:rPr>
        <w:t>STAIRWAY</w:t>
      </w:r>
      <w:r>
        <w:rPr>
          <w:rStyle w:val="Strong"/>
          <w:color w:val="0E101A"/>
        </w:rPr>
        <w:t xml:space="preserve"> Trading </w:t>
      </w:r>
      <w:r>
        <w:rPr>
          <w:color w:val="0E101A"/>
        </w:rPr>
        <w:t>always offers the latest solutions for our valued customers.</w:t>
      </w:r>
    </w:p>
    <w:p w:rsidR="0093352C" w:rsidRPr="00BE4A79" w:rsidRDefault="0093352C" w:rsidP="00BE4A79">
      <w:bookmarkStart w:id="0" w:name="_GoBack"/>
      <w:bookmarkEnd w:id="0"/>
    </w:p>
    <w:sectPr w:rsidR="0093352C" w:rsidRPr="00BE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3F"/>
    <w:rsid w:val="004835CD"/>
    <w:rsid w:val="0093352C"/>
    <w:rsid w:val="00BE4A79"/>
    <w:rsid w:val="00D5723F"/>
    <w:rsid w:val="00F4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57DC-EEF1-4CEE-9BE7-25E45BB3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BE4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167</Words>
  <Characters>850</Characters>
  <Application>Microsoft Office Word</Application>
  <DocSecurity>0</DocSecurity>
  <Lines>85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2</cp:revision>
  <dcterms:created xsi:type="dcterms:W3CDTF">2021-08-04T17:34:00Z</dcterms:created>
  <dcterms:modified xsi:type="dcterms:W3CDTF">2021-08-07T13:43:00Z</dcterms:modified>
</cp:coreProperties>
</file>