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A69" w:rsidRDefault="00563A69" w:rsidP="00563A69">
      <w:pPr>
        <w:pStyle w:val="NormalWeb"/>
        <w:spacing w:before="0" w:beforeAutospacing="0" w:after="240" w:afterAutospacing="0"/>
        <w:rPr>
          <w:color w:val="0E101A"/>
        </w:rPr>
      </w:pPr>
      <w:r>
        <w:rPr>
          <w:rStyle w:val="Strong"/>
          <w:color w:val="0E101A"/>
        </w:rPr>
        <w:t>Strategy &amp; Team</w:t>
      </w:r>
    </w:p>
    <w:p w:rsidR="00563A69" w:rsidRDefault="00563A69" w:rsidP="00563A69">
      <w:pPr>
        <w:pStyle w:val="NormalWeb"/>
        <w:spacing w:before="0" w:beforeAutospacing="0" w:after="240" w:afterAutospacing="0"/>
        <w:rPr>
          <w:color w:val="0E101A"/>
        </w:rPr>
      </w:pPr>
      <w:r>
        <w:rPr>
          <w:rStyle w:val="Strong"/>
          <w:color w:val="0E101A"/>
        </w:rPr>
        <w:t>Strategy</w:t>
      </w:r>
    </w:p>
    <w:p w:rsidR="00563A69" w:rsidRDefault="00563A69" w:rsidP="00563A69">
      <w:pPr>
        <w:pStyle w:val="NormalWeb"/>
        <w:spacing w:before="0" w:beforeAutospacing="0" w:after="240" w:afterAutospacing="0"/>
        <w:rPr>
          <w:color w:val="0E101A"/>
        </w:rPr>
      </w:pPr>
      <w:r w:rsidRPr="00EA7D52">
        <w:rPr>
          <w:rStyle w:val="Strong"/>
          <w:color w:val="0E101A"/>
        </w:rPr>
        <w:t>STAIRWAY</w:t>
      </w:r>
      <w:r>
        <w:rPr>
          <w:color w:val="0E101A"/>
        </w:rPr>
        <w:t> uses the best combination mood of advertising which is enhanced by our media partners, commission agents and personal selling by our team, and cooperative exhibitions to promote our products and services. Organized seminars, customer presentations to provide quality machines, spare parts, equipment, accessories, and maintenance; on-time delivery and also outstanding after-sales service to meet our customers' needs.</w:t>
      </w:r>
    </w:p>
    <w:p w:rsidR="00563A69" w:rsidRDefault="00563A69" w:rsidP="00563A69">
      <w:pPr>
        <w:pStyle w:val="NormalWeb"/>
        <w:spacing w:before="0" w:beforeAutospacing="0" w:after="240" w:afterAutospacing="0"/>
        <w:rPr>
          <w:color w:val="0E101A"/>
        </w:rPr>
      </w:pPr>
      <w:r>
        <w:rPr>
          <w:rStyle w:val="Strong"/>
          <w:color w:val="0E101A"/>
        </w:rPr>
        <w:t>Team</w:t>
      </w:r>
    </w:p>
    <w:p w:rsidR="00563A69" w:rsidRDefault="00563A69" w:rsidP="00563A69">
      <w:pPr>
        <w:pStyle w:val="NormalWeb"/>
        <w:spacing w:before="0" w:beforeAutospacing="0" w:after="240" w:afterAutospacing="0"/>
        <w:rPr>
          <w:color w:val="0E101A"/>
        </w:rPr>
      </w:pPr>
      <w:r w:rsidRPr="00EA7D52">
        <w:rPr>
          <w:rStyle w:val="Strong"/>
          <w:color w:val="0E101A"/>
        </w:rPr>
        <w:t>STAIRWAY</w:t>
      </w:r>
      <w:r>
        <w:rPr>
          <w:rStyle w:val="Strong"/>
          <w:color w:val="0E101A"/>
        </w:rPr>
        <w:t>’s </w:t>
      </w:r>
      <w:r>
        <w:rPr>
          <w:color w:val="0E101A"/>
        </w:rPr>
        <w:t>well-experienced team of textile engineers as well as young skilled professionals integrate our vision and meet our customer's satisfaction. Our service engineers are trained from Europe and highly capable with the knowledge of high-tech advanced technology regarding textile machinery especially dyeing, finishing and denim industries.</w:t>
      </w:r>
    </w:p>
    <w:p w:rsidR="0093352C" w:rsidRPr="00563A69" w:rsidRDefault="0093352C" w:rsidP="00563A69">
      <w:bookmarkStart w:id="0" w:name="_GoBack"/>
      <w:bookmarkEnd w:id="0"/>
    </w:p>
    <w:sectPr w:rsidR="0093352C" w:rsidRPr="00563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D2"/>
    <w:rsid w:val="001F30D2"/>
    <w:rsid w:val="00232DF5"/>
    <w:rsid w:val="00563A69"/>
    <w:rsid w:val="007D5D79"/>
    <w:rsid w:val="0093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529BA-6761-4DAF-B1FC-2B28C2B4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D79"/>
  </w:style>
  <w:style w:type="paragraph" w:styleId="Heading3">
    <w:name w:val="heading 3"/>
    <w:basedOn w:val="Normal"/>
    <w:next w:val="Normal"/>
    <w:link w:val="Heading3Char"/>
    <w:uiPriority w:val="9"/>
    <w:semiHidden/>
    <w:unhideWhenUsed/>
    <w:qFormat/>
    <w:rsid w:val="007D5D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D5D7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D5D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D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StairWay BFH</dc:creator>
  <cp:keywords/>
  <dc:description/>
  <cp:lastModifiedBy>StairWay BFH</cp:lastModifiedBy>
  <cp:revision>4</cp:revision>
  <dcterms:created xsi:type="dcterms:W3CDTF">2021-08-04T19:42:00Z</dcterms:created>
  <dcterms:modified xsi:type="dcterms:W3CDTF">2021-08-07T15:14:00Z</dcterms:modified>
</cp:coreProperties>
</file>