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B8" w:rsidRPr="00FD74B8" w:rsidRDefault="00FD74B8" w:rsidP="00FD74B8">
      <w:p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666666"/>
          <w:spacing w:val="2"/>
          <w:sz w:val="27"/>
          <w:szCs w:val="27"/>
        </w:rPr>
      </w:pPr>
      <w:r w:rsidRPr="00FD74B8">
        <w:rPr>
          <w:rFonts w:ascii="Roboto Condensed" w:eastAsia="Times New Roman" w:hAnsi="Roboto Condensed" w:cs="Times New Roman"/>
          <w:b/>
          <w:bCs/>
          <w:color w:val="666666"/>
          <w:spacing w:val="2"/>
          <w:sz w:val="27"/>
          <w:szCs w:val="27"/>
          <w:bdr w:val="none" w:sz="0" w:space="0" w:color="auto" w:frame="1"/>
        </w:rPr>
        <w:t>We provide training in the following areas:</w:t>
      </w:r>
    </w:p>
    <w:p w:rsidR="00BC37A1" w:rsidRDefault="00BC37A1"/>
    <w:p w:rsidR="0058045F" w:rsidRDefault="0058045F" w:rsidP="0058045F">
      <w:pPr>
        <w:pStyle w:val="ListParagraph"/>
        <w:numPr>
          <w:ilvl w:val="0"/>
          <w:numId w:val="2"/>
        </w:numPr>
      </w:pPr>
      <w:r>
        <w:t>PLC programming &amp; automation</w:t>
      </w:r>
    </w:p>
    <w:p w:rsidR="0058045F" w:rsidRDefault="0058045F" w:rsidP="0058045F">
      <w:pPr>
        <w:pStyle w:val="ListParagraph"/>
        <w:numPr>
          <w:ilvl w:val="0"/>
          <w:numId w:val="2"/>
        </w:numPr>
      </w:pPr>
      <w:r>
        <w:t xml:space="preserve">Operator training for dyeing machine </w:t>
      </w:r>
      <w:bookmarkStart w:id="0" w:name="_GoBack"/>
      <w:bookmarkEnd w:id="0"/>
      <w:r>
        <w:t xml:space="preserve"> </w:t>
      </w:r>
    </w:p>
    <w:p w:rsidR="0058045F" w:rsidRDefault="0058045F" w:rsidP="0058045F">
      <w:pPr>
        <w:pStyle w:val="ListParagraph"/>
      </w:pPr>
    </w:p>
    <w:sectPr w:rsidR="0058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E7D37"/>
    <w:multiLevelType w:val="hybridMultilevel"/>
    <w:tmpl w:val="E366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612F2"/>
    <w:multiLevelType w:val="multilevel"/>
    <w:tmpl w:val="E5E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47"/>
    <w:rsid w:val="00433B47"/>
    <w:rsid w:val="0058045F"/>
    <w:rsid w:val="00BC37A1"/>
    <w:rsid w:val="00FD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E384"/>
  <w15:chartTrackingRefBased/>
  <w15:docId w15:val="{C4F0683E-84D8-4489-9B76-783DBD47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4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74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74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0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7386">
          <w:marLeft w:val="0"/>
          <w:marRight w:val="0"/>
          <w:marTop w:val="0"/>
          <w:marBottom w:val="4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3</cp:revision>
  <dcterms:created xsi:type="dcterms:W3CDTF">2021-07-10T16:36:00Z</dcterms:created>
  <dcterms:modified xsi:type="dcterms:W3CDTF">2021-08-10T08:47:00Z</dcterms:modified>
</cp:coreProperties>
</file>