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D8CE73" w14:textId="77777777" w:rsidR="000132B8" w:rsidRDefault="00806FF0" w:rsidP="000132B8">
      <w:r>
        <w:rPr>
          <w:noProof/>
        </w:rPr>
        <w:drawing>
          <wp:anchor distT="0" distB="0" distL="114300" distR="114300" simplePos="0" relativeHeight="251658240" behindDoc="0" locked="0" layoutInCell="1" allowOverlap="1" wp14:anchorId="410B53C6" wp14:editId="6A99A75F">
            <wp:simplePos x="0" y="0"/>
            <wp:positionH relativeFrom="margin">
              <wp:posOffset>4114800</wp:posOffset>
            </wp:positionH>
            <wp:positionV relativeFrom="margin">
              <wp:posOffset>1828800</wp:posOffset>
            </wp:positionV>
            <wp:extent cx="2743200" cy="1371600"/>
            <wp:effectExtent l="0" t="0" r="0" b="0"/>
            <wp:wrapThrough wrapText="bothSides">
              <wp:wrapPolygon edited="0">
                <wp:start x="0" y="0"/>
                <wp:lineTo x="0" y="21200"/>
                <wp:lineTo x="21400" y="21200"/>
                <wp:lineTo x="21400"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or-400wide.png"/>
                    <pic:cNvPicPr/>
                  </pic:nvPicPr>
                  <pic:blipFill>
                    <a:blip r:embed="rId9">
                      <a:extLst>
                        <a:ext uri="{28A0092B-C50C-407E-A947-70E740481C1C}">
                          <a14:useLocalDpi xmlns:a14="http://schemas.microsoft.com/office/drawing/2010/main" val="0"/>
                        </a:ext>
                      </a:extLst>
                    </a:blip>
                    <a:stretch>
                      <a:fillRect/>
                    </a:stretch>
                  </pic:blipFill>
                  <pic:spPr>
                    <a:xfrm>
                      <a:off x="0" y="0"/>
                      <a:ext cx="2743200" cy="1371600"/>
                    </a:xfrm>
                    <a:prstGeom prst="rect">
                      <a:avLst/>
                    </a:prstGeom>
                  </pic:spPr>
                </pic:pic>
              </a:graphicData>
            </a:graphic>
            <wp14:sizeRelH relativeFrom="margin">
              <wp14:pctWidth>0</wp14:pctWidth>
            </wp14:sizeRelH>
            <wp14:sizeRelV relativeFrom="margin">
              <wp14:pctHeight>0</wp14:pctHeight>
            </wp14:sizeRelV>
          </wp:anchor>
        </w:drawing>
      </w:r>
      <w:r w:rsidR="00E10B36">
        <w:rPr>
          <w:noProof/>
        </w:rPr>
        <w:drawing>
          <wp:inline distT="0" distB="0" distL="0" distR="0" wp14:anchorId="23B6DC8D" wp14:editId="3937DC6C">
            <wp:extent cx="5080000" cy="254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t-logo.png"/>
                    <pic:cNvPicPr/>
                  </pic:nvPicPr>
                  <pic:blipFill>
                    <a:blip r:embed="rId10">
                      <a:extLst>
                        <a:ext uri="{28A0092B-C50C-407E-A947-70E740481C1C}">
                          <a14:useLocalDpi xmlns:a14="http://schemas.microsoft.com/office/drawing/2010/main" val="0"/>
                        </a:ext>
                      </a:extLst>
                    </a:blip>
                    <a:stretch>
                      <a:fillRect/>
                    </a:stretch>
                  </pic:blipFill>
                  <pic:spPr>
                    <a:xfrm>
                      <a:off x="0" y="0"/>
                      <a:ext cx="5080000" cy="2540000"/>
                    </a:xfrm>
                    <a:prstGeom prst="rect">
                      <a:avLst/>
                    </a:prstGeom>
                  </pic:spPr>
                </pic:pic>
              </a:graphicData>
            </a:graphic>
          </wp:inline>
        </w:drawing>
      </w:r>
    </w:p>
    <w:p w14:paraId="4874FB5A" w14:textId="77777777" w:rsidR="000132B8" w:rsidRDefault="000132B8" w:rsidP="000132B8"/>
    <w:p w14:paraId="4ADB82FD" w14:textId="77777777" w:rsidR="00FF021F" w:rsidRDefault="00FF021F" w:rsidP="000132B8"/>
    <w:p w14:paraId="623CEED6" w14:textId="77777777" w:rsidR="00FF021F" w:rsidRDefault="00FF021F" w:rsidP="000132B8"/>
    <w:p w14:paraId="56A37A28" w14:textId="77777777" w:rsidR="008F041D" w:rsidRPr="008F041D" w:rsidRDefault="009F4625" w:rsidP="008F041D">
      <w:pPr>
        <w:pStyle w:val="Title"/>
      </w:pPr>
      <w:r>
        <w:t xml:space="preserve">tablet </w:t>
      </w:r>
      <w:r w:rsidR="00E10B36">
        <w:t xml:space="preserve">user </w:t>
      </w:r>
      <w:r>
        <w:t>handbook</w:t>
      </w:r>
      <w:r w:rsidR="008F041D">
        <w:br/>
        <w:t>(</w:t>
      </w:r>
      <w:proofErr w:type="spellStart"/>
      <w:r w:rsidR="008F041D">
        <w:t>SecTor</w:t>
      </w:r>
      <w:proofErr w:type="spellEnd"/>
      <w:r w:rsidR="008F041D">
        <w:t xml:space="preserve"> edition)</w:t>
      </w:r>
    </w:p>
    <w:tbl>
      <w:tblPr>
        <w:tblStyle w:val="TableGrid"/>
        <w:tblW w:w="50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5040"/>
      </w:tblGrid>
      <w:tr w:rsidR="009F4625" w14:paraId="020FD276" w14:textId="77777777" w:rsidTr="00E10B36">
        <w:trPr>
          <w:jc w:val="center"/>
        </w:trPr>
        <w:tc>
          <w:tcPr>
            <w:tcW w:w="5040" w:type="dxa"/>
            <w:vAlign w:val="center"/>
          </w:tcPr>
          <w:p w14:paraId="58923861" w14:textId="77777777" w:rsidR="00E10B36" w:rsidRDefault="00E10B36" w:rsidP="00806FF0"/>
          <w:p w14:paraId="7C89D7FF" w14:textId="77777777" w:rsidR="00806FF0" w:rsidRDefault="00806FF0" w:rsidP="00806FF0"/>
          <w:p w14:paraId="4F304E04" w14:textId="77777777" w:rsidR="00806FF0" w:rsidRDefault="00806FF0" w:rsidP="00806FF0"/>
          <w:p w14:paraId="0B2DDD60" w14:textId="77777777" w:rsidR="00806FF0" w:rsidRDefault="00806FF0" w:rsidP="00806FF0"/>
          <w:p w14:paraId="79927141" w14:textId="77777777" w:rsidR="009F4625" w:rsidRDefault="00E10B36" w:rsidP="00E10B36">
            <w:pPr>
              <w:jc w:val="center"/>
              <w:rPr>
                <w:noProof/>
              </w:rPr>
            </w:pPr>
            <w:r>
              <w:rPr>
                <w:noProof/>
              </w:rPr>
              <w:t>de</w:t>
            </w:r>
            <w:r w:rsidR="009F4625">
              <w:rPr>
                <w:noProof/>
              </w:rPr>
              <w:t xml:space="preserve">sign and </w:t>
            </w:r>
            <w:r>
              <w:rPr>
                <w:noProof/>
              </w:rPr>
              <w:t>development</w:t>
            </w:r>
            <w:r w:rsidR="009F4625">
              <w:rPr>
                <w:noProof/>
              </w:rPr>
              <w:t xml:space="preserve"> by</w:t>
            </w:r>
          </w:p>
        </w:tc>
      </w:tr>
      <w:tr w:rsidR="009F4625" w14:paraId="73F728B0" w14:textId="77777777" w:rsidTr="00E10B36">
        <w:trPr>
          <w:jc w:val="center"/>
        </w:trPr>
        <w:tc>
          <w:tcPr>
            <w:tcW w:w="5040" w:type="dxa"/>
            <w:vAlign w:val="center"/>
          </w:tcPr>
          <w:p w14:paraId="3409B87B" w14:textId="77777777" w:rsidR="009F4625" w:rsidRDefault="009F4625" w:rsidP="009F4625">
            <w:pPr>
              <w:jc w:val="center"/>
            </w:pPr>
            <w:r>
              <w:rPr>
                <w:noProof/>
              </w:rPr>
              <w:drawing>
                <wp:inline distT="0" distB="0" distL="0" distR="0" wp14:anchorId="2F0FF4DA" wp14:editId="12310BF7">
                  <wp:extent cx="2524612" cy="457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fram3-1600x501.png"/>
                          <pic:cNvPicPr/>
                        </pic:nvPicPr>
                        <pic:blipFill rotWithShape="1">
                          <a:blip r:embed="rId11">
                            <a:extLst>
                              <a:ext uri="{28A0092B-C50C-407E-A947-70E740481C1C}">
                                <a14:useLocalDpi xmlns:a14="http://schemas.microsoft.com/office/drawing/2010/main" val="0"/>
                              </a:ext>
                            </a:extLst>
                          </a:blip>
                          <a:srcRect t="17921" b="24256"/>
                          <a:stretch/>
                        </pic:blipFill>
                        <pic:spPr bwMode="auto">
                          <a:xfrm>
                            <a:off x="0" y="0"/>
                            <a:ext cx="2524612" cy="457200"/>
                          </a:xfrm>
                          <a:prstGeom prst="rect">
                            <a:avLst/>
                          </a:prstGeom>
                          <a:ln>
                            <a:noFill/>
                          </a:ln>
                          <a:extLst>
                            <a:ext uri="{53640926-AAD7-44d8-BBD7-CCE9431645EC}">
                              <a14:shadowObscured xmlns:a14="http://schemas.microsoft.com/office/drawing/2010/main"/>
                            </a:ext>
                          </a:extLst>
                        </pic:spPr>
                      </pic:pic>
                    </a:graphicData>
                  </a:graphic>
                </wp:inline>
              </w:drawing>
            </w:r>
          </w:p>
        </w:tc>
      </w:tr>
      <w:tr w:rsidR="009F4625" w14:paraId="2F47929D" w14:textId="77777777" w:rsidTr="00E10B36">
        <w:trPr>
          <w:jc w:val="center"/>
        </w:trPr>
        <w:tc>
          <w:tcPr>
            <w:tcW w:w="5040" w:type="dxa"/>
            <w:vAlign w:val="center"/>
          </w:tcPr>
          <w:p w14:paraId="6BE0EF41" w14:textId="77777777" w:rsidR="009F4625" w:rsidRDefault="00E10B36" w:rsidP="009F4625">
            <w:pPr>
              <w:jc w:val="center"/>
            </w:pPr>
            <w:r>
              <w:t>https://mainfram3.ca/software/oat</w:t>
            </w:r>
          </w:p>
        </w:tc>
      </w:tr>
    </w:tbl>
    <w:p w14:paraId="67D07091" w14:textId="77777777" w:rsidR="00E10B36" w:rsidRDefault="00E10B36" w:rsidP="00FF021F">
      <w:bookmarkStart w:id="0" w:name="_Toc241183831"/>
    </w:p>
    <w:p w14:paraId="427B5B38" w14:textId="77777777" w:rsidR="00FE1E1F" w:rsidRDefault="00FE1E1F" w:rsidP="00FF021F"/>
    <w:bookmarkEnd w:id="0"/>
    <w:p w14:paraId="11674671" w14:textId="77777777" w:rsidR="00C97BA3" w:rsidRPr="00C97BA3" w:rsidRDefault="00C97BA3" w:rsidP="00C97BA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818"/>
        <w:gridCol w:w="3596"/>
      </w:tblGrid>
      <w:tr w:rsidR="00FE1E1F" w14:paraId="0A674346" w14:textId="77777777" w:rsidTr="00FE1E1F">
        <w:tc>
          <w:tcPr>
            <w:tcW w:w="1818" w:type="dxa"/>
          </w:tcPr>
          <w:p w14:paraId="42062163" w14:textId="77777777" w:rsidR="00FE1E1F" w:rsidRDefault="00FE1E1F" w:rsidP="00FE1E1F">
            <w:pPr>
              <w:jc w:val="right"/>
            </w:pPr>
            <w:bookmarkStart w:id="1" w:name="_Toc241183833"/>
            <w:bookmarkStart w:id="2" w:name="_Toc241187751"/>
            <w:bookmarkStart w:id="3" w:name="_Toc242804163"/>
            <w:r>
              <w:rPr>
                <w:noProof/>
              </w:rPr>
              <w:drawing>
                <wp:inline distT="0" distB="0" distL="0" distR="0" wp14:anchorId="7EA4C21E" wp14:editId="11B7EC5E">
                  <wp:extent cx="648929" cy="228600"/>
                  <wp:effectExtent l="0" t="0" r="1206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BY-NC-SA-88x31.png"/>
                          <pic:cNvPicPr/>
                        </pic:nvPicPr>
                        <pic:blipFill>
                          <a:blip r:embed="rId12">
                            <a:extLst>
                              <a:ext uri="{28A0092B-C50C-407E-A947-70E740481C1C}">
                                <a14:useLocalDpi xmlns:a14="http://schemas.microsoft.com/office/drawing/2010/main" val="0"/>
                              </a:ext>
                            </a:extLst>
                          </a:blip>
                          <a:stretch>
                            <a:fillRect/>
                          </a:stretch>
                        </pic:blipFill>
                        <pic:spPr>
                          <a:xfrm>
                            <a:off x="0" y="0"/>
                            <a:ext cx="648929" cy="228600"/>
                          </a:xfrm>
                          <a:prstGeom prst="rect">
                            <a:avLst/>
                          </a:prstGeom>
                        </pic:spPr>
                      </pic:pic>
                    </a:graphicData>
                  </a:graphic>
                </wp:inline>
              </w:drawing>
            </w:r>
          </w:p>
        </w:tc>
        <w:tc>
          <w:tcPr>
            <w:tcW w:w="3596" w:type="dxa"/>
          </w:tcPr>
          <w:p w14:paraId="003B9F9F" w14:textId="77777777" w:rsidR="00FE1E1F" w:rsidRPr="00041931" w:rsidRDefault="00FE1E1F" w:rsidP="00FE1E1F">
            <w:pPr>
              <w:rPr>
                <w:noProof/>
                <w:sz w:val="14"/>
                <w:szCs w:val="14"/>
              </w:rPr>
            </w:pPr>
            <w:r>
              <w:rPr>
                <w:noProof/>
                <w:sz w:val="14"/>
                <w:szCs w:val="14"/>
              </w:rPr>
              <w:t>L</w:t>
            </w:r>
            <w:r w:rsidRPr="00041931">
              <w:rPr>
                <w:noProof/>
                <w:sz w:val="14"/>
                <w:szCs w:val="14"/>
              </w:rPr>
              <w:t>icensed under a Creative Commons Attribution-NonCommercial-ShareAlike 2.5 Canada License.</w:t>
            </w:r>
          </w:p>
        </w:tc>
      </w:tr>
    </w:tbl>
    <w:p w14:paraId="368C83DD" w14:textId="77777777" w:rsidR="00FE1E1F" w:rsidRDefault="00FE1E1F" w:rsidP="00085E1D">
      <w:pPr>
        <w:pStyle w:val="Heading1"/>
      </w:pPr>
    </w:p>
    <w:p w14:paraId="47AB7650" w14:textId="77777777" w:rsidR="00FE1E1F" w:rsidRDefault="00FE1E1F" w:rsidP="00FE1E1F">
      <w:pPr>
        <w:rPr>
          <w:rFonts w:eastAsiaTheme="majorEastAsia" w:cstheme="majorBidi"/>
          <w:sz w:val="40"/>
          <w:szCs w:val="32"/>
        </w:rPr>
      </w:pPr>
      <w:r>
        <w:br w:type="page"/>
      </w:r>
    </w:p>
    <w:p w14:paraId="17E6BF18" w14:textId="77777777" w:rsidR="00491EA0" w:rsidRDefault="00085E1D" w:rsidP="00085E1D">
      <w:pPr>
        <w:pStyle w:val="Heading1"/>
      </w:pPr>
      <w:r>
        <w:lastRenderedPageBreak/>
        <w:t>Introduction</w:t>
      </w:r>
      <w:bookmarkEnd w:id="1"/>
      <w:bookmarkEnd w:id="2"/>
      <w:bookmarkEnd w:id="3"/>
    </w:p>
    <w:p w14:paraId="0A3DC201" w14:textId="77777777" w:rsidR="009823C0" w:rsidRDefault="009823C0" w:rsidP="00B23CDF">
      <w:r>
        <w:t xml:space="preserve">Welcome to your 2013 </w:t>
      </w:r>
      <w:r w:rsidR="00E10B36">
        <w:t>Attendee Tracker</w:t>
      </w:r>
      <w:r>
        <w:t xml:space="preserve"> kit!</w:t>
      </w:r>
      <w:r w:rsidR="00B969D0">
        <w:t xml:space="preserve">  </w:t>
      </w:r>
      <w:r w:rsidR="000746AA">
        <w:t>We’re hoping that you’ll</w:t>
      </w:r>
      <w:r>
        <w:t xml:space="preserve"> </w:t>
      </w:r>
      <w:r w:rsidR="00B969D0">
        <w:t>have a</w:t>
      </w:r>
      <w:r>
        <w:t xml:space="preserve"> </w:t>
      </w:r>
      <w:r w:rsidR="00B969D0">
        <w:t xml:space="preserve">great </w:t>
      </w:r>
      <w:r>
        <w:t>experience.</w:t>
      </w:r>
    </w:p>
    <w:p w14:paraId="7E48625F" w14:textId="77777777" w:rsidR="00806FF0" w:rsidRDefault="009823C0" w:rsidP="00B23CDF">
      <w:bookmarkStart w:id="4" w:name="_GoBack"/>
      <w:bookmarkEnd w:id="4"/>
      <w:r>
        <w:t xml:space="preserve">The Mainfram3 team has done our very best to give you the most awesome conference </w:t>
      </w:r>
      <w:r w:rsidR="00E10B36">
        <w:t>attendee tracker</w:t>
      </w:r>
      <w:r>
        <w:t xml:space="preserve"> ever created. If you have questions not answer</w:t>
      </w:r>
      <w:r w:rsidR="00E10B36">
        <w:t>ed in this manual, please visit the registration desk.</w:t>
      </w:r>
    </w:p>
    <w:p w14:paraId="39F2D7B0" w14:textId="77777777" w:rsidR="002C0FFA" w:rsidRDefault="00FF021F" w:rsidP="00B23CDF">
      <w:r>
        <w:t>Ensure that you have received the number of tablets and associated codes identified in your exhibitor agreement</w:t>
      </w:r>
      <w:r w:rsidR="00806FF0">
        <w:t xml:space="preserve"> and your sign-out sheet</w:t>
      </w:r>
      <w:r>
        <w:t xml:space="preserve">. </w:t>
      </w:r>
    </w:p>
    <w:p w14:paraId="34495A79" w14:textId="77777777" w:rsidR="00EA41CA" w:rsidRDefault="00EA41CA" w:rsidP="002A059A">
      <w:pPr>
        <w:pStyle w:val="Heading1"/>
      </w:pPr>
      <w:bookmarkStart w:id="5" w:name="_Toc241187754"/>
      <w:bookmarkStart w:id="6" w:name="_Toc242804166"/>
      <w:r>
        <w:t>Taking care of the Tablet</w:t>
      </w:r>
      <w:bookmarkEnd w:id="5"/>
      <w:bookmarkEnd w:id="6"/>
    </w:p>
    <w:p w14:paraId="7D209E22" w14:textId="77777777" w:rsidR="00EA41CA" w:rsidRDefault="00EA41CA" w:rsidP="00EA41CA">
      <w:r>
        <w:t xml:space="preserve">The 2013 Attendee Tracker tablet is a fixed function Android tablet and should be treated in a fashion similar to all portable electronics. </w:t>
      </w:r>
    </w:p>
    <w:p w14:paraId="675F77CF" w14:textId="77777777" w:rsidR="00EA41CA" w:rsidRDefault="00EA41CA" w:rsidP="00EA41CA">
      <w:r>
        <w:t>It is estimated that a full day of use will be available from the onboard battery without any special consideration.</w:t>
      </w:r>
      <w:r w:rsidR="00806FF0">
        <w:t xml:space="preserve"> </w:t>
      </w:r>
      <w:r w:rsidR="002A059A">
        <w:t xml:space="preserve">This assumes that you turn off the screen when not actively using it – just like your smart phone. </w:t>
      </w:r>
      <w:r>
        <w:t xml:space="preserve">It would be helpful to utilize the supplied AC adapter to charge the device when it is not in active use. </w:t>
      </w:r>
    </w:p>
    <w:p w14:paraId="54842AF9" w14:textId="77777777" w:rsidR="00806FF0" w:rsidRDefault="00806FF0" w:rsidP="00EA41CA">
      <w:r>
        <w:t>It is strongly recommended to turn the device volume up to hear the beep made upon a successful scan, especially in continuous scan mode.</w:t>
      </w:r>
    </w:p>
    <w:p w14:paraId="6D716613" w14:textId="77777777" w:rsidR="000A1F97" w:rsidRDefault="000A1F97" w:rsidP="000A1F97">
      <w:r>
        <w:t xml:space="preserve">If you note that the device has not recently shown “Attendee scans synced”, please contact the registration desk. </w:t>
      </w:r>
    </w:p>
    <w:p w14:paraId="3265DC04" w14:textId="77777777" w:rsidR="00EA41CA" w:rsidRDefault="000A1F97" w:rsidP="000A1F97">
      <w:r>
        <w:t>Barring a complete and catastrophic hardware failure, all scans will be correctly stored locally and transmitted to the central server as quickly as possible.</w:t>
      </w:r>
    </w:p>
    <w:p w14:paraId="08B65BB3" w14:textId="77777777" w:rsidR="00FF021F" w:rsidRDefault="000A1F97" w:rsidP="00B23CDF">
      <w:r>
        <w:t>Do not abuse the Attendee Tracker tablet – you are responsible for its safe return.</w:t>
      </w:r>
    </w:p>
    <w:p w14:paraId="56E89820" w14:textId="77777777" w:rsidR="002A059A" w:rsidRDefault="002A059A" w:rsidP="002A059A">
      <w:pPr>
        <w:pStyle w:val="Heading1"/>
      </w:pPr>
      <w:bookmarkStart w:id="7" w:name="_Toc241187755"/>
      <w:bookmarkStart w:id="8" w:name="_Toc242804167"/>
      <w:bookmarkStart w:id="9" w:name="_Toc241187757"/>
      <w:bookmarkStart w:id="10" w:name="_Toc242804169"/>
      <w:r>
        <w:t>How to receive your Reports</w:t>
      </w:r>
      <w:bookmarkEnd w:id="9"/>
      <w:bookmarkEnd w:id="10"/>
    </w:p>
    <w:p w14:paraId="3420E302" w14:textId="77777777" w:rsidR="002A059A" w:rsidRDefault="002A059A" w:rsidP="002A059A">
      <w:r>
        <w:t xml:space="preserve">The tablet will regularly return its scan results to the central server utilizing its SSL-secured </w:t>
      </w:r>
      <w:proofErr w:type="spellStart"/>
      <w:r>
        <w:t>wifi</w:t>
      </w:r>
      <w:proofErr w:type="spellEnd"/>
      <w:r>
        <w:t xml:space="preserve"> connection. Reports will be collated by the </w:t>
      </w:r>
      <w:proofErr w:type="spellStart"/>
      <w:r>
        <w:t>SecTor</w:t>
      </w:r>
      <w:proofErr w:type="spellEnd"/>
      <w:r>
        <w:t xml:space="preserve"> exhibitor management team and be made available to your authorized contact immediately following the event.</w:t>
      </w:r>
    </w:p>
    <w:p w14:paraId="6CB1A654" w14:textId="77777777" w:rsidR="002A059A" w:rsidRDefault="002A059A" w:rsidP="002A059A">
      <w:r>
        <w:t>The report will include the following fields:</w:t>
      </w:r>
    </w:p>
    <w:p w14:paraId="7646E637" w14:textId="77777777" w:rsidR="002A059A" w:rsidRDefault="00B969D0" w:rsidP="00B969D0">
      <w:r>
        <w:t xml:space="preserve">First | Last | </w:t>
      </w:r>
      <w:r w:rsidR="002A059A">
        <w:t>Email address</w:t>
      </w:r>
      <w:r>
        <w:t xml:space="preserve"> | Phone number | </w:t>
      </w:r>
      <w:r w:rsidR="002A059A">
        <w:t>Company Name</w:t>
      </w:r>
      <w:r>
        <w:t xml:space="preserve"> | </w:t>
      </w:r>
      <w:r w:rsidR="002A059A">
        <w:t>Title</w:t>
      </w:r>
      <w:r>
        <w:t xml:space="preserve"> | </w:t>
      </w:r>
      <w:r w:rsidR="002A059A">
        <w:t>Company Address</w:t>
      </w:r>
      <w:r>
        <w:t xml:space="preserve"> | Notes</w:t>
      </w:r>
    </w:p>
    <w:p w14:paraId="18FAB602" w14:textId="77777777" w:rsidR="002A059A" w:rsidRDefault="002A059A" w:rsidP="002A059A">
      <w:r>
        <w:t>In addition to the tracking report, a secondary “random draw winners” report can be generated upon request. This report will be created by taking the entire pool of attendees scanned by all tablets assigned to a specific exhibitor and using a randomizing function to return a short list of attendees who were scanned by that exhibitor (first name / last name pairs only).</w:t>
      </w:r>
    </w:p>
    <w:p w14:paraId="65251F19" w14:textId="77777777" w:rsidR="002A059A" w:rsidRDefault="002A059A" w:rsidP="002A059A">
      <w:r>
        <w:t>If you have any further questions about reports, please contact the registration desk.</w:t>
      </w:r>
    </w:p>
    <w:p w14:paraId="5C270102" w14:textId="77777777" w:rsidR="00FE1E1F" w:rsidRDefault="00FE1E1F">
      <w:pPr>
        <w:spacing w:after="0"/>
        <w:rPr>
          <w:rFonts w:eastAsiaTheme="majorEastAsia" w:cstheme="majorBidi"/>
          <w:b/>
          <w:bCs/>
          <w:sz w:val="40"/>
          <w:szCs w:val="32"/>
        </w:rPr>
      </w:pPr>
      <w:r>
        <w:br w:type="page"/>
      </w:r>
    </w:p>
    <w:p w14:paraId="5F5E9E63" w14:textId="77777777" w:rsidR="002002FF" w:rsidRDefault="002A059A" w:rsidP="00FF021F">
      <w:pPr>
        <w:pStyle w:val="Heading1"/>
      </w:pPr>
      <w:r>
        <w:t>Set</w:t>
      </w:r>
      <w:r w:rsidR="002002FF">
        <w:t xml:space="preserve"> </w:t>
      </w:r>
      <w:r>
        <w:t>U</w:t>
      </w:r>
      <w:r w:rsidR="002002FF">
        <w:t>p</w:t>
      </w:r>
      <w:bookmarkEnd w:id="7"/>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8"/>
        <w:gridCol w:w="5310"/>
      </w:tblGrid>
      <w:tr w:rsidR="002002FF" w14:paraId="4C4D68B3" w14:textId="77777777" w:rsidTr="002A059A">
        <w:tc>
          <w:tcPr>
            <w:tcW w:w="5688" w:type="dxa"/>
          </w:tcPr>
          <w:p w14:paraId="4BEF350C" w14:textId="77777777" w:rsidR="002D71D3" w:rsidRPr="00D420E5" w:rsidRDefault="002D71D3" w:rsidP="002D71D3">
            <w:pPr>
              <w:rPr>
                <w:b/>
              </w:rPr>
            </w:pPr>
            <w:r w:rsidRPr="00D420E5">
              <w:rPr>
                <w:b/>
              </w:rPr>
              <w:t>Step One:</w:t>
            </w:r>
          </w:p>
          <w:p w14:paraId="32D2FB94" w14:textId="77777777" w:rsidR="002D71D3" w:rsidRDefault="002A059A" w:rsidP="002D71D3">
            <w:r>
              <w:t xml:space="preserve">Make sure you’re connected to the MTCC wireless (SecTor2013) by </w:t>
            </w:r>
            <w:r w:rsidR="00AB420F">
              <w:t xml:space="preserve">clicking the application icon in the upper right corner and selecting Settings. </w:t>
            </w:r>
            <w:r>
              <w:t xml:space="preserve"> </w:t>
            </w:r>
            <w:r w:rsidR="002002FF">
              <w:t xml:space="preserve"> </w:t>
            </w:r>
          </w:p>
          <w:p w14:paraId="630A3E05" w14:textId="77777777" w:rsidR="00FE1E1F" w:rsidRDefault="00FE1E1F" w:rsidP="002D71D3"/>
        </w:tc>
        <w:tc>
          <w:tcPr>
            <w:tcW w:w="5310" w:type="dxa"/>
          </w:tcPr>
          <w:p w14:paraId="1AFA3D2E" w14:textId="77777777" w:rsidR="002002FF" w:rsidRPr="00D420E5" w:rsidRDefault="002D71D3" w:rsidP="002002FF">
            <w:pPr>
              <w:rPr>
                <w:b/>
              </w:rPr>
            </w:pPr>
            <w:r w:rsidRPr="00D420E5">
              <w:rPr>
                <w:b/>
              </w:rPr>
              <w:t>Step Two:</w:t>
            </w:r>
          </w:p>
          <w:p w14:paraId="0D09CEC1" w14:textId="77777777" w:rsidR="00315327" w:rsidRDefault="00AB420F" w:rsidP="002A059A">
            <w:r>
              <w:t>Click on Wi-Fi and select the SecTor2013 wireless network. Enter the password “sector2013” and select connect.</w:t>
            </w:r>
          </w:p>
        </w:tc>
      </w:tr>
      <w:tr w:rsidR="002A059A" w14:paraId="4870196D" w14:textId="77777777" w:rsidTr="002A059A">
        <w:tc>
          <w:tcPr>
            <w:tcW w:w="5688" w:type="dxa"/>
          </w:tcPr>
          <w:p w14:paraId="50B689C5" w14:textId="77777777" w:rsidR="002A059A" w:rsidRDefault="002A059A" w:rsidP="002002FF">
            <w:pPr>
              <w:rPr>
                <w:b/>
                <w:noProof/>
              </w:rPr>
            </w:pPr>
            <w:r>
              <w:rPr>
                <w:b/>
                <w:noProof/>
              </w:rPr>
              <w:t>Step Three:</w:t>
            </w:r>
          </w:p>
          <w:p w14:paraId="05D0363E" w14:textId="77777777" w:rsidR="002A059A" w:rsidRDefault="00AB420F" w:rsidP="002002FF">
            <w:pPr>
              <w:rPr>
                <w:noProof/>
              </w:rPr>
            </w:pPr>
            <w:r w:rsidRPr="00AB420F">
              <w:rPr>
                <w:noProof/>
              </w:rPr>
              <w:t>Again, using the application icon</w:t>
            </w:r>
            <w:r>
              <w:rPr>
                <w:noProof/>
              </w:rPr>
              <w:t xml:space="preserve"> in the upper right corner, select Browser and attempt to go to </w:t>
            </w:r>
            <w:hyperlink r:id="rId13" w:history="1">
              <w:r w:rsidRPr="00872FEB">
                <w:rPr>
                  <w:rStyle w:val="Hyperlink"/>
                  <w:noProof/>
                </w:rPr>
                <w:t>http://sector.ca</w:t>
              </w:r>
            </w:hyperlink>
            <w:r>
              <w:rPr>
                <w:noProof/>
              </w:rPr>
              <w:t xml:space="preserve">. When presented with the “CONNECT” button, please tap it. </w:t>
            </w:r>
          </w:p>
          <w:p w14:paraId="1FBD9CAD" w14:textId="77777777" w:rsidR="00FE1E1F" w:rsidRPr="00AB420F" w:rsidRDefault="00FE1E1F" w:rsidP="002002FF">
            <w:pPr>
              <w:rPr>
                <w:noProof/>
              </w:rPr>
            </w:pPr>
          </w:p>
        </w:tc>
        <w:tc>
          <w:tcPr>
            <w:tcW w:w="5310" w:type="dxa"/>
          </w:tcPr>
          <w:p w14:paraId="48305C82" w14:textId="77777777" w:rsidR="002A059A" w:rsidRDefault="002A059A" w:rsidP="002D71D3">
            <w:pPr>
              <w:rPr>
                <w:b/>
              </w:rPr>
            </w:pPr>
            <w:r>
              <w:rPr>
                <w:b/>
              </w:rPr>
              <w:t>Step Four:</w:t>
            </w:r>
          </w:p>
          <w:p w14:paraId="0259C1E5" w14:textId="77777777" w:rsidR="002A059A" w:rsidRPr="00FE1E1F" w:rsidRDefault="002A059A" w:rsidP="00FE1E1F">
            <w:r>
              <w:rPr>
                <w:noProof/>
              </w:rPr>
              <w:drawing>
                <wp:anchor distT="0" distB="0" distL="114300" distR="114300" simplePos="0" relativeHeight="251666432" behindDoc="0" locked="0" layoutInCell="1" allowOverlap="1" wp14:anchorId="57F3822D" wp14:editId="33D5E2BF">
                  <wp:simplePos x="0" y="0"/>
                  <wp:positionH relativeFrom="margin">
                    <wp:align>right</wp:align>
                  </wp:positionH>
                  <wp:positionV relativeFrom="margin">
                    <wp:align>center</wp:align>
                  </wp:positionV>
                  <wp:extent cx="777240" cy="914400"/>
                  <wp:effectExtent l="0" t="0" r="10160" b="0"/>
                  <wp:wrapSquare wrapText="bothSides"/>
                  <wp:docPr id="2" name="Picture 2" descr="phong:Users:jarlen:Dropbox:Camera Uploads:open-attendee-tracker-lau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ong:Users:jarlen:Dropbox:Camera Uploads:open-attendee-tracker-launc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7240" cy="914400"/>
                          </a:xfrm>
                          <a:prstGeom prst="rect">
                            <a:avLst/>
                          </a:prstGeom>
                          <a:noFill/>
                          <a:ln>
                            <a:noFill/>
                          </a:ln>
                        </pic:spPr>
                      </pic:pic>
                    </a:graphicData>
                  </a:graphic>
                </wp:anchor>
              </w:drawing>
            </w:r>
            <w:r w:rsidR="00FE1E1F">
              <w:t>Launch the Open Attendee Tracker Application from the home screen.</w:t>
            </w:r>
          </w:p>
        </w:tc>
      </w:tr>
      <w:tr w:rsidR="002002FF" w14:paraId="5E5CA40D" w14:textId="77777777" w:rsidTr="002A059A">
        <w:tc>
          <w:tcPr>
            <w:tcW w:w="5688" w:type="dxa"/>
          </w:tcPr>
          <w:p w14:paraId="0F8C3D06" w14:textId="77777777" w:rsidR="00FE1E1F" w:rsidRPr="00D420E5" w:rsidRDefault="00FE1E1F" w:rsidP="00FE1E1F">
            <w:pPr>
              <w:rPr>
                <w:b/>
              </w:rPr>
            </w:pPr>
            <w:r w:rsidRPr="00D420E5">
              <w:rPr>
                <w:b/>
              </w:rPr>
              <w:t xml:space="preserve">Step </w:t>
            </w:r>
            <w:r>
              <w:rPr>
                <w:b/>
              </w:rPr>
              <w:t>Six</w:t>
            </w:r>
            <w:r w:rsidRPr="00D420E5">
              <w:rPr>
                <w:b/>
              </w:rPr>
              <w:t>:</w:t>
            </w:r>
          </w:p>
          <w:p w14:paraId="120DD22B" w14:textId="77777777" w:rsidR="002002FF" w:rsidRDefault="00FE1E1F" w:rsidP="00FE1E1F">
            <w:r>
              <w:rPr>
                <w:noProof/>
              </w:rPr>
              <w:drawing>
                <wp:inline distT="0" distB="0" distL="0" distR="0" wp14:anchorId="2F689088" wp14:editId="597D6E66">
                  <wp:extent cx="1645920" cy="27432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hong:Users:jarlen:Dropbox:Camera Uploads:Screenshot_2013-09-18-22-26-29.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645920" cy="2743200"/>
                          </a:xfrm>
                          <a:prstGeom prst="rect">
                            <a:avLst/>
                          </a:prstGeom>
                          <a:noFill/>
                          <a:ln>
                            <a:noFill/>
                          </a:ln>
                        </pic:spPr>
                      </pic:pic>
                    </a:graphicData>
                  </a:graphic>
                </wp:inline>
              </w:drawing>
            </w:r>
            <w:r>
              <w:t xml:space="preserve"> </w:t>
            </w:r>
          </w:p>
        </w:tc>
        <w:tc>
          <w:tcPr>
            <w:tcW w:w="5310" w:type="dxa"/>
          </w:tcPr>
          <w:p w14:paraId="37447DEF" w14:textId="77777777" w:rsidR="00FE1E1F" w:rsidRPr="00D420E5" w:rsidRDefault="00FE1E1F" w:rsidP="00FE1E1F">
            <w:pPr>
              <w:rPr>
                <w:b/>
                <w:noProof/>
              </w:rPr>
            </w:pPr>
            <w:r w:rsidRPr="00D420E5">
              <w:rPr>
                <w:b/>
                <w:noProof/>
              </w:rPr>
              <w:t xml:space="preserve">Step </w:t>
            </w:r>
            <w:r>
              <w:rPr>
                <w:b/>
                <w:noProof/>
              </w:rPr>
              <w:t>Seven</w:t>
            </w:r>
            <w:r w:rsidRPr="00D420E5">
              <w:rPr>
                <w:b/>
                <w:noProof/>
              </w:rPr>
              <w:t>:</w:t>
            </w:r>
          </w:p>
          <w:p w14:paraId="59A00A25" w14:textId="77777777" w:rsidR="002002FF" w:rsidRDefault="00FE1E1F" w:rsidP="00FE1E1F">
            <w:pPr>
              <w:rPr>
                <w:noProof/>
              </w:rPr>
            </w:pPr>
            <w:r>
              <w:rPr>
                <w:noProof/>
              </w:rPr>
              <w:t>Press the note scan button and aim the tablet’s camera at the Exhibitor Login QR Code.</w:t>
            </w:r>
          </w:p>
          <w:p w14:paraId="6BB222DA" w14:textId="77777777" w:rsidR="00FE1E1F" w:rsidRDefault="00FE1E1F" w:rsidP="00FE1E1F">
            <w:pPr>
              <w:rPr>
                <w:noProof/>
              </w:rPr>
            </w:pPr>
          </w:p>
          <w:p w14:paraId="2BEFF73D" w14:textId="77777777" w:rsidR="00FE1E1F" w:rsidRDefault="00FE1E1F" w:rsidP="00FE1E1F">
            <w:pPr>
              <w:rPr>
                <w:noProof/>
              </w:rPr>
            </w:pPr>
          </w:p>
          <w:p w14:paraId="2FECA452" w14:textId="77777777" w:rsidR="00FE1E1F" w:rsidRPr="00D420E5" w:rsidRDefault="00FE1E1F" w:rsidP="00FE1E1F">
            <w:pPr>
              <w:rPr>
                <w:b/>
              </w:rPr>
            </w:pPr>
            <w:r w:rsidRPr="00D420E5">
              <w:rPr>
                <w:b/>
              </w:rPr>
              <w:t xml:space="preserve">Step </w:t>
            </w:r>
            <w:r>
              <w:rPr>
                <w:b/>
              </w:rPr>
              <w:t>Eight</w:t>
            </w:r>
            <w:r w:rsidRPr="00D420E5">
              <w:rPr>
                <w:b/>
              </w:rPr>
              <w:t>:</w:t>
            </w:r>
          </w:p>
          <w:p w14:paraId="2468AA5E" w14:textId="77777777" w:rsidR="00FE1E1F" w:rsidRDefault="00FE1E1F" w:rsidP="00FE1E1F">
            <w:r>
              <w:t>When the code is recognized (typically under 1 second), the tablet will have logged into the central server and the exhibitor logo will be displayed</w:t>
            </w:r>
          </w:p>
        </w:tc>
      </w:tr>
      <w:tr w:rsidR="00D420E5" w14:paraId="431F17D4" w14:textId="77777777" w:rsidTr="002A059A">
        <w:tc>
          <w:tcPr>
            <w:tcW w:w="5688" w:type="dxa"/>
          </w:tcPr>
          <w:p w14:paraId="230E60A4" w14:textId="77777777" w:rsidR="00D420E5" w:rsidRDefault="00D420E5" w:rsidP="002002FF">
            <w:pPr>
              <w:rPr>
                <w:noProof/>
              </w:rPr>
            </w:pPr>
          </w:p>
        </w:tc>
        <w:tc>
          <w:tcPr>
            <w:tcW w:w="5310" w:type="dxa"/>
          </w:tcPr>
          <w:p w14:paraId="799E25DA" w14:textId="77777777" w:rsidR="00D420E5" w:rsidRDefault="00D420E5" w:rsidP="002D71D3"/>
        </w:tc>
      </w:tr>
    </w:tbl>
    <w:p w14:paraId="1AE1EEC5" w14:textId="77777777" w:rsidR="002A059A" w:rsidRDefault="002A059A">
      <w:pPr>
        <w:spacing w:after="0"/>
        <w:rPr>
          <w:rFonts w:eastAsiaTheme="majorEastAsia" w:cstheme="majorBidi"/>
          <w:b/>
          <w:bCs/>
          <w:sz w:val="40"/>
          <w:szCs w:val="32"/>
        </w:rPr>
      </w:pPr>
      <w:bookmarkStart w:id="11" w:name="_Toc241187756"/>
      <w:bookmarkStart w:id="12" w:name="_Toc242804168"/>
      <w:r>
        <w:br w:type="page"/>
      </w:r>
    </w:p>
    <w:p w14:paraId="6891AB5E" w14:textId="77777777" w:rsidR="00FF021F" w:rsidRDefault="00FF021F" w:rsidP="00FF021F">
      <w:pPr>
        <w:pStyle w:val="Heading1"/>
      </w:pPr>
      <w:r>
        <w:t>How to scan an Attendee badge</w:t>
      </w:r>
      <w:bookmarkEnd w:id="11"/>
      <w:bookmarkEnd w:id="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08"/>
        <w:gridCol w:w="3708"/>
      </w:tblGrid>
      <w:tr w:rsidR="00144FF8" w14:paraId="332CD6DF" w14:textId="77777777" w:rsidTr="00FE1E1F">
        <w:tc>
          <w:tcPr>
            <w:tcW w:w="11016" w:type="dxa"/>
            <w:gridSpan w:val="2"/>
          </w:tcPr>
          <w:p w14:paraId="37683101" w14:textId="77777777" w:rsidR="00144FF8" w:rsidRDefault="00FE1E1F" w:rsidP="00B23CDF">
            <w:r>
              <w:rPr>
                <w:noProof/>
              </w:rPr>
              <w:drawing>
                <wp:anchor distT="0" distB="0" distL="114300" distR="114300" simplePos="0" relativeHeight="251665408" behindDoc="1" locked="0" layoutInCell="1" allowOverlap="1" wp14:anchorId="3C011359" wp14:editId="10502470">
                  <wp:simplePos x="0" y="0"/>
                  <wp:positionH relativeFrom="column">
                    <wp:posOffset>5600700</wp:posOffset>
                  </wp:positionH>
                  <wp:positionV relativeFrom="paragraph">
                    <wp:posOffset>256540</wp:posOffset>
                  </wp:positionV>
                  <wp:extent cx="777240" cy="914400"/>
                  <wp:effectExtent l="0" t="0" r="10160" b="0"/>
                  <wp:wrapNone/>
                  <wp:docPr id="8" name="Picture 8" descr="phong:Users:jarlen:Dropbox:Camera Uploads:open-attendee-tracker-lau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ong:Users:jarlen:Dropbox:Camera Uploads:open-attendee-tracker-launc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724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144FF8">
              <w:t>NOTE: Ensure that the device has been set up.</w:t>
            </w:r>
          </w:p>
        </w:tc>
      </w:tr>
      <w:tr w:rsidR="00AB420F" w14:paraId="11AE47C7" w14:textId="77777777" w:rsidTr="00FE1E1F">
        <w:tc>
          <w:tcPr>
            <w:tcW w:w="7308" w:type="dxa"/>
          </w:tcPr>
          <w:p w14:paraId="5A3BE4E1" w14:textId="77777777" w:rsidR="00AB420F" w:rsidRDefault="00AB420F" w:rsidP="00B23CDF">
            <w:proofErr w:type="gramStart"/>
            <w:r w:rsidRPr="00D420E5">
              <w:rPr>
                <w:b/>
              </w:rPr>
              <w:t>Step</w:t>
            </w:r>
            <w:proofErr w:type="gramEnd"/>
            <w:r w:rsidRPr="00D420E5">
              <w:rPr>
                <w:b/>
              </w:rPr>
              <w:t xml:space="preserve"> One:</w:t>
            </w:r>
            <w:r w:rsidRPr="00D420E5">
              <w:t xml:space="preserve"> </w:t>
            </w:r>
            <w:r>
              <w:t>Press and hold the button in the upper right corner of the device until the screen lights up.</w:t>
            </w:r>
            <w:r w:rsidR="00144FF8">
              <w:t xml:space="preserve"> If the Open Attendee Tracker application is not already in the foreground, start it by tapping on the launcher icon.</w:t>
            </w:r>
          </w:p>
        </w:tc>
        <w:tc>
          <w:tcPr>
            <w:tcW w:w="3708" w:type="dxa"/>
          </w:tcPr>
          <w:p w14:paraId="46C86A99" w14:textId="77777777" w:rsidR="00AB420F" w:rsidRDefault="00FE1E1F" w:rsidP="00B23CDF">
            <w:r>
              <w:rPr>
                <w:noProof/>
              </w:rPr>
              <mc:AlternateContent>
                <mc:Choice Requires="wps">
                  <w:drawing>
                    <wp:anchor distT="0" distB="0" distL="114300" distR="114300" simplePos="0" relativeHeight="251663360" behindDoc="0" locked="0" layoutInCell="1" allowOverlap="1" wp14:anchorId="6D928DC3" wp14:editId="2A557112">
                      <wp:simplePos x="0" y="0"/>
                      <wp:positionH relativeFrom="column">
                        <wp:posOffset>-260985</wp:posOffset>
                      </wp:positionH>
                      <wp:positionV relativeFrom="paragraph">
                        <wp:posOffset>80010</wp:posOffset>
                      </wp:positionV>
                      <wp:extent cx="342900" cy="0"/>
                      <wp:effectExtent l="76200" t="101600" r="0" b="177800"/>
                      <wp:wrapNone/>
                      <wp:docPr id="13" name="Straight Arrow Connector 13"/>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13" o:spid="_x0000_s1026" type="#_x0000_t32" style="position:absolute;margin-left:-20.5pt;margin-top:6.3pt;width:27pt;height: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" strokecolor="red"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4384" behindDoc="0" locked="0" layoutInCell="1" allowOverlap="1" wp14:anchorId="2ADF8380" wp14:editId="5BC495AC">
                      <wp:simplePos x="0" y="0"/>
                      <wp:positionH relativeFrom="column">
                        <wp:posOffset>45720</wp:posOffset>
                      </wp:positionH>
                      <wp:positionV relativeFrom="paragraph">
                        <wp:posOffset>80010</wp:posOffset>
                      </wp:positionV>
                      <wp:extent cx="457200" cy="800100"/>
                      <wp:effectExtent l="50800" t="25400" r="76200" b="114300"/>
                      <wp:wrapThrough wrapText="bothSides">
                        <wp:wrapPolygon edited="0">
                          <wp:start x="-1200" y="-686"/>
                          <wp:lineTo x="-2400" y="0"/>
                          <wp:lineTo x="-2400" y="21943"/>
                          <wp:lineTo x="-1200" y="24000"/>
                          <wp:lineTo x="22800" y="24000"/>
                          <wp:lineTo x="24000" y="21943"/>
                          <wp:lineTo x="24000" y="10971"/>
                          <wp:lineTo x="22800" y="686"/>
                          <wp:lineTo x="22800" y="-686"/>
                          <wp:lineTo x="-1200" y="-686"/>
                        </wp:wrapPolygon>
                      </wp:wrapThrough>
                      <wp:docPr id="14" name="Rounded Rectangle 14"/>
                      <wp:cNvGraphicFramePr/>
                      <a:graphic xmlns:a="http://schemas.openxmlformats.org/drawingml/2006/main">
                        <a:graphicData uri="http://schemas.microsoft.com/office/word/2010/wordprocessingShape">
                          <wps:wsp>
                            <wps:cNvSpPr/>
                            <wps:spPr>
                              <a:xfrm>
                                <a:off x="0" y="0"/>
                                <a:ext cx="457200" cy="800100"/>
                              </a:xfrm>
                              <a:prstGeom prst="roundRect">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 o:spid="_x0000_s1026" style="position:absolute;margin-left:3.6pt;margin-top:6.3pt;width:36pt;height:6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" fillcolor="white [3212]" strokecolor="#4579b8 [3044]">
                      <v:shadow on="t" opacity="22937f" mv:blur="40000f" origin=",.5" offset="0,23000emu"/>
                      <w10:wrap type="through"/>
                    </v:roundrect>
                  </w:pict>
                </mc:Fallback>
              </mc:AlternateContent>
            </w:r>
          </w:p>
        </w:tc>
      </w:tr>
      <w:tr w:rsidR="00AB420F" w14:paraId="20D631C1" w14:textId="77777777" w:rsidTr="00FE1E1F">
        <w:tc>
          <w:tcPr>
            <w:tcW w:w="7308" w:type="dxa"/>
          </w:tcPr>
          <w:p w14:paraId="660448C0" w14:textId="77777777" w:rsidR="00FE1E1F" w:rsidRDefault="00AB420F" w:rsidP="00FE1E1F">
            <w:pPr>
              <w:rPr>
                <w:b/>
              </w:rPr>
            </w:pPr>
            <w:r w:rsidRPr="00866ED9">
              <w:rPr>
                <w:b/>
              </w:rPr>
              <w:t xml:space="preserve">Step </w:t>
            </w:r>
            <w:r w:rsidR="00FE1E1F">
              <w:rPr>
                <w:b/>
              </w:rPr>
              <w:t>Two</w:t>
            </w:r>
            <w:r w:rsidRPr="00866ED9">
              <w:rPr>
                <w:b/>
              </w:rPr>
              <w:t>:</w:t>
            </w:r>
            <w:r>
              <w:t xml:space="preserve"> Choose either the “Continuous Scan” or “Note Scan” button and aim the tablet’s camera at the Attendee’s QR Code. The optimum distance is between 4 and 8 inches (10-20 cm).</w:t>
            </w:r>
            <w:r w:rsidR="00FE1E1F" w:rsidRPr="00866ED9">
              <w:rPr>
                <w:b/>
              </w:rPr>
              <w:t xml:space="preserve"> </w:t>
            </w:r>
          </w:p>
          <w:p w14:paraId="4D67D513" w14:textId="77777777" w:rsidR="00AB420F" w:rsidRDefault="00FE1E1F" w:rsidP="00FE1E1F">
            <w:r w:rsidRPr="00866ED9">
              <w:rPr>
                <w:b/>
              </w:rPr>
              <w:t xml:space="preserve">Step </w:t>
            </w:r>
            <w:r>
              <w:rPr>
                <w:b/>
              </w:rPr>
              <w:t>Three (a)</w:t>
            </w:r>
            <w:r w:rsidRPr="00866ED9">
              <w:rPr>
                <w:b/>
              </w:rPr>
              <w:t>:</w:t>
            </w:r>
            <w:r>
              <w:t xml:space="preserve"> If you have selected “Continuous Scan”, the device scan the code (typically under 1 second) and a beep with onscreen “Scan Saved” indication will appear. When you have completed scanning badges, click “Cancel”.</w:t>
            </w:r>
          </w:p>
        </w:tc>
        <w:tc>
          <w:tcPr>
            <w:tcW w:w="3708" w:type="dxa"/>
          </w:tcPr>
          <w:p w14:paraId="23662640" w14:textId="77777777" w:rsidR="00AB420F" w:rsidRDefault="00144FF8" w:rsidP="00B23CDF">
            <w:r>
              <w:rPr>
                <w:noProof/>
              </w:rPr>
              <w:drawing>
                <wp:inline distT="0" distB="0" distL="0" distR="0" wp14:anchorId="1FAECEF6" wp14:editId="1046874A">
                  <wp:extent cx="1097280"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hong:Users:jarlen:Dropbox:Camera Uploads:Screenshot_2013-09-18-22-26-29.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097280" cy="1828800"/>
                          </a:xfrm>
                          <a:prstGeom prst="rect">
                            <a:avLst/>
                          </a:prstGeom>
                          <a:noFill/>
                          <a:ln>
                            <a:noFill/>
                          </a:ln>
                        </pic:spPr>
                      </pic:pic>
                    </a:graphicData>
                  </a:graphic>
                </wp:inline>
              </w:drawing>
            </w:r>
          </w:p>
        </w:tc>
      </w:tr>
      <w:tr w:rsidR="00AB420F" w14:paraId="248BAAF5" w14:textId="77777777" w:rsidTr="00FE1E1F">
        <w:tc>
          <w:tcPr>
            <w:tcW w:w="7308" w:type="dxa"/>
          </w:tcPr>
          <w:p w14:paraId="543F7E0C" w14:textId="77777777" w:rsidR="00AB420F" w:rsidRDefault="00144FF8" w:rsidP="00FE1E1F">
            <w:r w:rsidRPr="00806FF0">
              <w:rPr>
                <w:b/>
              </w:rPr>
              <w:t xml:space="preserve">Step </w:t>
            </w:r>
            <w:r w:rsidR="00FE1E1F">
              <w:rPr>
                <w:b/>
              </w:rPr>
              <w:t>Three</w:t>
            </w:r>
            <w:r w:rsidRPr="00806FF0">
              <w:rPr>
                <w:b/>
              </w:rPr>
              <w:t xml:space="preserve"> (b):</w:t>
            </w:r>
            <w:r>
              <w:t xml:space="preserve"> If you have selected “Note Scan”, the device will scan the code (typically under 1 second) and beep and pop up a dialog box with the name of the attendee and a form field which can be optionally used to store additional information pertinent to the discussion with the attendee. Press OK to close the dialog box.</w:t>
            </w:r>
          </w:p>
        </w:tc>
        <w:tc>
          <w:tcPr>
            <w:tcW w:w="3708" w:type="dxa"/>
          </w:tcPr>
          <w:p w14:paraId="22D37066" w14:textId="77777777" w:rsidR="00AB420F" w:rsidRDefault="00144FF8" w:rsidP="00B23CDF">
            <w:r>
              <w:rPr>
                <w:noProof/>
              </w:rPr>
              <w:drawing>
                <wp:inline distT="0" distB="0" distL="0" distR="0" wp14:anchorId="7CC0E624" wp14:editId="0F49DF21">
                  <wp:extent cx="1097280" cy="1828800"/>
                  <wp:effectExtent l="0" t="0" r="0" b="0"/>
                  <wp:docPr id="7" name="Picture 7" descr="WHITE8GB:Screenshots:Screenshot_2013-10-04-22-18-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ITE8GB:Screenshots:Screenshot_2013-10-04-22-18-5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97280" cy="1828800"/>
                          </a:xfrm>
                          <a:prstGeom prst="rect">
                            <a:avLst/>
                          </a:prstGeom>
                          <a:noFill/>
                          <a:ln>
                            <a:noFill/>
                          </a:ln>
                        </pic:spPr>
                      </pic:pic>
                    </a:graphicData>
                  </a:graphic>
                </wp:inline>
              </w:drawing>
            </w:r>
          </w:p>
        </w:tc>
      </w:tr>
      <w:tr w:rsidR="00AB420F" w14:paraId="7A8745FF" w14:textId="77777777" w:rsidTr="00FE1E1F">
        <w:tc>
          <w:tcPr>
            <w:tcW w:w="7308" w:type="dxa"/>
          </w:tcPr>
          <w:p w14:paraId="1D2A51CC" w14:textId="77777777" w:rsidR="00AB420F" w:rsidRDefault="00144FF8" w:rsidP="00FE1E1F">
            <w:r w:rsidRPr="00866ED9">
              <w:rPr>
                <w:b/>
              </w:rPr>
              <w:t xml:space="preserve">Step </w:t>
            </w:r>
            <w:r w:rsidR="00FE1E1F">
              <w:rPr>
                <w:b/>
              </w:rPr>
              <w:t>Four</w:t>
            </w:r>
            <w:r w:rsidRPr="00866ED9">
              <w:rPr>
                <w:b/>
              </w:rPr>
              <w:t>:</w:t>
            </w:r>
            <w:r>
              <w:t xml:space="preserve"> If there is not an immediate </w:t>
            </w:r>
            <w:proofErr w:type="gramStart"/>
            <w:r>
              <w:t>need</w:t>
            </w:r>
            <w:proofErr w:type="gramEnd"/>
            <w:r>
              <w:t xml:space="preserve"> to scan another attendee badge, press and release the button in the upper right corner of the device until the screen goes dark. This will work whether the device is in continuous scan mode or waiting at the default screen</w:t>
            </w:r>
          </w:p>
        </w:tc>
        <w:tc>
          <w:tcPr>
            <w:tcW w:w="3708" w:type="dxa"/>
          </w:tcPr>
          <w:p w14:paraId="7B90BBF3" w14:textId="77777777" w:rsidR="00AB420F" w:rsidRDefault="00FE1E1F" w:rsidP="00B23CDF">
            <w:r>
              <w:rPr>
                <w:noProof/>
              </w:rPr>
              <mc:AlternateContent>
                <mc:Choice Requires="wps">
                  <w:drawing>
                    <wp:anchor distT="0" distB="0" distL="114300" distR="114300" simplePos="0" relativeHeight="251661312" behindDoc="0" locked="0" layoutInCell="1" allowOverlap="1" wp14:anchorId="2001A5C5" wp14:editId="7A41338E">
                      <wp:simplePos x="0" y="0"/>
                      <wp:positionH relativeFrom="column">
                        <wp:posOffset>617220</wp:posOffset>
                      </wp:positionH>
                      <wp:positionV relativeFrom="paragraph">
                        <wp:posOffset>139700</wp:posOffset>
                      </wp:positionV>
                      <wp:extent cx="342900" cy="553085"/>
                      <wp:effectExtent l="50800" t="25400" r="88900" b="107315"/>
                      <wp:wrapThrough wrapText="bothSides">
                        <wp:wrapPolygon edited="0">
                          <wp:start x="-3200" y="-992"/>
                          <wp:lineTo x="-3200" y="22815"/>
                          <wp:lineTo x="-1600" y="24799"/>
                          <wp:lineTo x="24000" y="24799"/>
                          <wp:lineTo x="25600" y="16863"/>
                          <wp:lineTo x="25600" y="-992"/>
                          <wp:lineTo x="-3200" y="-992"/>
                        </wp:wrapPolygon>
                      </wp:wrapThrough>
                      <wp:docPr id="12" name="Rounded Rectangle 12"/>
                      <wp:cNvGraphicFramePr/>
                      <a:graphic xmlns:a="http://schemas.openxmlformats.org/drawingml/2006/main">
                        <a:graphicData uri="http://schemas.microsoft.com/office/word/2010/wordprocessingShape">
                          <wps:wsp>
                            <wps:cNvSpPr/>
                            <wps:spPr>
                              <a:xfrm>
                                <a:off x="0" y="0"/>
                                <a:ext cx="342900" cy="553085"/>
                              </a:xfrm>
                              <a:prstGeom prst="roundRect">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 o:spid="_x0000_s1026" style="position:absolute;margin-left:48.6pt;margin-top:11pt;width:27pt;height:4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" fillcolor="white [3212]" strokecolor="#4579b8 [3044]">
                      <v:shadow on="t" opacity="22937f" mv:blur="40000f" origin=",.5" offset="0,23000emu"/>
                      <w10:wrap type="through"/>
                    </v:roundrect>
                  </w:pict>
                </mc:Fallback>
              </mc:AlternateContent>
            </w:r>
            <w:r w:rsidR="00144FF8">
              <w:rPr>
                <w:noProof/>
              </w:rPr>
              <mc:AlternateContent>
                <mc:Choice Requires="wps">
                  <w:drawing>
                    <wp:anchor distT="0" distB="0" distL="114300" distR="114300" simplePos="0" relativeHeight="251660288" behindDoc="0" locked="0" layoutInCell="1" allowOverlap="1" wp14:anchorId="3263C93F" wp14:editId="392C36B3">
                      <wp:simplePos x="0" y="0"/>
                      <wp:positionH relativeFrom="column">
                        <wp:posOffset>960120</wp:posOffset>
                      </wp:positionH>
                      <wp:positionV relativeFrom="paragraph">
                        <wp:posOffset>181610</wp:posOffset>
                      </wp:positionV>
                      <wp:extent cx="571500" cy="0"/>
                      <wp:effectExtent l="76200" t="101600" r="0" b="177800"/>
                      <wp:wrapNone/>
                      <wp:docPr id="11" name="Straight Arrow Connector 11"/>
                      <wp:cNvGraphicFramePr/>
                      <a:graphic xmlns:a="http://schemas.openxmlformats.org/drawingml/2006/main">
                        <a:graphicData uri="http://schemas.microsoft.com/office/word/2010/wordprocessingShape">
                          <wps:wsp>
                            <wps:cNvCnPr/>
                            <wps:spPr>
                              <a:xfrm flipH="1">
                                <a:off x="0" y="0"/>
                                <a:ext cx="571500" cy="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75.6pt;margin-top:14.3pt;width:45pt;height: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" strokecolor="red" strokeweight="2pt">
                      <v:stroke endarrow="open"/>
                      <v:shadow on="t" opacity="24903f" mv:blur="40000f" origin=",.5" offset="0,20000emu"/>
                    </v:shape>
                  </w:pict>
                </mc:Fallback>
              </mc:AlternateContent>
            </w:r>
          </w:p>
        </w:tc>
      </w:tr>
      <w:tr w:rsidR="00AB420F" w14:paraId="11E2E80C" w14:textId="77777777" w:rsidTr="00FE1E1F">
        <w:tc>
          <w:tcPr>
            <w:tcW w:w="7308" w:type="dxa"/>
          </w:tcPr>
          <w:p w14:paraId="3295370E" w14:textId="77777777" w:rsidR="00AB420F" w:rsidRDefault="00144FF8" w:rsidP="00B23CDF">
            <w:r w:rsidRPr="00866ED9">
              <w:rPr>
                <w:b/>
              </w:rPr>
              <w:t>Note:</w:t>
            </w:r>
            <w:r>
              <w:t xml:space="preserve"> The device will keep a running log of all scan and synchronization activities below the SCAN button. To see more, scroll the log by flicking it upwards and downwards. If you would like to go back and add a note to a previous scan, click on the name of the attendee, fill in the form field and press OK to close the dialog box.</w:t>
            </w:r>
          </w:p>
        </w:tc>
        <w:tc>
          <w:tcPr>
            <w:tcW w:w="3708" w:type="dxa"/>
          </w:tcPr>
          <w:p w14:paraId="216DF1D3" w14:textId="77777777" w:rsidR="00AB420F" w:rsidRDefault="00144FF8" w:rsidP="00B23CDF">
            <w:r>
              <w:rPr>
                <w:noProof/>
              </w:rPr>
              <w:drawing>
                <wp:inline distT="0" distB="0" distL="0" distR="0" wp14:anchorId="703B4F6F" wp14:editId="2E63506F">
                  <wp:extent cx="1097280" cy="1828800"/>
                  <wp:effectExtent l="0" t="0" r="0" b="0"/>
                  <wp:docPr id="15" name="Picture 15" descr="WHITE8GB:Screenshots:Screenshot_2013-10-04-22-2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ITE8GB:Screenshots:Screenshot_2013-10-04-22-20-4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97280" cy="1828800"/>
                          </a:xfrm>
                          <a:prstGeom prst="rect">
                            <a:avLst/>
                          </a:prstGeom>
                          <a:noFill/>
                          <a:ln>
                            <a:noFill/>
                          </a:ln>
                        </pic:spPr>
                      </pic:pic>
                    </a:graphicData>
                  </a:graphic>
                </wp:inline>
              </w:drawing>
            </w:r>
          </w:p>
        </w:tc>
      </w:tr>
    </w:tbl>
    <w:p w14:paraId="48ECD745" w14:textId="77777777" w:rsidR="002C0FFA" w:rsidRDefault="002C0FFA" w:rsidP="00B23CDF"/>
    <w:sectPr w:rsidR="002C0FFA" w:rsidSect="00FE1E1F">
      <w:pgSz w:w="12240" w:h="15840"/>
      <w:pgMar w:top="720" w:right="720" w:bottom="720" w:left="720" w:header="864" w:footer="86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5A58B7" w14:textId="77777777" w:rsidR="00FE1E1F" w:rsidRDefault="00FE1E1F" w:rsidP="00491EA0">
      <w:r>
        <w:separator/>
      </w:r>
    </w:p>
  </w:endnote>
  <w:endnote w:type="continuationSeparator" w:id="0">
    <w:p w14:paraId="3CE5AC04" w14:textId="77777777" w:rsidR="00FE1E1F" w:rsidRDefault="00FE1E1F" w:rsidP="00491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venir Next Medium">
    <w:panose1 w:val="020B0603020202020204"/>
    <w:charset w:val="00"/>
    <w:family w:val="auto"/>
    <w:pitch w:val="variable"/>
    <w:sig w:usb0="8000002F" w:usb1="5000204A" w:usb2="00000000" w:usb3="00000000" w:csb0="0000009B" w:csb1="00000000"/>
  </w:font>
  <w:font w:name="ＭＳ ゴシック">
    <w:panose1 w:val="00000000000000000000"/>
    <w:charset w:val="80"/>
    <w:family w:val="modern"/>
    <w:notTrueType/>
    <w:pitch w:val="fixed"/>
    <w:sig w:usb0="00000001" w:usb1="08070000" w:usb2="00000010" w:usb3="00000000" w:csb0="00020000" w:csb1="00000000"/>
  </w:font>
  <w:font w:name="Avenir Black">
    <w:panose1 w:val="020B0803020203020204"/>
    <w:charset w:val="00"/>
    <w:family w:val="auto"/>
    <w:pitch w:val="variable"/>
    <w:sig w:usb0="800000AF" w:usb1="5000204A" w:usb2="00000000" w:usb3="00000000" w:csb0="0000009B" w:csb1="00000000"/>
  </w:font>
  <w:font w:name="Avenir Next Medium Italic">
    <w:panose1 w:val="020B0603020202090204"/>
    <w:charset w:val="00"/>
    <w:family w:val="auto"/>
    <w:pitch w:val="variable"/>
    <w:sig w:usb0="8000002F" w:usb1="5000204A" w:usb2="00000000" w:usb3="00000000" w:csb0="0000009B"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117696" w14:textId="77777777" w:rsidR="00FE1E1F" w:rsidRDefault="00FE1E1F" w:rsidP="00491EA0">
      <w:r>
        <w:separator/>
      </w:r>
    </w:p>
  </w:footnote>
  <w:footnote w:type="continuationSeparator" w:id="0">
    <w:p w14:paraId="39357B57" w14:textId="77777777" w:rsidR="00FE1E1F" w:rsidRDefault="00FE1E1F" w:rsidP="00491EA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6pt;height:16pt" o:bullet="t">
        <v:imagedata r:id="rId1" o:title="mainfram3-72-favicon"/>
      </v:shape>
    </w:pict>
  </w:numPicBullet>
  <w:abstractNum w:abstractNumId="0">
    <w:nsid w:val="FFFFFF1D"/>
    <w:multiLevelType w:val="multilevel"/>
    <w:tmpl w:val="6F14BE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4A694BE"/>
    <w:lvl w:ilvl="0">
      <w:start w:val="1"/>
      <w:numFmt w:val="decimal"/>
      <w:lvlText w:val="%1."/>
      <w:lvlJc w:val="left"/>
      <w:pPr>
        <w:tabs>
          <w:tab w:val="num" w:pos="1492"/>
        </w:tabs>
        <w:ind w:left="1492" w:hanging="360"/>
      </w:pPr>
    </w:lvl>
  </w:abstractNum>
  <w:abstractNum w:abstractNumId="2">
    <w:nsid w:val="FFFFFF7D"/>
    <w:multiLevelType w:val="singleLevel"/>
    <w:tmpl w:val="8E52575E"/>
    <w:lvl w:ilvl="0">
      <w:start w:val="1"/>
      <w:numFmt w:val="decimal"/>
      <w:lvlText w:val="%1."/>
      <w:lvlJc w:val="left"/>
      <w:pPr>
        <w:tabs>
          <w:tab w:val="num" w:pos="1209"/>
        </w:tabs>
        <w:ind w:left="1209" w:hanging="360"/>
      </w:pPr>
    </w:lvl>
  </w:abstractNum>
  <w:abstractNum w:abstractNumId="3">
    <w:nsid w:val="FFFFFF7E"/>
    <w:multiLevelType w:val="singleLevel"/>
    <w:tmpl w:val="92345DCA"/>
    <w:lvl w:ilvl="0">
      <w:start w:val="1"/>
      <w:numFmt w:val="decimal"/>
      <w:lvlText w:val="%1."/>
      <w:lvlJc w:val="left"/>
      <w:pPr>
        <w:tabs>
          <w:tab w:val="num" w:pos="926"/>
        </w:tabs>
        <w:ind w:left="926" w:hanging="360"/>
      </w:pPr>
    </w:lvl>
  </w:abstractNum>
  <w:abstractNum w:abstractNumId="4">
    <w:nsid w:val="FFFFFF7F"/>
    <w:multiLevelType w:val="singleLevel"/>
    <w:tmpl w:val="A504020A"/>
    <w:lvl w:ilvl="0">
      <w:start w:val="1"/>
      <w:numFmt w:val="decimal"/>
      <w:lvlText w:val="%1."/>
      <w:lvlJc w:val="left"/>
      <w:pPr>
        <w:tabs>
          <w:tab w:val="num" w:pos="643"/>
        </w:tabs>
        <w:ind w:left="643" w:hanging="360"/>
      </w:pPr>
    </w:lvl>
  </w:abstractNum>
  <w:abstractNum w:abstractNumId="5">
    <w:nsid w:val="FFFFFF80"/>
    <w:multiLevelType w:val="singleLevel"/>
    <w:tmpl w:val="D6CA949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E68DB2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E3A1AD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D70BA2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EA986D36"/>
    <w:lvl w:ilvl="0">
      <w:start w:val="1"/>
      <w:numFmt w:val="decimal"/>
      <w:lvlText w:val="%1."/>
      <w:lvlJc w:val="left"/>
      <w:pPr>
        <w:tabs>
          <w:tab w:val="num" w:pos="360"/>
        </w:tabs>
        <w:ind w:left="360" w:hanging="360"/>
      </w:pPr>
    </w:lvl>
  </w:abstractNum>
  <w:abstractNum w:abstractNumId="10">
    <w:nsid w:val="FFFFFF89"/>
    <w:multiLevelType w:val="singleLevel"/>
    <w:tmpl w:val="166445EE"/>
    <w:lvl w:ilvl="0">
      <w:start w:val="1"/>
      <w:numFmt w:val="bullet"/>
      <w:lvlText w:val=""/>
      <w:lvlJc w:val="left"/>
      <w:pPr>
        <w:tabs>
          <w:tab w:val="num" w:pos="360"/>
        </w:tabs>
        <w:ind w:left="360" w:hanging="360"/>
      </w:pPr>
      <w:rPr>
        <w:rFonts w:ascii="Symbol" w:hAnsi="Symbol" w:hint="default"/>
      </w:rPr>
    </w:lvl>
  </w:abstractNum>
  <w:abstractNum w:abstractNumId="11">
    <w:nsid w:val="20604378"/>
    <w:multiLevelType w:val="hybridMultilevel"/>
    <w:tmpl w:val="267CDCAC"/>
    <w:lvl w:ilvl="0" w:tplc="7C6CC516">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EA0"/>
    <w:rsid w:val="000132B8"/>
    <w:rsid w:val="00041931"/>
    <w:rsid w:val="000454F8"/>
    <w:rsid w:val="000746AA"/>
    <w:rsid w:val="00085E1D"/>
    <w:rsid w:val="000A1F97"/>
    <w:rsid w:val="00144FF8"/>
    <w:rsid w:val="001C6615"/>
    <w:rsid w:val="001F7801"/>
    <w:rsid w:val="002002FF"/>
    <w:rsid w:val="002130F1"/>
    <w:rsid w:val="00285EB7"/>
    <w:rsid w:val="002A059A"/>
    <w:rsid w:val="002B0594"/>
    <w:rsid w:val="002C0FFA"/>
    <w:rsid w:val="002D71D3"/>
    <w:rsid w:val="00315327"/>
    <w:rsid w:val="003A195D"/>
    <w:rsid w:val="00404D02"/>
    <w:rsid w:val="004269A7"/>
    <w:rsid w:val="00444D4A"/>
    <w:rsid w:val="00483AEC"/>
    <w:rsid w:val="00491EA0"/>
    <w:rsid w:val="00497E0C"/>
    <w:rsid w:val="005B169E"/>
    <w:rsid w:val="00626E5A"/>
    <w:rsid w:val="00686689"/>
    <w:rsid w:val="006E5AF6"/>
    <w:rsid w:val="007C3E00"/>
    <w:rsid w:val="00806FF0"/>
    <w:rsid w:val="00832D33"/>
    <w:rsid w:val="00866ED9"/>
    <w:rsid w:val="008E2D36"/>
    <w:rsid w:val="008F041D"/>
    <w:rsid w:val="009823C0"/>
    <w:rsid w:val="009B2ED9"/>
    <w:rsid w:val="009F4625"/>
    <w:rsid w:val="00AB420F"/>
    <w:rsid w:val="00B23CDF"/>
    <w:rsid w:val="00B311E8"/>
    <w:rsid w:val="00B969D0"/>
    <w:rsid w:val="00BD2E0A"/>
    <w:rsid w:val="00BF1A2B"/>
    <w:rsid w:val="00C202A6"/>
    <w:rsid w:val="00C26989"/>
    <w:rsid w:val="00C475A5"/>
    <w:rsid w:val="00C97BA3"/>
    <w:rsid w:val="00CA0BA8"/>
    <w:rsid w:val="00D420E5"/>
    <w:rsid w:val="00D93EC9"/>
    <w:rsid w:val="00DD29F3"/>
    <w:rsid w:val="00DD394D"/>
    <w:rsid w:val="00E10B36"/>
    <w:rsid w:val="00E93277"/>
    <w:rsid w:val="00EA41CA"/>
    <w:rsid w:val="00F16CBF"/>
    <w:rsid w:val="00FE1E1F"/>
    <w:rsid w:val="00FF02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4"/>
    <o:shapelayout v:ext="edit">
      <o:idmap v:ext="edit" data="1"/>
    </o:shapelayout>
  </w:shapeDefaults>
  <w:decimalSymbol w:val="."/>
  <w:listSeparator w:val=","/>
  <w14:docId w14:val="67C02F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59A"/>
    <w:pPr>
      <w:spacing w:after="120"/>
    </w:pPr>
    <w:rPr>
      <w:rFonts w:ascii="Avenir Next Medium" w:hAnsi="Avenir Next Medium"/>
    </w:rPr>
  </w:style>
  <w:style w:type="paragraph" w:styleId="Heading1">
    <w:name w:val="heading 1"/>
    <w:basedOn w:val="Normal"/>
    <w:next w:val="Normal"/>
    <w:link w:val="Heading1Char"/>
    <w:uiPriority w:val="9"/>
    <w:qFormat/>
    <w:rsid w:val="002A059A"/>
    <w:pPr>
      <w:keepNext/>
      <w:keepLines/>
      <w:outlineLvl w:val="0"/>
    </w:pPr>
    <w:rPr>
      <w:rFonts w:eastAsiaTheme="majorEastAsia" w:cstheme="majorBidi"/>
      <w:b/>
      <w:bCs/>
      <w:sz w:val="40"/>
      <w:szCs w:val="32"/>
    </w:rPr>
  </w:style>
  <w:style w:type="paragraph" w:styleId="Heading2">
    <w:name w:val="heading 2"/>
    <w:basedOn w:val="Normal"/>
    <w:next w:val="Normal"/>
    <w:link w:val="Heading2Char"/>
    <w:uiPriority w:val="9"/>
    <w:unhideWhenUsed/>
    <w:qFormat/>
    <w:rsid w:val="00FF021F"/>
    <w:pPr>
      <w:keepNext/>
      <w:keepLines/>
      <w:spacing w:before="200"/>
      <w:outlineLvl w:val="1"/>
    </w:pPr>
    <w:rPr>
      <w:rFonts w:eastAsiaTheme="majorEastAsia" w:cstheme="majorBidi"/>
      <w:b/>
      <w:b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1EA0"/>
    <w:pPr>
      <w:tabs>
        <w:tab w:val="center" w:pos="4320"/>
        <w:tab w:val="right" w:pos="8640"/>
      </w:tabs>
    </w:pPr>
  </w:style>
  <w:style w:type="character" w:customStyle="1" w:styleId="HeaderChar">
    <w:name w:val="Header Char"/>
    <w:basedOn w:val="DefaultParagraphFont"/>
    <w:link w:val="Header"/>
    <w:uiPriority w:val="99"/>
    <w:rsid w:val="00491EA0"/>
  </w:style>
  <w:style w:type="paragraph" w:styleId="Footer">
    <w:name w:val="footer"/>
    <w:basedOn w:val="Normal"/>
    <w:link w:val="FooterChar"/>
    <w:uiPriority w:val="99"/>
    <w:unhideWhenUsed/>
    <w:rsid w:val="00491EA0"/>
    <w:pPr>
      <w:tabs>
        <w:tab w:val="center" w:pos="4320"/>
        <w:tab w:val="right" w:pos="8640"/>
      </w:tabs>
    </w:pPr>
  </w:style>
  <w:style w:type="character" w:customStyle="1" w:styleId="FooterChar">
    <w:name w:val="Footer Char"/>
    <w:basedOn w:val="DefaultParagraphFont"/>
    <w:link w:val="Footer"/>
    <w:uiPriority w:val="99"/>
    <w:rsid w:val="00491EA0"/>
  </w:style>
  <w:style w:type="paragraph" w:styleId="Title">
    <w:name w:val="Title"/>
    <w:basedOn w:val="Normal"/>
    <w:next w:val="Normal"/>
    <w:link w:val="TitleChar"/>
    <w:uiPriority w:val="10"/>
    <w:qFormat/>
    <w:rsid w:val="00491EA0"/>
    <w:pPr>
      <w:pBdr>
        <w:top w:val="single" w:sz="36" w:space="1" w:color="auto"/>
      </w:pBdr>
      <w:spacing w:after="300"/>
      <w:contextualSpacing/>
      <w:jc w:val="right"/>
    </w:pPr>
    <w:rPr>
      <w:rFonts w:ascii="Avenir Black" w:eastAsiaTheme="majorEastAsia" w:hAnsi="Avenir Black" w:cstheme="majorBidi"/>
      <w:smallCaps/>
      <w:spacing w:val="5"/>
      <w:kern w:val="28"/>
      <w:sz w:val="56"/>
      <w:szCs w:val="56"/>
    </w:rPr>
  </w:style>
  <w:style w:type="character" w:customStyle="1" w:styleId="TitleChar">
    <w:name w:val="Title Char"/>
    <w:basedOn w:val="DefaultParagraphFont"/>
    <w:link w:val="Title"/>
    <w:uiPriority w:val="10"/>
    <w:rsid w:val="00491EA0"/>
    <w:rPr>
      <w:rFonts w:ascii="Avenir Black" w:eastAsiaTheme="majorEastAsia" w:hAnsi="Avenir Black" w:cstheme="majorBidi"/>
      <w:smallCaps/>
      <w:spacing w:val="5"/>
      <w:kern w:val="28"/>
      <w:sz w:val="56"/>
      <w:szCs w:val="56"/>
    </w:rPr>
  </w:style>
  <w:style w:type="paragraph" w:styleId="Subtitle">
    <w:name w:val="Subtitle"/>
    <w:basedOn w:val="Normal"/>
    <w:next w:val="Normal"/>
    <w:link w:val="SubtitleChar"/>
    <w:uiPriority w:val="11"/>
    <w:qFormat/>
    <w:rsid w:val="00491EA0"/>
    <w:pPr>
      <w:numPr>
        <w:ilvl w:val="1"/>
      </w:numPr>
      <w:jc w:val="right"/>
    </w:pPr>
    <w:rPr>
      <w:rFonts w:ascii="Avenir Next Medium Italic" w:eastAsiaTheme="majorEastAsia" w:hAnsi="Avenir Next Medium Italic" w:cstheme="majorBidi"/>
      <w:sz w:val="28"/>
      <w:szCs w:val="28"/>
    </w:rPr>
  </w:style>
  <w:style w:type="character" w:customStyle="1" w:styleId="SubtitleChar">
    <w:name w:val="Subtitle Char"/>
    <w:basedOn w:val="DefaultParagraphFont"/>
    <w:link w:val="Subtitle"/>
    <w:uiPriority w:val="11"/>
    <w:rsid w:val="00491EA0"/>
    <w:rPr>
      <w:rFonts w:ascii="Avenir Next Medium Italic" w:eastAsiaTheme="majorEastAsia" w:hAnsi="Avenir Next Medium Italic" w:cstheme="majorBidi"/>
      <w:sz w:val="28"/>
      <w:szCs w:val="28"/>
    </w:rPr>
  </w:style>
  <w:style w:type="character" w:customStyle="1" w:styleId="Heading1Char">
    <w:name w:val="Heading 1 Char"/>
    <w:basedOn w:val="DefaultParagraphFont"/>
    <w:link w:val="Heading1"/>
    <w:uiPriority w:val="9"/>
    <w:rsid w:val="002A059A"/>
    <w:rPr>
      <w:rFonts w:ascii="Avenir Next Medium" w:eastAsiaTheme="majorEastAsia" w:hAnsi="Avenir Next Medium" w:cstheme="majorBidi"/>
      <w:b/>
      <w:bCs/>
      <w:sz w:val="40"/>
      <w:szCs w:val="32"/>
    </w:rPr>
  </w:style>
  <w:style w:type="character" w:customStyle="1" w:styleId="Heading2Char">
    <w:name w:val="Heading 2 Char"/>
    <w:basedOn w:val="DefaultParagraphFont"/>
    <w:link w:val="Heading2"/>
    <w:uiPriority w:val="9"/>
    <w:rsid w:val="00FF021F"/>
    <w:rPr>
      <w:rFonts w:ascii="Avenir Next Medium" w:eastAsiaTheme="majorEastAsia" w:hAnsi="Avenir Next Medium" w:cstheme="majorBidi"/>
      <w:b/>
      <w:bCs/>
      <w:sz w:val="32"/>
      <w:szCs w:val="26"/>
    </w:rPr>
  </w:style>
  <w:style w:type="character" w:styleId="PageNumber">
    <w:name w:val="page number"/>
    <w:basedOn w:val="DefaultParagraphFont"/>
    <w:uiPriority w:val="99"/>
    <w:semiHidden/>
    <w:unhideWhenUsed/>
    <w:rsid w:val="00085E1D"/>
  </w:style>
  <w:style w:type="paragraph" w:styleId="TOC1">
    <w:name w:val="toc 1"/>
    <w:basedOn w:val="Normal"/>
    <w:next w:val="Normal"/>
    <w:autoRedefine/>
    <w:uiPriority w:val="39"/>
    <w:unhideWhenUsed/>
    <w:rsid w:val="000746AA"/>
    <w:pPr>
      <w:tabs>
        <w:tab w:val="right" w:leader="dot" w:pos="10800"/>
      </w:tabs>
    </w:pPr>
  </w:style>
  <w:style w:type="paragraph" w:styleId="TOC2">
    <w:name w:val="toc 2"/>
    <w:basedOn w:val="Normal"/>
    <w:next w:val="Normal"/>
    <w:autoRedefine/>
    <w:uiPriority w:val="39"/>
    <w:unhideWhenUsed/>
    <w:rsid w:val="00C97BA3"/>
    <w:pPr>
      <w:ind w:left="220"/>
    </w:pPr>
  </w:style>
  <w:style w:type="paragraph" w:styleId="TOC3">
    <w:name w:val="toc 3"/>
    <w:basedOn w:val="Normal"/>
    <w:next w:val="Normal"/>
    <w:autoRedefine/>
    <w:uiPriority w:val="39"/>
    <w:unhideWhenUsed/>
    <w:rsid w:val="00C97BA3"/>
    <w:pPr>
      <w:ind w:left="440"/>
    </w:pPr>
  </w:style>
  <w:style w:type="paragraph" w:styleId="TOC4">
    <w:name w:val="toc 4"/>
    <w:basedOn w:val="Normal"/>
    <w:next w:val="Normal"/>
    <w:autoRedefine/>
    <w:uiPriority w:val="39"/>
    <w:unhideWhenUsed/>
    <w:rsid w:val="00C97BA3"/>
    <w:pPr>
      <w:ind w:left="660"/>
    </w:pPr>
  </w:style>
  <w:style w:type="paragraph" w:styleId="TOC5">
    <w:name w:val="toc 5"/>
    <w:basedOn w:val="Normal"/>
    <w:next w:val="Normal"/>
    <w:autoRedefine/>
    <w:uiPriority w:val="39"/>
    <w:unhideWhenUsed/>
    <w:rsid w:val="00C97BA3"/>
    <w:pPr>
      <w:ind w:left="880"/>
    </w:pPr>
  </w:style>
  <w:style w:type="paragraph" w:styleId="TOC6">
    <w:name w:val="toc 6"/>
    <w:basedOn w:val="Normal"/>
    <w:next w:val="Normal"/>
    <w:autoRedefine/>
    <w:uiPriority w:val="39"/>
    <w:unhideWhenUsed/>
    <w:rsid w:val="00C97BA3"/>
    <w:pPr>
      <w:ind w:left="1100"/>
    </w:pPr>
  </w:style>
  <w:style w:type="paragraph" w:styleId="TOC7">
    <w:name w:val="toc 7"/>
    <w:basedOn w:val="Normal"/>
    <w:next w:val="Normal"/>
    <w:autoRedefine/>
    <w:uiPriority w:val="39"/>
    <w:unhideWhenUsed/>
    <w:rsid w:val="00C97BA3"/>
    <w:pPr>
      <w:ind w:left="1320"/>
    </w:pPr>
  </w:style>
  <w:style w:type="paragraph" w:styleId="TOC8">
    <w:name w:val="toc 8"/>
    <w:basedOn w:val="Normal"/>
    <w:next w:val="Normal"/>
    <w:autoRedefine/>
    <w:uiPriority w:val="39"/>
    <w:unhideWhenUsed/>
    <w:rsid w:val="00C97BA3"/>
    <w:pPr>
      <w:ind w:left="1540"/>
    </w:pPr>
  </w:style>
  <w:style w:type="paragraph" w:styleId="TOC9">
    <w:name w:val="toc 9"/>
    <w:basedOn w:val="Normal"/>
    <w:next w:val="Normal"/>
    <w:autoRedefine/>
    <w:uiPriority w:val="39"/>
    <w:unhideWhenUsed/>
    <w:rsid w:val="00C97BA3"/>
    <w:pPr>
      <w:ind w:left="1760"/>
    </w:pPr>
  </w:style>
  <w:style w:type="paragraph" w:styleId="TableofFigures">
    <w:name w:val="table of figures"/>
    <w:basedOn w:val="Normal"/>
    <w:next w:val="Normal"/>
    <w:uiPriority w:val="99"/>
    <w:unhideWhenUsed/>
    <w:rsid w:val="00C97BA3"/>
    <w:pPr>
      <w:ind w:left="440" w:hanging="440"/>
    </w:pPr>
  </w:style>
  <w:style w:type="character" w:styleId="Hyperlink">
    <w:name w:val="Hyperlink"/>
    <w:basedOn w:val="DefaultParagraphFont"/>
    <w:uiPriority w:val="99"/>
    <w:unhideWhenUsed/>
    <w:rsid w:val="00497E0C"/>
    <w:rPr>
      <w:color w:val="0000FF" w:themeColor="hyperlink"/>
      <w:u w:val="single"/>
    </w:rPr>
  </w:style>
  <w:style w:type="paragraph" w:styleId="ListParagraph">
    <w:name w:val="List Paragraph"/>
    <w:basedOn w:val="Normal"/>
    <w:uiPriority w:val="34"/>
    <w:qFormat/>
    <w:rsid w:val="00497E0C"/>
    <w:pPr>
      <w:ind w:left="720"/>
      <w:contextualSpacing/>
    </w:pPr>
  </w:style>
  <w:style w:type="paragraph" w:styleId="BalloonText">
    <w:name w:val="Balloon Text"/>
    <w:basedOn w:val="Normal"/>
    <w:link w:val="BalloonTextChar"/>
    <w:uiPriority w:val="99"/>
    <w:semiHidden/>
    <w:unhideWhenUsed/>
    <w:rsid w:val="00C26989"/>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C26989"/>
    <w:rPr>
      <w:rFonts w:ascii="Lucida Grande" w:hAnsi="Lucida Grande" w:cs="Lucida Grande"/>
      <w:sz w:val="18"/>
      <w:szCs w:val="18"/>
    </w:rPr>
  </w:style>
  <w:style w:type="table" w:styleId="TableGrid">
    <w:name w:val="Table Grid"/>
    <w:basedOn w:val="TableNormal"/>
    <w:uiPriority w:val="59"/>
    <w:rsid w:val="00C269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D394D"/>
    <w:pPr>
      <w:spacing w:after="200"/>
    </w:pPr>
    <w:rPr>
      <w:bCs/>
      <w:i/>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59A"/>
    <w:pPr>
      <w:spacing w:after="120"/>
    </w:pPr>
    <w:rPr>
      <w:rFonts w:ascii="Avenir Next Medium" w:hAnsi="Avenir Next Medium"/>
    </w:rPr>
  </w:style>
  <w:style w:type="paragraph" w:styleId="Heading1">
    <w:name w:val="heading 1"/>
    <w:basedOn w:val="Normal"/>
    <w:next w:val="Normal"/>
    <w:link w:val="Heading1Char"/>
    <w:uiPriority w:val="9"/>
    <w:qFormat/>
    <w:rsid w:val="002A059A"/>
    <w:pPr>
      <w:keepNext/>
      <w:keepLines/>
      <w:outlineLvl w:val="0"/>
    </w:pPr>
    <w:rPr>
      <w:rFonts w:eastAsiaTheme="majorEastAsia" w:cstheme="majorBidi"/>
      <w:b/>
      <w:bCs/>
      <w:sz w:val="40"/>
      <w:szCs w:val="32"/>
    </w:rPr>
  </w:style>
  <w:style w:type="paragraph" w:styleId="Heading2">
    <w:name w:val="heading 2"/>
    <w:basedOn w:val="Normal"/>
    <w:next w:val="Normal"/>
    <w:link w:val="Heading2Char"/>
    <w:uiPriority w:val="9"/>
    <w:unhideWhenUsed/>
    <w:qFormat/>
    <w:rsid w:val="00FF021F"/>
    <w:pPr>
      <w:keepNext/>
      <w:keepLines/>
      <w:spacing w:before="200"/>
      <w:outlineLvl w:val="1"/>
    </w:pPr>
    <w:rPr>
      <w:rFonts w:eastAsiaTheme="majorEastAsia" w:cstheme="majorBidi"/>
      <w:b/>
      <w:b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1EA0"/>
    <w:pPr>
      <w:tabs>
        <w:tab w:val="center" w:pos="4320"/>
        <w:tab w:val="right" w:pos="8640"/>
      </w:tabs>
    </w:pPr>
  </w:style>
  <w:style w:type="character" w:customStyle="1" w:styleId="HeaderChar">
    <w:name w:val="Header Char"/>
    <w:basedOn w:val="DefaultParagraphFont"/>
    <w:link w:val="Header"/>
    <w:uiPriority w:val="99"/>
    <w:rsid w:val="00491EA0"/>
  </w:style>
  <w:style w:type="paragraph" w:styleId="Footer">
    <w:name w:val="footer"/>
    <w:basedOn w:val="Normal"/>
    <w:link w:val="FooterChar"/>
    <w:uiPriority w:val="99"/>
    <w:unhideWhenUsed/>
    <w:rsid w:val="00491EA0"/>
    <w:pPr>
      <w:tabs>
        <w:tab w:val="center" w:pos="4320"/>
        <w:tab w:val="right" w:pos="8640"/>
      </w:tabs>
    </w:pPr>
  </w:style>
  <w:style w:type="character" w:customStyle="1" w:styleId="FooterChar">
    <w:name w:val="Footer Char"/>
    <w:basedOn w:val="DefaultParagraphFont"/>
    <w:link w:val="Footer"/>
    <w:uiPriority w:val="99"/>
    <w:rsid w:val="00491EA0"/>
  </w:style>
  <w:style w:type="paragraph" w:styleId="Title">
    <w:name w:val="Title"/>
    <w:basedOn w:val="Normal"/>
    <w:next w:val="Normal"/>
    <w:link w:val="TitleChar"/>
    <w:uiPriority w:val="10"/>
    <w:qFormat/>
    <w:rsid w:val="00491EA0"/>
    <w:pPr>
      <w:pBdr>
        <w:top w:val="single" w:sz="36" w:space="1" w:color="auto"/>
      </w:pBdr>
      <w:spacing w:after="300"/>
      <w:contextualSpacing/>
      <w:jc w:val="right"/>
    </w:pPr>
    <w:rPr>
      <w:rFonts w:ascii="Avenir Black" w:eastAsiaTheme="majorEastAsia" w:hAnsi="Avenir Black" w:cstheme="majorBidi"/>
      <w:smallCaps/>
      <w:spacing w:val="5"/>
      <w:kern w:val="28"/>
      <w:sz w:val="56"/>
      <w:szCs w:val="56"/>
    </w:rPr>
  </w:style>
  <w:style w:type="character" w:customStyle="1" w:styleId="TitleChar">
    <w:name w:val="Title Char"/>
    <w:basedOn w:val="DefaultParagraphFont"/>
    <w:link w:val="Title"/>
    <w:uiPriority w:val="10"/>
    <w:rsid w:val="00491EA0"/>
    <w:rPr>
      <w:rFonts w:ascii="Avenir Black" w:eastAsiaTheme="majorEastAsia" w:hAnsi="Avenir Black" w:cstheme="majorBidi"/>
      <w:smallCaps/>
      <w:spacing w:val="5"/>
      <w:kern w:val="28"/>
      <w:sz w:val="56"/>
      <w:szCs w:val="56"/>
    </w:rPr>
  </w:style>
  <w:style w:type="paragraph" w:styleId="Subtitle">
    <w:name w:val="Subtitle"/>
    <w:basedOn w:val="Normal"/>
    <w:next w:val="Normal"/>
    <w:link w:val="SubtitleChar"/>
    <w:uiPriority w:val="11"/>
    <w:qFormat/>
    <w:rsid w:val="00491EA0"/>
    <w:pPr>
      <w:numPr>
        <w:ilvl w:val="1"/>
      </w:numPr>
      <w:jc w:val="right"/>
    </w:pPr>
    <w:rPr>
      <w:rFonts w:ascii="Avenir Next Medium Italic" w:eastAsiaTheme="majorEastAsia" w:hAnsi="Avenir Next Medium Italic" w:cstheme="majorBidi"/>
      <w:sz w:val="28"/>
      <w:szCs w:val="28"/>
    </w:rPr>
  </w:style>
  <w:style w:type="character" w:customStyle="1" w:styleId="SubtitleChar">
    <w:name w:val="Subtitle Char"/>
    <w:basedOn w:val="DefaultParagraphFont"/>
    <w:link w:val="Subtitle"/>
    <w:uiPriority w:val="11"/>
    <w:rsid w:val="00491EA0"/>
    <w:rPr>
      <w:rFonts w:ascii="Avenir Next Medium Italic" w:eastAsiaTheme="majorEastAsia" w:hAnsi="Avenir Next Medium Italic" w:cstheme="majorBidi"/>
      <w:sz w:val="28"/>
      <w:szCs w:val="28"/>
    </w:rPr>
  </w:style>
  <w:style w:type="character" w:customStyle="1" w:styleId="Heading1Char">
    <w:name w:val="Heading 1 Char"/>
    <w:basedOn w:val="DefaultParagraphFont"/>
    <w:link w:val="Heading1"/>
    <w:uiPriority w:val="9"/>
    <w:rsid w:val="002A059A"/>
    <w:rPr>
      <w:rFonts w:ascii="Avenir Next Medium" w:eastAsiaTheme="majorEastAsia" w:hAnsi="Avenir Next Medium" w:cstheme="majorBidi"/>
      <w:b/>
      <w:bCs/>
      <w:sz w:val="40"/>
      <w:szCs w:val="32"/>
    </w:rPr>
  </w:style>
  <w:style w:type="character" w:customStyle="1" w:styleId="Heading2Char">
    <w:name w:val="Heading 2 Char"/>
    <w:basedOn w:val="DefaultParagraphFont"/>
    <w:link w:val="Heading2"/>
    <w:uiPriority w:val="9"/>
    <w:rsid w:val="00FF021F"/>
    <w:rPr>
      <w:rFonts w:ascii="Avenir Next Medium" w:eastAsiaTheme="majorEastAsia" w:hAnsi="Avenir Next Medium" w:cstheme="majorBidi"/>
      <w:b/>
      <w:bCs/>
      <w:sz w:val="32"/>
      <w:szCs w:val="26"/>
    </w:rPr>
  </w:style>
  <w:style w:type="character" w:styleId="PageNumber">
    <w:name w:val="page number"/>
    <w:basedOn w:val="DefaultParagraphFont"/>
    <w:uiPriority w:val="99"/>
    <w:semiHidden/>
    <w:unhideWhenUsed/>
    <w:rsid w:val="00085E1D"/>
  </w:style>
  <w:style w:type="paragraph" w:styleId="TOC1">
    <w:name w:val="toc 1"/>
    <w:basedOn w:val="Normal"/>
    <w:next w:val="Normal"/>
    <w:autoRedefine/>
    <w:uiPriority w:val="39"/>
    <w:unhideWhenUsed/>
    <w:rsid w:val="000746AA"/>
    <w:pPr>
      <w:tabs>
        <w:tab w:val="right" w:leader="dot" w:pos="10800"/>
      </w:tabs>
    </w:pPr>
  </w:style>
  <w:style w:type="paragraph" w:styleId="TOC2">
    <w:name w:val="toc 2"/>
    <w:basedOn w:val="Normal"/>
    <w:next w:val="Normal"/>
    <w:autoRedefine/>
    <w:uiPriority w:val="39"/>
    <w:unhideWhenUsed/>
    <w:rsid w:val="00C97BA3"/>
    <w:pPr>
      <w:ind w:left="220"/>
    </w:pPr>
  </w:style>
  <w:style w:type="paragraph" w:styleId="TOC3">
    <w:name w:val="toc 3"/>
    <w:basedOn w:val="Normal"/>
    <w:next w:val="Normal"/>
    <w:autoRedefine/>
    <w:uiPriority w:val="39"/>
    <w:unhideWhenUsed/>
    <w:rsid w:val="00C97BA3"/>
    <w:pPr>
      <w:ind w:left="440"/>
    </w:pPr>
  </w:style>
  <w:style w:type="paragraph" w:styleId="TOC4">
    <w:name w:val="toc 4"/>
    <w:basedOn w:val="Normal"/>
    <w:next w:val="Normal"/>
    <w:autoRedefine/>
    <w:uiPriority w:val="39"/>
    <w:unhideWhenUsed/>
    <w:rsid w:val="00C97BA3"/>
    <w:pPr>
      <w:ind w:left="660"/>
    </w:pPr>
  </w:style>
  <w:style w:type="paragraph" w:styleId="TOC5">
    <w:name w:val="toc 5"/>
    <w:basedOn w:val="Normal"/>
    <w:next w:val="Normal"/>
    <w:autoRedefine/>
    <w:uiPriority w:val="39"/>
    <w:unhideWhenUsed/>
    <w:rsid w:val="00C97BA3"/>
    <w:pPr>
      <w:ind w:left="880"/>
    </w:pPr>
  </w:style>
  <w:style w:type="paragraph" w:styleId="TOC6">
    <w:name w:val="toc 6"/>
    <w:basedOn w:val="Normal"/>
    <w:next w:val="Normal"/>
    <w:autoRedefine/>
    <w:uiPriority w:val="39"/>
    <w:unhideWhenUsed/>
    <w:rsid w:val="00C97BA3"/>
    <w:pPr>
      <w:ind w:left="1100"/>
    </w:pPr>
  </w:style>
  <w:style w:type="paragraph" w:styleId="TOC7">
    <w:name w:val="toc 7"/>
    <w:basedOn w:val="Normal"/>
    <w:next w:val="Normal"/>
    <w:autoRedefine/>
    <w:uiPriority w:val="39"/>
    <w:unhideWhenUsed/>
    <w:rsid w:val="00C97BA3"/>
    <w:pPr>
      <w:ind w:left="1320"/>
    </w:pPr>
  </w:style>
  <w:style w:type="paragraph" w:styleId="TOC8">
    <w:name w:val="toc 8"/>
    <w:basedOn w:val="Normal"/>
    <w:next w:val="Normal"/>
    <w:autoRedefine/>
    <w:uiPriority w:val="39"/>
    <w:unhideWhenUsed/>
    <w:rsid w:val="00C97BA3"/>
    <w:pPr>
      <w:ind w:left="1540"/>
    </w:pPr>
  </w:style>
  <w:style w:type="paragraph" w:styleId="TOC9">
    <w:name w:val="toc 9"/>
    <w:basedOn w:val="Normal"/>
    <w:next w:val="Normal"/>
    <w:autoRedefine/>
    <w:uiPriority w:val="39"/>
    <w:unhideWhenUsed/>
    <w:rsid w:val="00C97BA3"/>
    <w:pPr>
      <w:ind w:left="1760"/>
    </w:pPr>
  </w:style>
  <w:style w:type="paragraph" w:styleId="TableofFigures">
    <w:name w:val="table of figures"/>
    <w:basedOn w:val="Normal"/>
    <w:next w:val="Normal"/>
    <w:uiPriority w:val="99"/>
    <w:unhideWhenUsed/>
    <w:rsid w:val="00C97BA3"/>
    <w:pPr>
      <w:ind w:left="440" w:hanging="440"/>
    </w:pPr>
  </w:style>
  <w:style w:type="character" w:styleId="Hyperlink">
    <w:name w:val="Hyperlink"/>
    <w:basedOn w:val="DefaultParagraphFont"/>
    <w:uiPriority w:val="99"/>
    <w:unhideWhenUsed/>
    <w:rsid w:val="00497E0C"/>
    <w:rPr>
      <w:color w:val="0000FF" w:themeColor="hyperlink"/>
      <w:u w:val="single"/>
    </w:rPr>
  </w:style>
  <w:style w:type="paragraph" w:styleId="ListParagraph">
    <w:name w:val="List Paragraph"/>
    <w:basedOn w:val="Normal"/>
    <w:uiPriority w:val="34"/>
    <w:qFormat/>
    <w:rsid w:val="00497E0C"/>
    <w:pPr>
      <w:ind w:left="720"/>
      <w:contextualSpacing/>
    </w:pPr>
  </w:style>
  <w:style w:type="paragraph" w:styleId="BalloonText">
    <w:name w:val="Balloon Text"/>
    <w:basedOn w:val="Normal"/>
    <w:link w:val="BalloonTextChar"/>
    <w:uiPriority w:val="99"/>
    <w:semiHidden/>
    <w:unhideWhenUsed/>
    <w:rsid w:val="00C26989"/>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C26989"/>
    <w:rPr>
      <w:rFonts w:ascii="Lucida Grande" w:hAnsi="Lucida Grande" w:cs="Lucida Grande"/>
      <w:sz w:val="18"/>
      <w:szCs w:val="18"/>
    </w:rPr>
  </w:style>
  <w:style w:type="table" w:styleId="TableGrid">
    <w:name w:val="Table Grid"/>
    <w:basedOn w:val="TableNormal"/>
    <w:uiPriority w:val="59"/>
    <w:rsid w:val="00C269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D394D"/>
    <w:pPr>
      <w:spacing w:after="200"/>
    </w:pPr>
    <w:rPr>
      <w:bCs/>
      <w:i/>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sector.ca" TargetMode="External"/><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2.png"/><Relationship Id="rId10"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AEB962-C422-1D49-9B7E-246F49CA5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754</Words>
  <Characters>4304</Characters>
  <Application>Microsoft Macintosh Word</Application>
  <DocSecurity>0</DocSecurity>
  <Lines>35</Lines>
  <Paragraphs>10</Paragraphs>
  <ScaleCrop>false</ScaleCrop>
  <Company/>
  <LinksUpToDate>false</LinksUpToDate>
  <CharactersWithSpaces>5048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Arlen</dc:creator>
  <cp:keywords/>
  <dc:description/>
  <cp:lastModifiedBy>James Arlen</cp:lastModifiedBy>
  <cp:revision>2</cp:revision>
  <cp:lastPrinted>2013-10-08T03:13:00Z</cp:lastPrinted>
  <dcterms:created xsi:type="dcterms:W3CDTF">2013-10-08T03:14:00Z</dcterms:created>
  <dcterms:modified xsi:type="dcterms:W3CDTF">2013-10-08T03:14:00Z</dcterms:modified>
</cp:coreProperties>
</file>