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556" w:rsidRPr="009A2170" w:rsidRDefault="00B66556" w:rsidP="00B6655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2170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Notes</w:t>
      </w:r>
    </w:p>
    <w:p w:rsidR="00B66556" w:rsidRPr="009A2170" w:rsidRDefault="00B66556" w:rsidP="00B6655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2170">
        <w:rPr>
          <w:rFonts w:ascii="Times New Roman" w:eastAsia="Times New Roman" w:hAnsi="Times New Roman" w:cs="Times New Roman"/>
          <w:sz w:val="24"/>
          <w:szCs w:val="24"/>
        </w:rPr>
        <w:t>The lecturer identified the following needs</w:t>
      </w:r>
    </w:p>
    <w:p w:rsidR="00B66556" w:rsidRPr="009A2170" w:rsidRDefault="00B66556" w:rsidP="00B6655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2170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learning environments:</w:t>
      </w:r>
      <w:r w:rsidRPr="009A2170">
        <w:rPr>
          <w:rFonts w:ascii="Times New Roman" w:eastAsia="Times New Roman" w:hAnsi="Times New Roman" w:cs="Times New Roman"/>
          <w:sz w:val="24"/>
          <w:szCs w:val="24"/>
        </w:rPr>
        <w:t xml:space="preserve"> Students should use the same version of a learning tool so that differences between computers do not affect practical assessments.</w:t>
      </w:r>
    </w:p>
    <w:p w:rsidR="00B66556" w:rsidRPr="009A2170" w:rsidRDefault="00B66556" w:rsidP="00B6655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2170">
        <w:rPr>
          <w:rFonts w:ascii="Times New Roman" w:eastAsia="Times New Roman" w:hAnsi="Times New Roman" w:cs="Times New Roman"/>
          <w:b/>
          <w:bCs/>
          <w:sz w:val="24"/>
          <w:szCs w:val="24"/>
        </w:rPr>
        <w:t>Easy tool access:</w:t>
      </w:r>
      <w:r w:rsidRPr="009A2170">
        <w:rPr>
          <w:rFonts w:ascii="Times New Roman" w:eastAsia="Times New Roman" w:hAnsi="Times New Roman" w:cs="Times New Roman"/>
          <w:sz w:val="24"/>
          <w:szCs w:val="24"/>
        </w:rPr>
        <w:t xml:space="preserve"> Students should access required tools through a browser without installing complicated software on their personal computers.</w:t>
      </w:r>
    </w:p>
    <w:p w:rsidR="00B66556" w:rsidRPr="009A2170" w:rsidRDefault="00B66556" w:rsidP="00B6655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2170">
        <w:rPr>
          <w:rFonts w:ascii="Times New Roman" w:eastAsia="Times New Roman" w:hAnsi="Times New Roman" w:cs="Times New Roman"/>
          <w:b/>
          <w:bCs/>
          <w:sz w:val="24"/>
          <w:szCs w:val="24"/>
        </w:rPr>
        <w:t>Session availability information:</w:t>
      </w:r>
      <w:r w:rsidRPr="009A2170">
        <w:rPr>
          <w:rFonts w:ascii="Times New Roman" w:eastAsia="Times New Roman" w:hAnsi="Times New Roman" w:cs="Times New Roman"/>
          <w:sz w:val="24"/>
          <w:szCs w:val="24"/>
        </w:rPr>
        <w:t xml:space="preserve"> The system should check whether the college has available software license capacity before allowing a student to start a tool session.</w:t>
      </w:r>
    </w:p>
    <w:p w:rsidR="00B66556" w:rsidRPr="009A2170" w:rsidRDefault="00B66556" w:rsidP="00B6655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2170">
        <w:rPr>
          <w:rFonts w:ascii="Times New Roman" w:eastAsia="Times New Roman" w:hAnsi="Times New Roman" w:cs="Times New Roman"/>
          <w:b/>
          <w:bCs/>
          <w:sz w:val="24"/>
          <w:szCs w:val="24"/>
        </w:rPr>
        <w:t>Reliable session tracking:</w:t>
      </w:r>
      <w:r w:rsidRPr="009A2170">
        <w:rPr>
          <w:rFonts w:ascii="Times New Roman" w:eastAsia="Times New Roman" w:hAnsi="Times New Roman" w:cs="Times New Roman"/>
          <w:sz w:val="24"/>
          <w:szCs w:val="24"/>
        </w:rPr>
        <w:t xml:space="preserve"> The system should record session requests and their statuses so that lecturers and authorized administrators can understand whether students obtained access to the required tools.</w:t>
      </w:r>
    </w:p>
    <w:p w:rsidR="00B66556" w:rsidRPr="009A2170" w:rsidRDefault="00B66556" w:rsidP="00B6655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2170">
        <w:rPr>
          <w:rFonts w:ascii="Times New Roman" w:eastAsia="Times New Roman" w:hAnsi="Times New Roman" w:cs="Times New Roman"/>
          <w:b/>
          <w:bCs/>
          <w:sz w:val="24"/>
          <w:szCs w:val="24"/>
        </w:rPr>
        <w:t>Support for practical assessment:</w:t>
      </w:r>
      <w:r w:rsidRPr="009A2170">
        <w:rPr>
          <w:rFonts w:ascii="Times New Roman" w:eastAsia="Times New Roman" w:hAnsi="Times New Roman" w:cs="Times New Roman"/>
          <w:sz w:val="24"/>
          <w:szCs w:val="24"/>
        </w:rPr>
        <w:t xml:space="preserve"> The platform should help </w:t>
      </w:r>
      <w:proofErr w:type="gramStart"/>
      <w:r w:rsidRPr="009A2170">
        <w:rPr>
          <w:rFonts w:ascii="Times New Roman" w:eastAsia="Times New Roman" w:hAnsi="Times New Roman" w:cs="Times New Roman"/>
          <w:sz w:val="24"/>
          <w:szCs w:val="24"/>
        </w:rPr>
        <w:t>lecturers</w:t>
      </w:r>
      <w:proofErr w:type="gramEnd"/>
      <w:r w:rsidRPr="009A2170">
        <w:rPr>
          <w:rFonts w:ascii="Times New Roman" w:eastAsia="Times New Roman" w:hAnsi="Times New Roman" w:cs="Times New Roman"/>
          <w:sz w:val="24"/>
          <w:szCs w:val="24"/>
        </w:rPr>
        <w:t xml:space="preserve"> access consistent practical environments and obtain assessment-related information about students' work.</w:t>
      </w:r>
    </w:p>
    <w:p w:rsidR="00B66556" w:rsidRPr="009A2170" w:rsidRDefault="00B66556" w:rsidP="00B6655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556" w:rsidRPr="009A2170" w:rsidRDefault="00B66556" w:rsidP="00B665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B639F" w:rsidRDefault="009B639F">
      <w:bookmarkStart w:id="0" w:name="_GoBack"/>
      <w:bookmarkEnd w:id="0"/>
    </w:p>
    <w:sectPr w:rsidR="009B6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C2270"/>
    <w:multiLevelType w:val="multilevel"/>
    <w:tmpl w:val="B47EB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556"/>
    <w:rsid w:val="009B639F"/>
    <w:rsid w:val="00B6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59EA89-291D-453E-9E5B-F03629CA0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65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2026-10-26T17:03:00Z</dcterms:created>
  <dcterms:modified xsi:type="dcterms:W3CDTF">2026-10-26T17:04:00Z</dcterms:modified>
</cp:coreProperties>
</file>