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5D7A5" w14:textId="215A3B78" w:rsidR="00806D6B" w:rsidRPr="00806D6B" w:rsidRDefault="00806D6B" w:rsidP="00806D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D6B">
        <w:rPr>
          <w:rFonts w:ascii="Times New Roman" w:eastAsia="Times New Roman" w:hAnsi="Times New Roman" w:cs="Times New Roman"/>
          <w:b/>
          <w:bCs/>
          <w:sz w:val="36"/>
          <w:szCs w:val="36"/>
          <w:lang w:eastAsia="en-IN"/>
        </w:rPr>
        <w:t xml:space="preserve">Rebuttals </w:t>
      </w:r>
    </w:p>
    <w:p w14:paraId="283AC1D7" w14:textId="0594324C" w:rsidR="00806D6B" w:rsidRPr="00806D6B" w:rsidRDefault="00806D6B" w:rsidP="00806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D6B">
        <w:rPr>
          <w:rFonts w:ascii="Times New Roman" w:eastAsia="Times New Roman" w:hAnsi="Times New Roman" w:cs="Times New Roman"/>
          <w:b/>
          <w:bCs/>
          <w:sz w:val="27"/>
          <w:szCs w:val="27"/>
          <w:lang w:eastAsia="en-IN"/>
        </w:rPr>
        <w:t>1. Customer says: “Not interested / No time / Call me later”</w:t>
      </w:r>
    </w:p>
    <w:p w14:paraId="712B1504" w14:textId="77777777"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Rebuttal:</w:t>
      </w:r>
    </w:p>
    <w:p w14:paraId="1CD23856" w14:textId="77777777" w:rsidR="00806D6B" w:rsidRPr="00806D6B" w:rsidRDefault="00806D6B" w:rsidP="00806D6B">
      <w:pPr>
        <w:spacing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 xml:space="preserve">"No </w:t>
      </w:r>
      <w:proofErr w:type="gramStart"/>
      <w:r w:rsidRPr="00806D6B">
        <w:rPr>
          <w:rFonts w:ascii="Times New Roman" w:eastAsia="Times New Roman" w:hAnsi="Times New Roman" w:cs="Times New Roman"/>
          <w:sz w:val="24"/>
          <w:szCs w:val="24"/>
          <w:lang w:eastAsia="en-IN"/>
        </w:rPr>
        <w:t>worries</w:t>
      </w:r>
      <w:proofErr w:type="gramEnd"/>
      <w:r w:rsidRPr="00806D6B">
        <w:rPr>
          <w:rFonts w:ascii="Times New Roman" w:eastAsia="Times New Roman" w:hAnsi="Times New Roman" w:cs="Times New Roman"/>
          <w:sz w:val="24"/>
          <w:szCs w:val="24"/>
          <w:lang w:eastAsia="en-IN"/>
        </w:rPr>
        <w:t xml:space="preserve"> sir/madam, I understand. Just a quick heads-up: this is a </w:t>
      </w:r>
      <w:r w:rsidRPr="00806D6B">
        <w:rPr>
          <w:rFonts w:ascii="Times New Roman" w:eastAsia="Times New Roman" w:hAnsi="Times New Roman" w:cs="Times New Roman"/>
          <w:b/>
          <w:bCs/>
          <w:sz w:val="24"/>
          <w:szCs w:val="24"/>
          <w:lang w:eastAsia="en-IN"/>
        </w:rPr>
        <w:t>completely unsecured business loan</w:t>
      </w:r>
      <w:r w:rsidRPr="00806D6B">
        <w:rPr>
          <w:rFonts w:ascii="Times New Roman" w:eastAsia="Times New Roman" w:hAnsi="Times New Roman" w:cs="Times New Roman"/>
          <w:sz w:val="24"/>
          <w:szCs w:val="24"/>
          <w:lang w:eastAsia="en-IN"/>
        </w:rPr>
        <w:t xml:space="preserve"> up to ₹25 lakhs. If you ever need fast funds without collateral, we can disburse within </w:t>
      </w:r>
      <w:r w:rsidRPr="00806D6B">
        <w:rPr>
          <w:rFonts w:ascii="Times New Roman" w:eastAsia="Times New Roman" w:hAnsi="Times New Roman" w:cs="Times New Roman"/>
          <w:b/>
          <w:bCs/>
          <w:sz w:val="24"/>
          <w:szCs w:val="24"/>
          <w:lang w:eastAsia="en-IN"/>
        </w:rPr>
        <w:t>24–48 hours</w:t>
      </w:r>
      <w:r w:rsidRPr="00806D6B">
        <w:rPr>
          <w:rFonts w:ascii="Times New Roman" w:eastAsia="Times New Roman" w:hAnsi="Times New Roman" w:cs="Times New Roman"/>
          <w:sz w:val="24"/>
          <w:szCs w:val="24"/>
          <w:lang w:eastAsia="en-IN"/>
        </w:rPr>
        <w:t>. Can I share a quick checklist so you have it handy?"</w:t>
      </w:r>
    </w:p>
    <w:p w14:paraId="47C7F4B6" w14:textId="5687DF59"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Tip to CRM agents:</w:t>
      </w:r>
      <w:r w:rsidRPr="00806D6B">
        <w:rPr>
          <w:rFonts w:ascii="Times New Roman" w:eastAsia="Times New Roman" w:hAnsi="Times New Roman" w:cs="Times New Roman"/>
          <w:sz w:val="24"/>
          <w:szCs w:val="24"/>
          <w:lang w:eastAsia="en-IN"/>
        </w:rPr>
        <w:t xml:space="preserve"> Mark follow-up date, and WhatsApp the brochure if allowed.</w:t>
      </w:r>
    </w:p>
    <w:p w14:paraId="5D03D02B" w14:textId="0A3470BB" w:rsidR="00806D6B" w:rsidRPr="00806D6B" w:rsidRDefault="00806D6B" w:rsidP="00806D6B">
      <w:pPr>
        <w:spacing w:after="0" w:line="240" w:lineRule="auto"/>
        <w:rPr>
          <w:rFonts w:ascii="Times New Roman" w:eastAsia="Times New Roman" w:hAnsi="Times New Roman" w:cs="Times New Roman"/>
          <w:sz w:val="24"/>
          <w:szCs w:val="24"/>
          <w:lang w:eastAsia="en-IN"/>
        </w:rPr>
      </w:pPr>
    </w:p>
    <w:p w14:paraId="7655EA98" w14:textId="77D432FB" w:rsidR="00806D6B" w:rsidRPr="00806D6B" w:rsidRDefault="00806D6B" w:rsidP="00806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D6B">
        <w:rPr>
          <w:rFonts w:ascii="Times New Roman" w:eastAsia="Times New Roman" w:hAnsi="Times New Roman" w:cs="Times New Roman"/>
          <w:b/>
          <w:bCs/>
          <w:sz w:val="27"/>
          <w:szCs w:val="27"/>
          <w:lang w:eastAsia="en-IN"/>
        </w:rPr>
        <w:t>2. Customer says: “Why should I share turnover/CIBIL/documents?”</w:t>
      </w:r>
    </w:p>
    <w:p w14:paraId="5915B56A" w14:textId="77777777"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Rebuttal:</w:t>
      </w:r>
    </w:p>
    <w:p w14:paraId="30DD8870" w14:textId="77777777" w:rsidR="00806D6B" w:rsidRPr="00806D6B" w:rsidRDefault="00806D6B" w:rsidP="00806D6B">
      <w:pPr>
        <w:spacing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 xml:space="preserve">"That’s a fair question! We ask just the </w:t>
      </w:r>
      <w:r w:rsidRPr="00806D6B">
        <w:rPr>
          <w:rFonts w:ascii="Times New Roman" w:eastAsia="Times New Roman" w:hAnsi="Times New Roman" w:cs="Times New Roman"/>
          <w:b/>
          <w:bCs/>
          <w:sz w:val="24"/>
          <w:szCs w:val="24"/>
          <w:lang w:eastAsia="en-IN"/>
        </w:rPr>
        <w:t>minimum details</w:t>
      </w:r>
      <w:r w:rsidRPr="00806D6B">
        <w:rPr>
          <w:rFonts w:ascii="Times New Roman" w:eastAsia="Times New Roman" w:hAnsi="Times New Roman" w:cs="Times New Roman"/>
          <w:sz w:val="24"/>
          <w:szCs w:val="24"/>
          <w:lang w:eastAsia="en-IN"/>
        </w:rPr>
        <w:t xml:space="preserve"> to check if you're eligible — so we don’t waste your time. In fact, even a ₹2 lakh monthly turnover and CIBIL of 700 is enough in many cases. Shall I just check and update you?"</w:t>
      </w:r>
    </w:p>
    <w:p w14:paraId="3DC7FDDD" w14:textId="03EF30EC"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Trainer Tip:</w:t>
      </w:r>
      <w:r w:rsidRPr="00806D6B">
        <w:rPr>
          <w:rFonts w:ascii="Times New Roman" w:eastAsia="Times New Roman" w:hAnsi="Times New Roman" w:cs="Times New Roman"/>
          <w:sz w:val="24"/>
          <w:szCs w:val="24"/>
          <w:lang w:eastAsia="en-IN"/>
        </w:rPr>
        <w:t xml:space="preserve"> Teach agents to </w:t>
      </w:r>
      <w:r w:rsidRPr="00806D6B">
        <w:rPr>
          <w:rFonts w:ascii="Times New Roman" w:eastAsia="Times New Roman" w:hAnsi="Times New Roman" w:cs="Times New Roman"/>
          <w:b/>
          <w:bCs/>
          <w:sz w:val="24"/>
          <w:szCs w:val="24"/>
          <w:lang w:eastAsia="en-IN"/>
        </w:rPr>
        <w:t>assure privacy</w:t>
      </w:r>
      <w:r w:rsidRPr="00806D6B">
        <w:rPr>
          <w:rFonts w:ascii="Times New Roman" w:eastAsia="Times New Roman" w:hAnsi="Times New Roman" w:cs="Times New Roman"/>
          <w:sz w:val="24"/>
          <w:szCs w:val="24"/>
          <w:lang w:eastAsia="en-IN"/>
        </w:rPr>
        <w:t xml:space="preserve">, avoid forcing, and </w:t>
      </w:r>
      <w:r w:rsidRPr="00806D6B">
        <w:rPr>
          <w:rFonts w:ascii="Times New Roman" w:eastAsia="Times New Roman" w:hAnsi="Times New Roman" w:cs="Times New Roman"/>
          <w:b/>
          <w:bCs/>
          <w:sz w:val="24"/>
          <w:szCs w:val="24"/>
          <w:lang w:eastAsia="en-IN"/>
        </w:rPr>
        <w:t>use benchmarks</w:t>
      </w:r>
      <w:r w:rsidRPr="00806D6B">
        <w:rPr>
          <w:rFonts w:ascii="Times New Roman" w:eastAsia="Times New Roman" w:hAnsi="Times New Roman" w:cs="Times New Roman"/>
          <w:sz w:val="24"/>
          <w:szCs w:val="24"/>
          <w:lang w:eastAsia="en-IN"/>
        </w:rPr>
        <w:t xml:space="preserve"> (₹2L MTO, 700+ CIBIL).</w:t>
      </w:r>
    </w:p>
    <w:p w14:paraId="3C62E492" w14:textId="18D562BE" w:rsidR="00806D6B" w:rsidRPr="00806D6B" w:rsidRDefault="00806D6B" w:rsidP="00806D6B">
      <w:pPr>
        <w:spacing w:after="0" w:line="240" w:lineRule="auto"/>
        <w:rPr>
          <w:rFonts w:ascii="Times New Roman" w:eastAsia="Times New Roman" w:hAnsi="Times New Roman" w:cs="Times New Roman"/>
          <w:sz w:val="24"/>
          <w:szCs w:val="24"/>
          <w:lang w:eastAsia="en-IN"/>
        </w:rPr>
      </w:pPr>
    </w:p>
    <w:p w14:paraId="38E79459" w14:textId="4013050C" w:rsidR="00806D6B" w:rsidRPr="00806D6B" w:rsidRDefault="00806D6B" w:rsidP="00806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D6B">
        <w:rPr>
          <w:rFonts w:ascii="Times New Roman" w:eastAsia="Times New Roman" w:hAnsi="Times New Roman" w:cs="Times New Roman"/>
          <w:b/>
          <w:bCs/>
          <w:sz w:val="27"/>
          <w:szCs w:val="27"/>
          <w:lang w:eastAsia="en-IN"/>
        </w:rPr>
        <w:t>3. Customer says: “I’m not comfortable sharing my bank statement”</w:t>
      </w:r>
    </w:p>
    <w:p w14:paraId="2732F5F9" w14:textId="77777777"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Rebuttal:</w:t>
      </w:r>
    </w:p>
    <w:p w14:paraId="69130A8D" w14:textId="77777777" w:rsidR="00806D6B" w:rsidRPr="00806D6B" w:rsidRDefault="00806D6B" w:rsidP="00806D6B">
      <w:pPr>
        <w:spacing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 xml:space="preserve">"Totally understand. Just to clarify, we </w:t>
      </w:r>
      <w:r w:rsidRPr="00806D6B">
        <w:rPr>
          <w:rFonts w:ascii="Times New Roman" w:eastAsia="Times New Roman" w:hAnsi="Times New Roman" w:cs="Times New Roman"/>
          <w:b/>
          <w:bCs/>
          <w:sz w:val="24"/>
          <w:szCs w:val="24"/>
          <w:lang w:eastAsia="en-IN"/>
        </w:rPr>
        <w:t>only check your cash flow</w:t>
      </w:r>
      <w:r w:rsidRPr="00806D6B">
        <w:rPr>
          <w:rFonts w:ascii="Times New Roman" w:eastAsia="Times New Roman" w:hAnsi="Times New Roman" w:cs="Times New Roman"/>
          <w:sz w:val="24"/>
          <w:szCs w:val="24"/>
          <w:lang w:eastAsia="en-IN"/>
        </w:rPr>
        <w:t>, we don’t access any private info. It’s required to match the ₹2 lakh turnover and ₹15K balances on a few key dates — which helps us give you the best offer."</w:t>
      </w:r>
    </w:p>
    <w:p w14:paraId="1A88ACCD" w14:textId="2FADBC95"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Agent prompt:</w:t>
      </w:r>
      <w:r w:rsidRPr="00806D6B">
        <w:rPr>
          <w:rFonts w:ascii="Times New Roman" w:eastAsia="Times New Roman" w:hAnsi="Times New Roman" w:cs="Times New Roman"/>
          <w:sz w:val="24"/>
          <w:szCs w:val="24"/>
          <w:lang w:eastAsia="en-IN"/>
        </w:rPr>
        <w:t xml:space="preserve"> “We accept PDF bank statements or online fetch with consent.”</w:t>
      </w:r>
    </w:p>
    <w:p w14:paraId="0859E554" w14:textId="589A0B81" w:rsidR="00806D6B" w:rsidRPr="00806D6B" w:rsidRDefault="00806D6B" w:rsidP="00806D6B">
      <w:pPr>
        <w:spacing w:after="0" w:line="240" w:lineRule="auto"/>
        <w:rPr>
          <w:rFonts w:ascii="Times New Roman" w:eastAsia="Times New Roman" w:hAnsi="Times New Roman" w:cs="Times New Roman"/>
          <w:sz w:val="24"/>
          <w:szCs w:val="24"/>
          <w:lang w:eastAsia="en-IN"/>
        </w:rPr>
      </w:pPr>
    </w:p>
    <w:p w14:paraId="7BBF8B79" w14:textId="23A5D5C1" w:rsidR="00806D6B" w:rsidRPr="00806D6B" w:rsidRDefault="00806D6B" w:rsidP="00806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D6B">
        <w:rPr>
          <w:rFonts w:ascii="Times New Roman" w:eastAsia="Times New Roman" w:hAnsi="Times New Roman" w:cs="Times New Roman"/>
          <w:b/>
          <w:bCs/>
          <w:sz w:val="27"/>
          <w:szCs w:val="27"/>
          <w:lang w:eastAsia="en-IN"/>
        </w:rPr>
        <w:t>4. Customer says: “I don’t want to give documents now”</w:t>
      </w:r>
    </w:p>
    <w:p w14:paraId="7E56977D" w14:textId="77777777"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Rebuttal:</w:t>
      </w:r>
    </w:p>
    <w:p w14:paraId="5AFEA466" w14:textId="77777777" w:rsidR="00806D6B" w:rsidRPr="00806D6B" w:rsidRDefault="00806D6B" w:rsidP="00806D6B">
      <w:pPr>
        <w:spacing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 xml:space="preserve">"No problem! We can first check your </w:t>
      </w:r>
      <w:r w:rsidRPr="00806D6B">
        <w:rPr>
          <w:rFonts w:ascii="Times New Roman" w:eastAsia="Times New Roman" w:hAnsi="Times New Roman" w:cs="Times New Roman"/>
          <w:b/>
          <w:bCs/>
          <w:sz w:val="24"/>
          <w:szCs w:val="24"/>
          <w:lang w:eastAsia="en-IN"/>
        </w:rPr>
        <w:t>basic eligibility</w:t>
      </w:r>
      <w:r w:rsidRPr="00806D6B">
        <w:rPr>
          <w:rFonts w:ascii="Times New Roman" w:eastAsia="Times New Roman" w:hAnsi="Times New Roman" w:cs="Times New Roman"/>
          <w:sz w:val="24"/>
          <w:szCs w:val="24"/>
          <w:lang w:eastAsia="en-IN"/>
        </w:rPr>
        <w:t xml:space="preserve"> with just your PAN and business pin code. If it looks good, you can share documents only when you're ready to proceed."</w:t>
      </w:r>
    </w:p>
    <w:p w14:paraId="75F5BEFC" w14:textId="0167C375"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CRM Skill:</w:t>
      </w:r>
      <w:r w:rsidRPr="00806D6B">
        <w:rPr>
          <w:rFonts w:ascii="Times New Roman" w:eastAsia="Times New Roman" w:hAnsi="Times New Roman" w:cs="Times New Roman"/>
          <w:sz w:val="24"/>
          <w:szCs w:val="24"/>
          <w:lang w:eastAsia="en-IN"/>
        </w:rPr>
        <w:t xml:space="preserve"> Teach agents to </w:t>
      </w:r>
      <w:r w:rsidRPr="00806D6B">
        <w:rPr>
          <w:rFonts w:ascii="Times New Roman" w:eastAsia="Times New Roman" w:hAnsi="Times New Roman" w:cs="Times New Roman"/>
          <w:b/>
          <w:bCs/>
          <w:sz w:val="24"/>
          <w:szCs w:val="24"/>
          <w:lang w:eastAsia="en-IN"/>
        </w:rPr>
        <w:t>break the process into 2 steps</w:t>
      </w:r>
      <w:r w:rsidRPr="00806D6B">
        <w:rPr>
          <w:rFonts w:ascii="Times New Roman" w:eastAsia="Times New Roman" w:hAnsi="Times New Roman" w:cs="Times New Roman"/>
          <w:sz w:val="24"/>
          <w:szCs w:val="24"/>
          <w:lang w:eastAsia="en-IN"/>
        </w:rPr>
        <w:t xml:space="preserve"> – PAN + </w:t>
      </w:r>
      <w:proofErr w:type="spellStart"/>
      <w:r w:rsidRPr="00806D6B">
        <w:rPr>
          <w:rFonts w:ascii="Times New Roman" w:eastAsia="Times New Roman" w:hAnsi="Times New Roman" w:cs="Times New Roman"/>
          <w:sz w:val="24"/>
          <w:szCs w:val="24"/>
          <w:lang w:eastAsia="en-IN"/>
        </w:rPr>
        <w:t>Pincode</w:t>
      </w:r>
      <w:proofErr w:type="spellEnd"/>
      <w:r w:rsidRPr="00806D6B">
        <w:rPr>
          <w:rFonts w:ascii="Times New Roman" w:eastAsia="Times New Roman" w:hAnsi="Times New Roman" w:cs="Times New Roman"/>
          <w:sz w:val="24"/>
          <w:szCs w:val="24"/>
          <w:lang w:eastAsia="en-IN"/>
        </w:rPr>
        <w:t xml:space="preserve"> first → Docs later.</w:t>
      </w:r>
    </w:p>
    <w:p w14:paraId="6FACB2E5" w14:textId="6E89D0C9" w:rsidR="00806D6B" w:rsidRPr="00806D6B" w:rsidRDefault="00806D6B" w:rsidP="00806D6B">
      <w:pPr>
        <w:spacing w:after="0" w:line="240" w:lineRule="auto"/>
        <w:rPr>
          <w:rFonts w:ascii="Times New Roman" w:eastAsia="Times New Roman" w:hAnsi="Times New Roman" w:cs="Times New Roman"/>
          <w:sz w:val="24"/>
          <w:szCs w:val="24"/>
          <w:lang w:eastAsia="en-IN"/>
        </w:rPr>
      </w:pPr>
    </w:p>
    <w:p w14:paraId="4F57E404" w14:textId="23B8405C" w:rsidR="00806D6B" w:rsidRPr="00806D6B" w:rsidRDefault="00806D6B" w:rsidP="00806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D6B">
        <w:rPr>
          <w:rFonts w:ascii="Times New Roman" w:eastAsia="Times New Roman" w:hAnsi="Times New Roman" w:cs="Times New Roman"/>
          <w:b/>
          <w:bCs/>
          <w:sz w:val="27"/>
          <w:szCs w:val="27"/>
          <w:lang w:eastAsia="en-IN"/>
        </w:rPr>
        <w:t>5. Customer says: “I’ve taken loan from someone else”</w:t>
      </w:r>
    </w:p>
    <w:p w14:paraId="79D34BC9" w14:textId="77777777"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Rebuttal:</w:t>
      </w:r>
    </w:p>
    <w:p w14:paraId="3A0F5229" w14:textId="77777777" w:rsidR="00806D6B" w:rsidRPr="00806D6B" w:rsidRDefault="00806D6B" w:rsidP="00806D6B">
      <w:pPr>
        <w:spacing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 xml:space="preserve">"That's great! That means you have repayment history. We also offer </w:t>
      </w:r>
      <w:r w:rsidRPr="00806D6B">
        <w:rPr>
          <w:rFonts w:ascii="Times New Roman" w:eastAsia="Times New Roman" w:hAnsi="Times New Roman" w:cs="Times New Roman"/>
          <w:b/>
          <w:bCs/>
          <w:sz w:val="24"/>
          <w:szCs w:val="24"/>
          <w:lang w:eastAsia="en-IN"/>
        </w:rPr>
        <w:t>top-up loans</w:t>
      </w:r>
      <w:r w:rsidRPr="00806D6B">
        <w:rPr>
          <w:rFonts w:ascii="Times New Roman" w:eastAsia="Times New Roman" w:hAnsi="Times New Roman" w:cs="Times New Roman"/>
          <w:sz w:val="24"/>
          <w:szCs w:val="24"/>
          <w:lang w:eastAsia="en-IN"/>
        </w:rPr>
        <w:t xml:space="preserve"> after 1/3rd tenure and give you the </w:t>
      </w:r>
      <w:r w:rsidRPr="00806D6B">
        <w:rPr>
          <w:rFonts w:ascii="Times New Roman" w:eastAsia="Times New Roman" w:hAnsi="Times New Roman" w:cs="Times New Roman"/>
          <w:b/>
          <w:bCs/>
          <w:sz w:val="24"/>
          <w:szCs w:val="24"/>
          <w:lang w:eastAsia="en-IN"/>
        </w:rPr>
        <w:t>flexibility to close early without part-payment charges</w:t>
      </w:r>
      <w:r w:rsidRPr="00806D6B">
        <w:rPr>
          <w:rFonts w:ascii="Times New Roman" w:eastAsia="Times New Roman" w:hAnsi="Times New Roman" w:cs="Times New Roman"/>
          <w:sz w:val="24"/>
          <w:szCs w:val="24"/>
          <w:lang w:eastAsia="en-IN"/>
        </w:rPr>
        <w:t>. Would you like to compare the ROI or terms?"</w:t>
      </w:r>
    </w:p>
    <w:p w14:paraId="78CFB759" w14:textId="152B8CE1"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Trainer Tip:</w:t>
      </w:r>
      <w:r w:rsidRPr="00806D6B">
        <w:rPr>
          <w:rFonts w:ascii="Times New Roman" w:eastAsia="Times New Roman" w:hAnsi="Times New Roman" w:cs="Times New Roman"/>
          <w:sz w:val="24"/>
          <w:szCs w:val="24"/>
          <w:lang w:eastAsia="en-IN"/>
        </w:rPr>
        <w:t xml:space="preserve"> Use </w:t>
      </w:r>
      <w:r w:rsidRPr="00806D6B">
        <w:rPr>
          <w:rFonts w:ascii="Times New Roman" w:eastAsia="Times New Roman" w:hAnsi="Times New Roman" w:cs="Times New Roman"/>
          <w:b/>
          <w:bCs/>
          <w:sz w:val="24"/>
          <w:szCs w:val="24"/>
          <w:lang w:eastAsia="en-IN"/>
        </w:rPr>
        <w:t>comparison pitch</w:t>
      </w:r>
      <w:r w:rsidRPr="00806D6B">
        <w:rPr>
          <w:rFonts w:ascii="Times New Roman" w:eastAsia="Times New Roman" w:hAnsi="Times New Roman" w:cs="Times New Roman"/>
          <w:sz w:val="24"/>
          <w:szCs w:val="24"/>
          <w:lang w:eastAsia="en-IN"/>
        </w:rPr>
        <w:t xml:space="preserve"> – ROI (1–2%), fast disbursal, flexible terms.</w:t>
      </w:r>
    </w:p>
    <w:p w14:paraId="53B9C3F9" w14:textId="1337A3F8" w:rsidR="00806D6B" w:rsidRPr="00806D6B" w:rsidRDefault="00806D6B" w:rsidP="00806D6B">
      <w:pPr>
        <w:spacing w:after="0" w:line="240" w:lineRule="auto"/>
        <w:rPr>
          <w:rFonts w:ascii="Times New Roman" w:eastAsia="Times New Roman" w:hAnsi="Times New Roman" w:cs="Times New Roman"/>
          <w:sz w:val="24"/>
          <w:szCs w:val="24"/>
          <w:lang w:eastAsia="en-IN"/>
        </w:rPr>
      </w:pPr>
    </w:p>
    <w:p w14:paraId="189FFE00" w14:textId="17724564" w:rsidR="00806D6B" w:rsidRPr="00806D6B" w:rsidRDefault="00806D6B" w:rsidP="00806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D6B">
        <w:rPr>
          <w:rFonts w:ascii="Times New Roman" w:eastAsia="Times New Roman" w:hAnsi="Times New Roman" w:cs="Times New Roman"/>
          <w:b/>
          <w:bCs/>
          <w:sz w:val="27"/>
          <w:szCs w:val="27"/>
          <w:lang w:eastAsia="en-IN"/>
        </w:rPr>
        <w:t>6. Customer says: “What’s the catch? Why are you calling me?”</w:t>
      </w:r>
    </w:p>
    <w:p w14:paraId="4CE017F9" w14:textId="77777777" w:rsidR="00806D6B" w:rsidRP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Rebuttal:</w:t>
      </w:r>
    </w:p>
    <w:p w14:paraId="4C047A5B" w14:textId="77777777" w:rsidR="00806D6B" w:rsidRPr="00806D6B" w:rsidRDefault="00806D6B" w:rsidP="00806D6B">
      <w:pPr>
        <w:spacing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 xml:space="preserve">"I’m calling you on behalf of </w:t>
      </w:r>
      <w:proofErr w:type="spellStart"/>
      <w:r w:rsidRPr="00806D6B">
        <w:rPr>
          <w:rFonts w:ascii="Times New Roman" w:eastAsia="Times New Roman" w:hAnsi="Times New Roman" w:cs="Times New Roman"/>
          <w:b/>
          <w:bCs/>
          <w:sz w:val="24"/>
          <w:szCs w:val="24"/>
          <w:lang w:eastAsia="en-IN"/>
        </w:rPr>
        <w:t>FlexiLoans</w:t>
      </w:r>
      <w:proofErr w:type="spellEnd"/>
      <w:r w:rsidRPr="00806D6B">
        <w:rPr>
          <w:rFonts w:ascii="Times New Roman" w:eastAsia="Times New Roman" w:hAnsi="Times New Roman" w:cs="Times New Roman"/>
          <w:sz w:val="24"/>
          <w:szCs w:val="24"/>
          <w:lang w:eastAsia="en-IN"/>
        </w:rPr>
        <w:t xml:space="preserve">, one of India’s leading digital lenders. You may have shown interest through a partner site or business portal. We're just offering you a chance to check if you're eligible for </w:t>
      </w:r>
      <w:r w:rsidRPr="00806D6B">
        <w:rPr>
          <w:rFonts w:ascii="Times New Roman" w:eastAsia="Times New Roman" w:hAnsi="Times New Roman" w:cs="Times New Roman"/>
          <w:b/>
          <w:bCs/>
          <w:sz w:val="24"/>
          <w:szCs w:val="24"/>
          <w:lang w:eastAsia="en-IN"/>
        </w:rPr>
        <w:t>fast, unsecured funds</w:t>
      </w:r>
      <w:r w:rsidRPr="00806D6B">
        <w:rPr>
          <w:rFonts w:ascii="Times New Roman" w:eastAsia="Times New Roman" w:hAnsi="Times New Roman" w:cs="Times New Roman"/>
          <w:sz w:val="24"/>
          <w:szCs w:val="24"/>
          <w:lang w:eastAsia="en-IN"/>
        </w:rPr>
        <w:t>."</w:t>
      </w:r>
    </w:p>
    <w:p w14:paraId="62D6D929" w14:textId="2E85C9EB" w:rsidR="00806D6B" w:rsidRDefault="00806D6B" w:rsidP="00806D6B">
      <w:pPr>
        <w:spacing w:before="100" w:beforeAutospacing="1" w:after="100" w:afterAutospacing="1" w:line="240" w:lineRule="auto"/>
        <w:rPr>
          <w:rFonts w:ascii="Times New Roman" w:eastAsia="Times New Roman" w:hAnsi="Times New Roman" w:cs="Times New Roman"/>
          <w:sz w:val="24"/>
          <w:szCs w:val="24"/>
          <w:lang w:eastAsia="en-IN"/>
        </w:rPr>
      </w:pPr>
      <w:r w:rsidRPr="00806D6B">
        <w:rPr>
          <w:rFonts w:ascii="Times New Roman" w:eastAsia="Times New Roman" w:hAnsi="Times New Roman" w:cs="Times New Roman"/>
          <w:b/>
          <w:bCs/>
          <w:sz w:val="24"/>
          <w:szCs w:val="24"/>
          <w:lang w:eastAsia="en-IN"/>
        </w:rPr>
        <w:t>Backup:</w:t>
      </w:r>
      <w:r w:rsidRPr="00806D6B">
        <w:rPr>
          <w:rFonts w:ascii="Times New Roman" w:eastAsia="Times New Roman" w:hAnsi="Times New Roman" w:cs="Times New Roman"/>
          <w:sz w:val="24"/>
          <w:szCs w:val="24"/>
          <w:lang w:eastAsia="en-IN"/>
        </w:rPr>
        <w:t xml:space="preserve"> Keep partner sources handy (like India</w:t>
      </w:r>
      <w:r>
        <w:rPr>
          <w:rFonts w:ascii="Times New Roman" w:eastAsia="Times New Roman" w:hAnsi="Times New Roman" w:cs="Times New Roman"/>
          <w:sz w:val="24"/>
          <w:szCs w:val="24"/>
          <w:lang w:eastAsia="en-IN"/>
        </w:rPr>
        <w:t xml:space="preserve"> </w:t>
      </w:r>
      <w:r w:rsidRPr="00806D6B">
        <w:rPr>
          <w:rFonts w:ascii="Times New Roman" w:eastAsia="Times New Roman" w:hAnsi="Times New Roman" w:cs="Times New Roman"/>
          <w:sz w:val="24"/>
          <w:szCs w:val="24"/>
          <w:lang w:eastAsia="en-IN"/>
        </w:rPr>
        <w:t>MART, Lending</w:t>
      </w:r>
      <w:r>
        <w:rPr>
          <w:rFonts w:ascii="Times New Roman" w:eastAsia="Times New Roman" w:hAnsi="Times New Roman" w:cs="Times New Roman"/>
          <w:sz w:val="24"/>
          <w:szCs w:val="24"/>
          <w:lang w:eastAsia="en-IN"/>
        </w:rPr>
        <w:t xml:space="preserve"> </w:t>
      </w:r>
      <w:r w:rsidRPr="00806D6B">
        <w:rPr>
          <w:rFonts w:ascii="Times New Roman" w:eastAsia="Times New Roman" w:hAnsi="Times New Roman" w:cs="Times New Roman"/>
          <w:sz w:val="24"/>
          <w:szCs w:val="24"/>
          <w:lang w:eastAsia="en-IN"/>
        </w:rPr>
        <w:t>kart leads, etc.)</w:t>
      </w:r>
    </w:p>
    <w:p w14:paraId="15EA371D" w14:textId="44E28445" w:rsidR="00806D6B" w:rsidRPr="00806D6B" w:rsidRDefault="00806D6B" w:rsidP="00806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Pr="00806D6B">
        <w:rPr>
          <w:rFonts w:ascii="Times New Roman" w:eastAsia="Times New Roman" w:hAnsi="Times New Roman" w:cs="Times New Roman"/>
          <w:b/>
          <w:bCs/>
          <w:sz w:val="27"/>
          <w:szCs w:val="27"/>
          <w:lang w:eastAsia="en-IN"/>
        </w:rPr>
        <w:t>Why do you need my PAN card and address proof with matching details?"</w:t>
      </w:r>
    </w:p>
    <w:p w14:paraId="35BF8559" w14:textId="77777777" w:rsidR="00806D6B" w:rsidRDefault="00806D6B" w:rsidP="00806D6B">
      <w:pPr>
        <w:spacing w:before="100" w:beforeAutospacing="1" w:after="100" w:afterAutospacing="1" w:line="240" w:lineRule="auto"/>
        <w:rPr>
          <w:rFonts w:ascii="Times New Roman" w:eastAsia="Times New Roman" w:hAnsi="Times New Roman" w:cs="Times New Roman"/>
          <w:b/>
          <w:bCs/>
          <w:sz w:val="24"/>
          <w:szCs w:val="24"/>
          <w:lang w:eastAsia="en-IN"/>
        </w:rPr>
      </w:pPr>
      <w:r w:rsidRPr="00806D6B">
        <w:rPr>
          <w:rFonts w:ascii="Times New Roman" w:eastAsia="Times New Roman" w:hAnsi="Times New Roman" w:cs="Times New Roman"/>
          <w:b/>
          <w:bCs/>
          <w:sz w:val="24"/>
          <w:szCs w:val="24"/>
          <w:lang w:eastAsia="en-IN"/>
        </w:rPr>
        <w:t>Rebuttal:</w:t>
      </w:r>
    </w:p>
    <w:p w14:paraId="555122BC" w14:textId="0F6B79CB" w:rsidR="00806D6B" w:rsidRDefault="00806D6B" w:rsidP="00806D6B">
      <w:pPr>
        <w:spacing w:before="100" w:beforeAutospacing="1" w:after="100" w:afterAutospacing="1" w:line="240" w:lineRule="auto"/>
      </w:pPr>
      <w:r>
        <w:br/>
        <w:t>We collect your PAN card and address proof to verify your identity and ensure consistency in your documentation. The name, date of birth, and father’s name should match on both documents to avoid any discrepancies during the verification and credit assessment process. This is a standard KYC (Know Your Customer) compliance required by all RBI-regulated lenders.</w:t>
      </w:r>
    </w:p>
    <w:p w14:paraId="17B98C79" w14:textId="059BC3CC" w:rsidR="00806D6B" w:rsidRPr="00806D6B" w:rsidRDefault="00806D6B" w:rsidP="00806D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w:t>
      </w:r>
      <w:r w:rsidRPr="00806D6B">
        <w:rPr>
          <w:rFonts w:ascii="Times New Roman" w:eastAsia="Times New Roman" w:hAnsi="Times New Roman" w:cs="Times New Roman"/>
          <w:b/>
          <w:bCs/>
          <w:sz w:val="27"/>
          <w:szCs w:val="27"/>
          <w:lang w:eastAsia="en-IN"/>
        </w:rPr>
        <w:t>Why do you need business KYC and what is it used for?"</w:t>
      </w:r>
    </w:p>
    <w:p w14:paraId="05B4B65A" w14:textId="77777777" w:rsidR="00806D6B" w:rsidRDefault="00806D6B" w:rsidP="00806D6B">
      <w:pPr>
        <w:spacing w:before="100" w:beforeAutospacing="1" w:after="100" w:afterAutospacing="1" w:line="240" w:lineRule="auto"/>
        <w:rPr>
          <w:rFonts w:ascii="Times New Roman" w:eastAsia="Times New Roman" w:hAnsi="Times New Roman" w:cs="Times New Roman"/>
          <w:b/>
          <w:bCs/>
          <w:sz w:val="24"/>
          <w:szCs w:val="24"/>
          <w:lang w:eastAsia="en-IN"/>
        </w:rPr>
      </w:pPr>
      <w:r w:rsidRPr="00806D6B">
        <w:rPr>
          <w:rFonts w:ascii="Times New Roman" w:eastAsia="Times New Roman" w:hAnsi="Times New Roman" w:cs="Times New Roman"/>
          <w:b/>
          <w:bCs/>
          <w:sz w:val="24"/>
          <w:szCs w:val="24"/>
          <w:lang w:eastAsia="en-IN"/>
        </w:rPr>
        <w:t>Rebuttal:</w:t>
      </w:r>
    </w:p>
    <w:p w14:paraId="444ECD3B" w14:textId="73DF331D" w:rsidR="00806D6B" w:rsidRDefault="00806D6B" w:rsidP="00806D6B">
      <w:pPr>
        <w:spacing w:before="100" w:beforeAutospacing="1" w:after="100" w:afterAutospacing="1" w:line="240" w:lineRule="auto"/>
      </w:pPr>
      <w:r>
        <w:br/>
        <w:t xml:space="preserve">Sir/Ma’am, we collect Business KYC documents to confirm the </w:t>
      </w:r>
      <w:r>
        <w:rPr>
          <w:rStyle w:val="Strong"/>
        </w:rPr>
        <w:t>vintage</w:t>
      </w:r>
      <w:r>
        <w:t xml:space="preserve"> of your business (how old your business is) and to validate the </w:t>
      </w:r>
      <w:r>
        <w:rPr>
          <w:rStyle w:val="Strong"/>
        </w:rPr>
        <w:t>business address</w:t>
      </w:r>
      <w:r>
        <w:t xml:space="preserve">. These documents should include your </w:t>
      </w:r>
      <w:proofErr w:type="gramStart"/>
      <w:r>
        <w:rPr>
          <w:rStyle w:val="Strong"/>
        </w:rPr>
        <w:t>proprietor</w:t>
      </w:r>
      <w:proofErr w:type="gramEnd"/>
      <w:r>
        <w:rPr>
          <w:rStyle w:val="Strong"/>
        </w:rPr>
        <w:t xml:space="preserve"> name, legal business status, full address with </w:t>
      </w:r>
      <w:proofErr w:type="spellStart"/>
      <w:r>
        <w:rPr>
          <w:rStyle w:val="Strong"/>
        </w:rPr>
        <w:t>pincode</w:t>
      </w:r>
      <w:proofErr w:type="spellEnd"/>
      <w:r>
        <w:rPr>
          <w:rStyle w:val="Strong"/>
        </w:rPr>
        <w:t>, and date of registration</w:t>
      </w:r>
      <w:r>
        <w:t xml:space="preserve">. This helps our credit team assess your business credibility and overall loan eligibility. It must be a </w:t>
      </w:r>
      <w:r>
        <w:rPr>
          <w:rStyle w:val="Strong"/>
        </w:rPr>
        <w:t>government-issued document</w:t>
      </w:r>
      <w:r>
        <w:t xml:space="preserve"> such as Udyam, GST, or Shop Act.</w:t>
      </w:r>
    </w:p>
    <w:p w14:paraId="54B8DFA9" w14:textId="5369479C" w:rsidR="00183792" w:rsidRDefault="00183792" w:rsidP="00806D6B">
      <w:pPr>
        <w:spacing w:before="100" w:beforeAutospacing="1" w:after="100" w:afterAutospacing="1" w:line="240" w:lineRule="auto"/>
      </w:pPr>
    </w:p>
    <w:p w14:paraId="08ED171F" w14:textId="0A9CC5E0" w:rsidR="00183792" w:rsidRDefault="00183792" w:rsidP="00806D6B">
      <w:pPr>
        <w:spacing w:before="100" w:beforeAutospacing="1" w:after="100" w:afterAutospacing="1" w:line="240" w:lineRule="auto"/>
      </w:pPr>
    </w:p>
    <w:p w14:paraId="3B5FCC09" w14:textId="77777777" w:rsidR="00183792" w:rsidRDefault="00183792" w:rsidP="00806D6B">
      <w:pPr>
        <w:spacing w:before="100" w:beforeAutospacing="1" w:after="100" w:afterAutospacing="1" w:line="240" w:lineRule="auto"/>
      </w:pPr>
    </w:p>
    <w:p w14:paraId="11C7F4A7" w14:textId="57478DD7" w:rsidR="00183792" w:rsidRPr="00183792" w:rsidRDefault="00183792" w:rsidP="001837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9</w:t>
      </w:r>
      <w:r w:rsidRPr="00183792">
        <w:rPr>
          <w:rFonts w:ascii="Times New Roman" w:eastAsia="Times New Roman" w:hAnsi="Times New Roman" w:cs="Times New Roman"/>
          <w:b/>
          <w:bCs/>
          <w:sz w:val="27"/>
          <w:szCs w:val="27"/>
          <w:lang w:eastAsia="en-IN"/>
        </w:rPr>
        <w:t>Why do you need my last 6 months' bank statements in a specific format?"</w:t>
      </w:r>
    </w:p>
    <w:p w14:paraId="39C5815D" w14:textId="77777777" w:rsidR="00183792" w:rsidRDefault="00183792" w:rsidP="00183792">
      <w:pPr>
        <w:spacing w:before="100" w:beforeAutospacing="1" w:after="100" w:afterAutospacing="1" w:line="240" w:lineRule="auto"/>
        <w:rPr>
          <w:rFonts w:ascii="Times New Roman" w:eastAsia="Times New Roman" w:hAnsi="Times New Roman" w:cs="Times New Roman"/>
          <w:b/>
          <w:bCs/>
          <w:sz w:val="24"/>
          <w:szCs w:val="24"/>
          <w:lang w:eastAsia="en-IN"/>
        </w:rPr>
      </w:pPr>
      <w:r w:rsidRPr="00806D6B">
        <w:rPr>
          <w:rFonts w:ascii="Times New Roman" w:eastAsia="Times New Roman" w:hAnsi="Times New Roman" w:cs="Times New Roman"/>
          <w:b/>
          <w:bCs/>
          <w:sz w:val="24"/>
          <w:szCs w:val="24"/>
          <w:lang w:eastAsia="en-IN"/>
        </w:rPr>
        <w:t>Rebuttal:</w:t>
      </w:r>
    </w:p>
    <w:p w14:paraId="3F0176A5" w14:textId="29FD69FE" w:rsidR="00183792" w:rsidRDefault="00183792" w:rsidP="00183792">
      <w:pPr>
        <w:spacing w:before="100" w:beforeAutospacing="1" w:after="100" w:afterAutospacing="1" w:line="240" w:lineRule="auto"/>
        <w:outlineLvl w:val="2"/>
      </w:pPr>
      <w:r>
        <w:t xml:space="preserve">We require your latest </w:t>
      </w:r>
      <w:r>
        <w:rPr>
          <w:rStyle w:val="Strong"/>
        </w:rPr>
        <w:t xml:space="preserve">6 months’ bank statement in </w:t>
      </w:r>
      <w:r>
        <w:rPr>
          <w:rStyle w:val="Strong"/>
        </w:rPr>
        <w:t>net banking</w:t>
      </w:r>
      <w:r>
        <w:rPr>
          <w:rStyle w:val="Strong"/>
        </w:rPr>
        <w:t xml:space="preserve"> PDF format</w:t>
      </w:r>
      <w:r>
        <w:t xml:space="preserve"> to </w:t>
      </w:r>
      <w:proofErr w:type="spellStart"/>
      <w:r>
        <w:t>analyze</w:t>
      </w:r>
      <w:proofErr w:type="spellEnd"/>
      <w:r>
        <w:t xml:space="preserve"> your monthly turnover and cash flow. This helps us calculate your loan eligibility. The </w:t>
      </w:r>
      <w:r>
        <w:rPr>
          <w:rStyle w:val="Strong"/>
        </w:rPr>
        <w:t>firm name on your bank statement</w:t>
      </w:r>
      <w:r>
        <w:t xml:space="preserve"> should match the one in your business KYC to ensure consistency.</w:t>
      </w:r>
    </w:p>
    <w:p w14:paraId="363178D3" w14:textId="77777777" w:rsidR="00183792" w:rsidRDefault="00183792" w:rsidP="00183792">
      <w:pPr>
        <w:pStyle w:val="NormalWeb"/>
      </w:pPr>
      <w:r>
        <w:t>We specifically check for:</w:t>
      </w:r>
    </w:p>
    <w:p w14:paraId="22F50B2C" w14:textId="77777777" w:rsidR="00183792" w:rsidRDefault="00183792" w:rsidP="00183792">
      <w:pPr>
        <w:pStyle w:val="NormalWeb"/>
        <w:numPr>
          <w:ilvl w:val="0"/>
          <w:numId w:val="1"/>
        </w:numPr>
      </w:pPr>
      <w:r>
        <w:rPr>
          <w:rStyle w:val="Strong"/>
        </w:rPr>
        <w:t>MTO (Monthly Turnover):</w:t>
      </w:r>
      <w:r>
        <w:t xml:space="preserve"> Minimum ₹2 lakhs to be eligible</w:t>
      </w:r>
    </w:p>
    <w:p w14:paraId="2DBA6CA1" w14:textId="77777777" w:rsidR="00183792" w:rsidRDefault="00183792" w:rsidP="00183792">
      <w:pPr>
        <w:pStyle w:val="NormalWeb"/>
        <w:numPr>
          <w:ilvl w:val="0"/>
          <w:numId w:val="1"/>
        </w:numPr>
      </w:pPr>
      <w:r>
        <w:rPr>
          <w:rStyle w:val="Strong"/>
        </w:rPr>
        <w:t>ABB (Average Bank Balance):</w:t>
      </w:r>
      <w:r>
        <w:t xml:space="preserve"> ₹15,000 on 1st, 5th, 16th, and 25th</w:t>
      </w:r>
    </w:p>
    <w:p w14:paraId="63E62791" w14:textId="77777777" w:rsidR="00183792" w:rsidRDefault="00183792" w:rsidP="00183792">
      <w:pPr>
        <w:pStyle w:val="NormalWeb"/>
        <w:numPr>
          <w:ilvl w:val="0"/>
          <w:numId w:val="1"/>
        </w:numPr>
      </w:pPr>
      <w:r>
        <w:rPr>
          <w:rStyle w:val="Strong"/>
        </w:rPr>
        <w:t>Bank logo:</w:t>
      </w:r>
      <w:r>
        <w:t xml:space="preserve"> Ensures the document is authentic</w:t>
      </w:r>
    </w:p>
    <w:p w14:paraId="0F88BFAB" w14:textId="77777777" w:rsidR="00183792" w:rsidRDefault="00183792" w:rsidP="00183792">
      <w:pPr>
        <w:pStyle w:val="NormalWeb"/>
        <w:numPr>
          <w:ilvl w:val="0"/>
          <w:numId w:val="1"/>
        </w:numPr>
      </w:pPr>
      <w:r>
        <w:t>The credit column is used to track the revenue flow of your business</w:t>
      </w:r>
    </w:p>
    <w:p w14:paraId="1EC49AC8" w14:textId="6F196372" w:rsidR="00806D6B" w:rsidRDefault="00183792" w:rsidP="00183792">
      <w:pPr>
        <w:pStyle w:val="NormalWeb"/>
      </w:pPr>
      <w:r>
        <w:t xml:space="preserve">Clear banking helps us offer you the </w:t>
      </w:r>
      <w:r>
        <w:rPr>
          <w:rStyle w:val="Strong"/>
        </w:rPr>
        <w:t>maximum eligible amount with the best rate of interest</w:t>
      </w:r>
      <w:r>
        <w:t>.</w:t>
      </w:r>
    </w:p>
    <w:p w14:paraId="6685787B" w14:textId="7772BF66" w:rsidR="00806D6B" w:rsidRPr="00806D6B" w:rsidRDefault="00806D6B" w:rsidP="00806D6B">
      <w:pPr>
        <w:spacing w:after="0" w:line="240" w:lineRule="auto"/>
        <w:rPr>
          <w:rFonts w:ascii="Times New Roman" w:eastAsia="Times New Roman" w:hAnsi="Times New Roman" w:cs="Times New Roman"/>
          <w:sz w:val="24"/>
          <w:szCs w:val="24"/>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0"/>
        <w:gridCol w:w="6736"/>
      </w:tblGrid>
      <w:tr w:rsidR="00806D6B" w:rsidRPr="00806D6B" w14:paraId="6338361D" w14:textId="77777777" w:rsidTr="00806D6B">
        <w:trPr>
          <w:tblHeader/>
          <w:tblCellSpacing w:w="15" w:type="dxa"/>
        </w:trPr>
        <w:tc>
          <w:tcPr>
            <w:tcW w:w="0" w:type="auto"/>
            <w:vAlign w:val="center"/>
            <w:hideMark/>
          </w:tcPr>
          <w:p w14:paraId="296BE1DF" w14:textId="77777777" w:rsidR="00806D6B" w:rsidRPr="00806D6B" w:rsidRDefault="00806D6B" w:rsidP="00806D6B">
            <w:pPr>
              <w:spacing w:after="0" w:line="240" w:lineRule="auto"/>
              <w:jc w:val="center"/>
              <w:rPr>
                <w:rFonts w:ascii="Times New Roman" w:eastAsia="Times New Roman" w:hAnsi="Times New Roman" w:cs="Times New Roman"/>
                <w:b/>
                <w:bCs/>
                <w:sz w:val="24"/>
                <w:szCs w:val="24"/>
                <w:lang w:eastAsia="en-IN"/>
              </w:rPr>
            </w:pPr>
            <w:r w:rsidRPr="00806D6B">
              <w:rPr>
                <w:rFonts w:ascii="Times New Roman" w:eastAsia="Times New Roman" w:hAnsi="Times New Roman" w:cs="Times New Roman"/>
                <w:b/>
                <w:bCs/>
                <w:sz w:val="24"/>
                <w:szCs w:val="24"/>
                <w:lang w:eastAsia="en-IN"/>
              </w:rPr>
              <w:t>Feature</w:t>
            </w:r>
          </w:p>
        </w:tc>
        <w:tc>
          <w:tcPr>
            <w:tcW w:w="0" w:type="auto"/>
            <w:vAlign w:val="center"/>
            <w:hideMark/>
          </w:tcPr>
          <w:p w14:paraId="2AC50406" w14:textId="77777777" w:rsidR="00806D6B" w:rsidRPr="00806D6B" w:rsidRDefault="00806D6B" w:rsidP="00806D6B">
            <w:pPr>
              <w:spacing w:after="0" w:line="240" w:lineRule="auto"/>
              <w:jc w:val="center"/>
              <w:rPr>
                <w:rFonts w:ascii="Times New Roman" w:eastAsia="Times New Roman" w:hAnsi="Times New Roman" w:cs="Times New Roman"/>
                <w:b/>
                <w:bCs/>
                <w:sz w:val="24"/>
                <w:szCs w:val="24"/>
                <w:lang w:eastAsia="en-IN"/>
              </w:rPr>
            </w:pPr>
            <w:r w:rsidRPr="00806D6B">
              <w:rPr>
                <w:rFonts w:ascii="Times New Roman" w:eastAsia="Times New Roman" w:hAnsi="Times New Roman" w:cs="Times New Roman"/>
                <w:b/>
                <w:bCs/>
                <w:sz w:val="24"/>
                <w:szCs w:val="24"/>
                <w:lang w:eastAsia="en-IN"/>
              </w:rPr>
              <w:t>Pitch Line for Agent</w:t>
            </w:r>
          </w:p>
        </w:tc>
      </w:tr>
      <w:tr w:rsidR="00806D6B" w:rsidRPr="00806D6B" w14:paraId="2761ED74" w14:textId="77777777" w:rsidTr="00806D6B">
        <w:trPr>
          <w:tblCellSpacing w:w="15" w:type="dxa"/>
        </w:trPr>
        <w:tc>
          <w:tcPr>
            <w:tcW w:w="0" w:type="auto"/>
            <w:vAlign w:val="center"/>
            <w:hideMark/>
          </w:tcPr>
          <w:p w14:paraId="7E80F1DD" w14:textId="250F772D"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No Collateral Needed</w:t>
            </w:r>
          </w:p>
        </w:tc>
        <w:tc>
          <w:tcPr>
            <w:tcW w:w="0" w:type="auto"/>
            <w:vAlign w:val="center"/>
            <w:hideMark/>
          </w:tcPr>
          <w:p w14:paraId="33CBAABD" w14:textId="77777777"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"You don’t need to pledge property or assets."</w:t>
            </w:r>
          </w:p>
        </w:tc>
      </w:tr>
      <w:tr w:rsidR="00806D6B" w:rsidRPr="00806D6B" w14:paraId="02BE8157" w14:textId="77777777" w:rsidTr="00806D6B">
        <w:trPr>
          <w:tblCellSpacing w:w="15" w:type="dxa"/>
        </w:trPr>
        <w:tc>
          <w:tcPr>
            <w:tcW w:w="0" w:type="auto"/>
            <w:vAlign w:val="center"/>
            <w:hideMark/>
          </w:tcPr>
          <w:p w14:paraId="72DF37FB" w14:textId="23497213"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24–48 Hour Disbursal</w:t>
            </w:r>
          </w:p>
        </w:tc>
        <w:tc>
          <w:tcPr>
            <w:tcW w:w="0" w:type="auto"/>
            <w:vAlign w:val="center"/>
            <w:hideMark/>
          </w:tcPr>
          <w:p w14:paraId="787384E7" w14:textId="77777777"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"Money in your account within 1–2 working days."</w:t>
            </w:r>
          </w:p>
        </w:tc>
      </w:tr>
      <w:tr w:rsidR="00806D6B" w:rsidRPr="00806D6B" w14:paraId="351BA1AE" w14:textId="77777777" w:rsidTr="00806D6B">
        <w:trPr>
          <w:tblCellSpacing w:w="15" w:type="dxa"/>
        </w:trPr>
        <w:tc>
          <w:tcPr>
            <w:tcW w:w="0" w:type="auto"/>
            <w:vAlign w:val="center"/>
            <w:hideMark/>
          </w:tcPr>
          <w:p w14:paraId="61749DFA" w14:textId="3B690CE2"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Flexible Loan Amount</w:t>
            </w:r>
          </w:p>
        </w:tc>
        <w:tc>
          <w:tcPr>
            <w:tcW w:w="0" w:type="auto"/>
            <w:vAlign w:val="center"/>
            <w:hideMark/>
          </w:tcPr>
          <w:p w14:paraId="51DD6294" w14:textId="77777777"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"You can borrow from ₹50K up to ₹25 lakhs."</w:t>
            </w:r>
          </w:p>
        </w:tc>
      </w:tr>
      <w:tr w:rsidR="00806D6B" w:rsidRPr="00806D6B" w14:paraId="7005CBD4" w14:textId="77777777" w:rsidTr="00806D6B">
        <w:trPr>
          <w:tblCellSpacing w:w="15" w:type="dxa"/>
        </w:trPr>
        <w:tc>
          <w:tcPr>
            <w:tcW w:w="0" w:type="auto"/>
            <w:vAlign w:val="center"/>
            <w:hideMark/>
          </w:tcPr>
          <w:p w14:paraId="001668DB" w14:textId="11A6F65B"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Minimal Docs</w:t>
            </w:r>
          </w:p>
        </w:tc>
        <w:tc>
          <w:tcPr>
            <w:tcW w:w="0" w:type="auto"/>
            <w:vAlign w:val="center"/>
            <w:hideMark/>
          </w:tcPr>
          <w:p w14:paraId="76C14876" w14:textId="77777777"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"Just PAN, GST/Udyam/Shop license, and 6-month bank statement."</w:t>
            </w:r>
          </w:p>
        </w:tc>
      </w:tr>
      <w:tr w:rsidR="00806D6B" w:rsidRPr="00806D6B" w14:paraId="17C81267" w14:textId="77777777" w:rsidTr="00806D6B">
        <w:trPr>
          <w:tblCellSpacing w:w="15" w:type="dxa"/>
        </w:trPr>
        <w:tc>
          <w:tcPr>
            <w:tcW w:w="0" w:type="auto"/>
            <w:vAlign w:val="center"/>
            <w:hideMark/>
          </w:tcPr>
          <w:p w14:paraId="29698053" w14:textId="06B8971C"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Top-up Option</w:t>
            </w:r>
          </w:p>
        </w:tc>
        <w:tc>
          <w:tcPr>
            <w:tcW w:w="0" w:type="auto"/>
            <w:vAlign w:val="center"/>
            <w:hideMark/>
          </w:tcPr>
          <w:p w14:paraId="4F6CB0D1" w14:textId="77777777"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"You can get more funds after repaying 1/3rd of your loan."</w:t>
            </w:r>
          </w:p>
        </w:tc>
      </w:tr>
      <w:tr w:rsidR="00806D6B" w:rsidRPr="00806D6B" w14:paraId="190FBD16" w14:textId="77777777" w:rsidTr="00806D6B">
        <w:trPr>
          <w:tblCellSpacing w:w="15" w:type="dxa"/>
        </w:trPr>
        <w:tc>
          <w:tcPr>
            <w:tcW w:w="0" w:type="auto"/>
            <w:vAlign w:val="center"/>
            <w:hideMark/>
          </w:tcPr>
          <w:p w14:paraId="7176B00A" w14:textId="281B2437"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Free Closure Anytime</w:t>
            </w:r>
          </w:p>
        </w:tc>
        <w:tc>
          <w:tcPr>
            <w:tcW w:w="0" w:type="auto"/>
            <w:vAlign w:val="center"/>
            <w:hideMark/>
          </w:tcPr>
          <w:p w14:paraId="714C596E" w14:textId="77777777"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"You can close the loan early with no lock-in."</w:t>
            </w:r>
          </w:p>
        </w:tc>
      </w:tr>
      <w:tr w:rsidR="00806D6B" w:rsidRPr="00806D6B" w14:paraId="06E594F9" w14:textId="77777777" w:rsidTr="00806D6B">
        <w:trPr>
          <w:tblCellSpacing w:w="15" w:type="dxa"/>
        </w:trPr>
        <w:tc>
          <w:tcPr>
            <w:tcW w:w="0" w:type="auto"/>
            <w:vAlign w:val="center"/>
            <w:hideMark/>
          </w:tcPr>
          <w:p w14:paraId="0BD5ACAB" w14:textId="712C621F"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Transparent ROI</w:t>
            </w:r>
          </w:p>
        </w:tc>
        <w:tc>
          <w:tcPr>
            <w:tcW w:w="0" w:type="auto"/>
            <w:vAlign w:val="center"/>
            <w:hideMark/>
          </w:tcPr>
          <w:p w14:paraId="1F4DCE07" w14:textId="77777777" w:rsidR="00806D6B" w:rsidRPr="00806D6B" w:rsidRDefault="00806D6B" w:rsidP="00806D6B">
            <w:pPr>
              <w:spacing w:after="0" w:line="240" w:lineRule="auto"/>
              <w:jc w:val="center"/>
              <w:rPr>
                <w:rFonts w:ascii="Times New Roman" w:eastAsia="Times New Roman" w:hAnsi="Times New Roman" w:cs="Times New Roman"/>
                <w:sz w:val="24"/>
                <w:szCs w:val="24"/>
                <w:lang w:eastAsia="en-IN"/>
              </w:rPr>
            </w:pPr>
            <w:r w:rsidRPr="00806D6B">
              <w:rPr>
                <w:rFonts w:ascii="Times New Roman" w:eastAsia="Times New Roman" w:hAnsi="Times New Roman" w:cs="Times New Roman"/>
                <w:sz w:val="24"/>
                <w:szCs w:val="24"/>
                <w:lang w:eastAsia="en-IN"/>
              </w:rPr>
              <w:t>"Flat 1–2% monthly, no hidden charges."</w:t>
            </w:r>
          </w:p>
        </w:tc>
      </w:tr>
    </w:tbl>
    <w:p w14:paraId="70F264F3" w14:textId="77777777" w:rsidR="000D58B3" w:rsidRDefault="000D58B3"/>
    <w:sectPr w:rsidR="000D5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35B2"/>
    <w:multiLevelType w:val="multilevel"/>
    <w:tmpl w:val="4690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37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BF"/>
    <w:rsid w:val="000D58B3"/>
    <w:rsid w:val="00170CBF"/>
    <w:rsid w:val="00183792"/>
    <w:rsid w:val="001D6FE5"/>
    <w:rsid w:val="00806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D5E88"/>
  <w15:chartTrackingRefBased/>
  <w15:docId w15:val="{06B1821D-9555-4BBF-952A-ECB3F1ED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6D6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06D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6D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06D6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06D6B"/>
    <w:rPr>
      <w:b/>
      <w:bCs/>
    </w:rPr>
  </w:style>
  <w:style w:type="paragraph" w:styleId="NormalWeb">
    <w:name w:val="Normal (Web)"/>
    <w:basedOn w:val="Normal"/>
    <w:uiPriority w:val="99"/>
    <w:unhideWhenUsed/>
    <w:rsid w:val="00806D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36735">
      <w:bodyDiv w:val="1"/>
      <w:marLeft w:val="0"/>
      <w:marRight w:val="0"/>
      <w:marTop w:val="0"/>
      <w:marBottom w:val="0"/>
      <w:divBdr>
        <w:top w:val="none" w:sz="0" w:space="0" w:color="auto"/>
        <w:left w:val="none" w:sz="0" w:space="0" w:color="auto"/>
        <w:bottom w:val="none" w:sz="0" w:space="0" w:color="auto"/>
        <w:right w:val="none" w:sz="0" w:space="0" w:color="auto"/>
      </w:divBdr>
    </w:div>
    <w:div w:id="1292782579">
      <w:bodyDiv w:val="1"/>
      <w:marLeft w:val="0"/>
      <w:marRight w:val="0"/>
      <w:marTop w:val="0"/>
      <w:marBottom w:val="0"/>
      <w:divBdr>
        <w:top w:val="none" w:sz="0" w:space="0" w:color="auto"/>
        <w:left w:val="none" w:sz="0" w:space="0" w:color="auto"/>
        <w:bottom w:val="none" w:sz="0" w:space="0" w:color="auto"/>
        <w:right w:val="none" w:sz="0" w:space="0" w:color="auto"/>
      </w:divBdr>
    </w:div>
    <w:div w:id="1576083302">
      <w:bodyDiv w:val="1"/>
      <w:marLeft w:val="0"/>
      <w:marRight w:val="0"/>
      <w:marTop w:val="0"/>
      <w:marBottom w:val="0"/>
      <w:divBdr>
        <w:top w:val="none" w:sz="0" w:space="0" w:color="auto"/>
        <w:left w:val="none" w:sz="0" w:space="0" w:color="auto"/>
        <w:bottom w:val="none" w:sz="0" w:space="0" w:color="auto"/>
        <w:right w:val="none" w:sz="0" w:space="0" w:color="auto"/>
      </w:divBdr>
      <w:divsChild>
        <w:div w:id="1514032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86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88900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77166351">
          <w:blockQuote w:val="1"/>
          <w:marLeft w:val="720"/>
          <w:marRight w:val="720"/>
          <w:marTop w:val="100"/>
          <w:marBottom w:val="100"/>
          <w:divBdr>
            <w:top w:val="none" w:sz="0" w:space="0" w:color="auto"/>
            <w:left w:val="none" w:sz="0" w:space="0" w:color="auto"/>
            <w:bottom w:val="none" w:sz="0" w:space="0" w:color="auto"/>
            <w:right w:val="none" w:sz="0" w:space="0" w:color="auto"/>
          </w:divBdr>
        </w:div>
        <w:div w:id="368603712">
          <w:blockQuote w:val="1"/>
          <w:marLeft w:val="720"/>
          <w:marRight w:val="720"/>
          <w:marTop w:val="100"/>
          <w:marBottom w:val="100"/>
          <w:divBdr>
            <w:top w:val="none" w:sz="0" w:space="0" w:color="auto"/>
            <w:left w:val="none" w:sz="0" w:space="0" w:color="auto"/>
            <w:bottom w:val="none" w:sz="0" w:space="0" w:color="auto"/>
            <w:right w:val="none" w:sz="0" w:space="0" w:color="auto"/>
          </w:divBdr>
        </w:div>
        <w:div w:id="43221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954147">
          <w:marLeft w:val="0"/>
          <w:marRight w:val="0"/>
          <w:marTop w:val="0"/>
          <w:marBottom w:val="0"/>
          <w:divBdr>
            <w:top w:val="none" w:sz="0" w:space="0" w:color="auto"/>
            <w:left w:val="none" w:sz="0" w:space="0" w:color="auto"/>
            <w:bottom w:val="none" w:sz="0" w:space="0" w:color="auto"/>
            <w:right w:val="none" w:sz="0" w:space="0" w:color="auto"/>
          </w:divBdr>
          <w:divsChild>
            <w:div w:id="4091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2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Sanath Kumar</dc:creator>
  <cp:keywords/>
  <dc:description/>
  <cp:lastModifiedBy>Sanath Kumar</cp:lastModifiedBy>
  <cp:revision>2</cp:revision>
  <dcterms:created xsi:type="dcterms:W3CDTF">2025-07-24T06:27:00Z</dcterms:created>
  <dcterms:modified xsi:type="dcterms:W3CDTF">2025-07-24T06:27:00Z</dcterms:modified>
</cp:coreProperties>
</file>