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сетевых параметров системы</w:t>
      </w:r>
    </w:p>
    <w:bookmarkEnd w:id="20"/>
    <w:bookmarkStart w:id="11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администратора. Выводим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ошибках. Команда выводит основную информацию об интерфейсе(номер интерфейса, его имя, флаги состояния, состояние. Статистику приема и статистику передачи)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09373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3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Выводим на экран информацию о текущих маршрутах. Команда выводит маршрут по умолчанию, локальную сеть, другие сети и специальные маршруты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38720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Выводим на экран информацию о текущих назначениях адресов для сетевых интерфейсов на устройстве. Команда выводит общую информацию, MAC-адрес, IPv4 адреса и IPv6 адреса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65272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Отправляем 4 пакета на IP-адрес 8.8.8.8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84125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1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Добавляем дролнительный адрес к интерфейсу. Проверяем что он добавился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16593" cy="26547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6593" cy="26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87140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1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Вводим команду ifconfig. В отличии от утилиты ip эта команда показывает меньше деталей, не показывает некоторые современные флагм и может не показывать все интерфейсы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61147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Выводим на экран список всех прослушиваемых системой портов UDP и TCP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84580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5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Выводим на экран информацию о текущих соединениях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39153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Добавляем Ethernet-соединение с именем dhcp к интерфейсу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52946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Добавляем к этому же интерфейсу Ethernet-соединение с именем static, статическим IPv4-адресом адаптера и статическим адресом шлюза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62589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5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Выводим информацию о текущих соединениях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56121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1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Переключаемся на статическое соединение, проверяем успешность переключения и возвращаемся к соединению dhcp.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22817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24844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Отключаем автоподключение статического соединения и добавляем DNS-сервер в статическое соединение.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47757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7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Добавляем еще один DNS-сервер.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25807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Изменяем IP-адрес статического соединения и доавляем другой IP-адрес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47501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Активируем соединение. Проверяем успешность и переключаемся на первоначальное соедниение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23379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bookmarkEnd w:id="111"/>
    <w:bookmarkStart w:id="11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Получаем навыки настройки сетевых параметров системы</w:t>
      </w:r>
    </w:p>
    <w:p>
      <w:pPr>
        <w:pStyle w:val="BodyText"/>
      </w:pPr>
      <w:r>
        <w:t xml:space="preserve">:::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Настройки сети в Linux</dc:title>
  <dc:creator>Майоров Дмитрий Андреевич</dc:creator>
  <dc:language>ru-RU</dc:language>
  <cp:keywords/>
  <dcterms:created xsi:type="dcterms:W3CDTF">2025-12-19T12:32:39Z</dcterms:created>
  <dcterms:modified xsi:type="dcterms:W3CDTF">2025-12-19T12:32:39Z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