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Выводим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ошибках. Интерфейс enp0s3 это Ethernet-интерфейс в активном состоянии. Поддерживает широковещание и многоадресную рассылку.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8767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6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Выводим на экран информацию о текущих маршрутах. Система имеет два ip-адреса на одном интерфейсе. Все три сети связаны через один интерфейс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49563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Выводим на экран информацию о текущих назначениях адресов для сетевых интерфейсов на устройстве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98223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2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Отправляем четыре пакета на IP-адрес 8.8.8.8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56310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Добавляем дополнительный адрес к нашему интерфейсу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35192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Проверяем что адрес добавился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99495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4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Вводим команду ifconfig. ОНа показывает только базовую информацию, в то время, как ip показывает флаги состояния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78363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3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Выводим на экран список всех прослушиваемых системой портов UDP и TCP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54211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Выводим на экран информацию о текущих соединениях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50882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Добавляем Ethernet-соединение с именем dhcp к интерфейсу. Добавляем к этому же интерфейсу Ethernet-соединение с именем static, статическим IPv4-адресом адаптера и статическим адресом шлюза. Выводим на экран информацию о текущих соединениях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23458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23790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Переключаемся на статическое соединение. Возвращаемся к соединению dhcp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38312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36004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Отключаем автоподключение статического соединения. Добавляем DNS-сервер в статическое соединение. Добавляем второй DNS-сервер. Изменяем IP-адрес статического соединения. Добавляем другой IP-адрес для статического соединения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95670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Активириуем соединение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35529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Переключаемся на первоначальное сетевое соединение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36618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bookmarkEnd w:id="101"/>
    <w:bookmarkStart w:id="10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настройки сетевых параметров системы.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Настройки сети в Linux</dc:title>
  <dc:creator>Майоров Дмитрий Андреевич</dc:creator>
  <dc:language>ru-RU</dc:language>
  <cp:keywords/>
  <dcterms:created xsi:type="dcterms:W3CDTF">2026-02-04T17:30:27Z</dcterms:created>
  <dcterms:modified xsi:type="dcterms:W3CDTF">2026-02-04T17:30:27Z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