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AA6C" w14:textId="77777777" w:rsidR="00B242C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DA81FD3" wp14:editId="55D997F9">
            <wp:extent cx="809625" cy="809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B413" w14:textId="271F938D" w:rsidR="00B242CB" w:rsidRPr="00FF2C3B" w:rsidRDefault="00000000">
      <w:pPr>
        <w:spacing w:after="40"/>
        <w:jc w:val="center"/>
        <w:rPr>
          <w:lang w:val="en-GB"/>
        </w:rPr>
      </w:pPr>
      <w:proofErr w:type="spellStart"/>
      <w:r w:rsidRPr="00FF2C3B">
        <w:rPr>
          <w:color w:val="444444"/>
          <w:sz w:val="22"/>
          <w:szCs w:val="22"/>
          <w:lang w:val="en-GB"/>
        </w:rPr>
        <w:t>AnalystLab</w:t>
      </w:r>
      <w:proofErr w:type="spellEnd"/>
      <w:r w:rsidRPr="00FF2C3B">
        <w:rPr>
          <w:color w:val="444444"/>
          <w:sz w:val="22"/>
          <w:szCs w:val="22"/>
          <w:lang w:val="en-GB"/>
        </w:rPr>
        <w:t xml:space="preserve"> Africa </w:t>
      </w:r>
      <w:r w:rsidR="00FF2C3B">
        <w:rPr>
          <w:color w:val="444444"/>
          <w:sz w:val="22"/>
          <w:szCs w:val="22"/>
          <w:lang w:val="en-GB"/>
        </w:rPr>
        <w:t>-</w:t>
      </w:r>
      <w:r w:rsidRPr="00FF2C3B">
        <w:rPr>
          <w:color w:val="444444"/>
          <w:sz w:val="22"/>
          <w:szCs w:val="22"/>
          <w:lang w:val="en-GB"/>
        </w:rPr>
        <w:t xml:space="preserve"> </w:t>
      </w:r>
      <w:proofErr w:type="spellStart"/>
      <w:r w:rsidRPr="00FF2C3B">
        <w:rPr>
          <w:color w:val="444444"/>
          <w:sz w:val="22"/>
          <w:szCs w:val="22"/>
          <w:lang w:val="en-GB"/>
        </w:rPr>
        <w:t>HealthConnect</w:t>
      </w:r>
      <w:proofErr w:type="spellEnd"/>
      <w:r w:rsidRPr="00FF2C3B">
        <w:rPr>
          <w:color w:val="444444"/>
          <w:sz w:val="22"/>
          <w:szCs w:val="22"/>
          <w:lang w:val="en-GB"/>
        </w:rPr>
        <w:t xml:space="preserve"> Experience Lab</w:t>
      </w:r>
    </w:p>
    <w:p w14:paraId="11FDF148" w14:textId="34F81D20" w:rsidR="00B242CB" w:rsidRPr="00FF2C3B" w:rsidRDefault="00000000">
      <w:pPr>
        <w:spacing w:after="300"/>
        <w:jc w:val="center"/>
        <w:rPr>
          <w:lang w:val="en-GB"/>
        </w:rPr>
      </w:pPr>
      <w:r w:rsidRPr="00FF2C3B">
        <w:rPr>
          <w:b/>
          <w:bCs/>
          <w:sz w:val="26"/>
          <w:szCs w:val="26"/>
          <w:lang w:val="en-GB"/>
        </w:rPr>
        <w:t xml:space="preserve">Week 6 Project Summary </w:t>
      </w:r>
      <w:r w:rsidR="00FF2C3B">
        <w:rPr>
          <w:b/>
          <w:bCs/>
          <w:sz w:val="26"/>
          <w:szCs w:val="26"/>
          <w:lang w:val="en-GB"/>
        </w:rPr>
        <w:t>-</w:t>
      </w:r>
      <w:r w:rsidRPr="00FF2C3B">
        <w:rPr>
          <w:b/>
          <w:bCs/>
          <w:sz w:val="26"/>
          <w:szCs w:val="26"/>
          <w:lang w:val="en-GB"/>
        </w:rPr>
        <w:t xml:space="preserve"> Data Science Track</w:t>
      </w:r>
    </w:p>
    <w:p w14:paraId="561E14DB" w14:textId="77777777" w:rsidR="00B242CB" w:rsidRPr="00FF2C3B" w:rsidRDefault="00000000">
      <w:pPr>
        <w:pStyle w:val="Heading2"/>
        <w:spacing w:before="240" w:after="120"/>
        <w:rPr>
          <w:lang w:val="en-GB"/>
        </w:rPr>
      </w:pPr>
      <w:r w:rsidRPr="00FF2C3B">
        <w:rPr>
          <w:lang w:val="en-GB"/>
        </w:rPr>
        <w:t>1. What I Planned to Accomplish</w:t>
      </w:r>
    </w:p>
    <w:p w14:paraId="5B1301DE" w14:textId="77777777" w:rsidR="00B242CB" w:rsidRPr="00FF2C3B" w:rsidRDefault="00000000">
      <w:pPr>
        <w:spacing w:after="150"/>
        <w:rPr>
          <w:lang w:val="en-GB"/>
        </w:rPr>
      </w:pPr>
      <w:r w:rsidRPr="00FF2C3B">
        <w:rPr>
          <w:lang w:val="en-GB"/>
        </w:rPr>
        <w:t xml:space="preserve">Per the Week 6 brief: analyse the weaknesses of the Week 5 baseline model, conduct error analysis, refine features where justified by evidence, develop and compare an improved model, validate suitability for </w:t>
      </w:r>
      <w:proofErr w:type="spellStart"/>
      <w:r w:rsidRPr="00FF2C3B">
        <w:rPr>
          <w:lang w:val="en-GB"/>
        </w:rPr>
        <w:t>HealthConnect's</w:t>
      </w:r>
      <w:proofErr w:type="spellEnd"/>
      <w:r w:rsidRPr="00FF2C3B">
        <w:rPr>
          <w:lang w:val="en-GB"/>
        </w:rPr>
        <w:t xml:space="preserve"> use case, and complete a genuine (not simulated) cross-track integration activity with the Data Analytics track.</w:t>
      </w:r>
    </w:p>
    <w:p w14:paraId="033B7DD0" w14:textId="77777777" w:rsidR="00B242CB" w:rsidRDefault="00000000">
      <w:pPr>
        <w:pStyle w:val="Heading2"/>
        <w:spacing w:before="240" w:after="120"/>
      </w:pPr>
      <w:r>
        <w:t xml:space="preserve">2.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Completed</w:t>
      </w:r>
      <w:proofErr w:type="spellEnd"/>
    </w:p>
    <w:p w14:paraId="1C565813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Reproduced the Week 5 baseline as a fair comparison point, then conducted error analysis identifying that False Negatives (missed no-shows) cluster among shorter booking lead times than the model's existing risk signal captures.</w:t>
      </w:r>
    </w:p>
    <w:p w14:paraId="377D9DA2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Engineered 3 new evidence-driven features (</w:t>
      </w:r>
      <w:proofErr w:type="spellStart"/>
      <w:r w:rsidRPr="00FF2C3B">
        <w:rPr>
          <w:lang w:val="en-GB"/>
        </w:rPr>
        <w:t>mid_lead_time</w:t>
      </w:r>
      <w:proofErr w:type="spellEnd"/>
      <w:r w:rsidRPr="00FF2C3B">
        <w:rPr>
          <w:lang w:val="en-GB"/>
        </w:rPr>
        <w:t xml:space="preserve">, </w:t>
      </w:r>
      <w:proofErr w:type="spellStart"/>
      <w:r w:rsidRPr="00FF2C3B">
        <w:rPr>
          <w:lang w:val="en-GB"/>
        </w:rPr>
        <w:t>distance_lead_interaction</w:t>
      </w:r>
      <w:proofErr w:type="spellEnd"/>
      <w:r w:rsidRPr="00FF2C3B">
        <w:rPr>
          <w:lang w:val="en-GB"/>
        </w:rPr>
        <w:t xml:space="preserve">, </w:t>
      </w:r>
      <w:proofErr w:type="spellStart"/>
      <w:r w:rsidRPr="00FF2C3B">
        <w:rPr>
          <w:lang w:val="en-GB"/>
        </w:rPr>
        <w:t>high_risk_history</w:t>
      </w:r>
      <w:proofErr w:type="spellEnd"/>
      <w:r w:rsidRPr="00FF2C3B">
        <w:rPr>
          <w:lang w:val="en-GB"/>
        </w:rPr>
        <w:t>), each directly motivated by a specific error-analysis finding rather than added speculatively.</w:t>
      </w:r>
    </w:p>
    <w:p w14:paraId="69151A54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Trained and compared 3 improved candidates (tuned Random Forest, refined Logistic Regression, Gradient Boosting) against the Week 5 baseline on the same held-out test set.</w:t>
      </w:r>
    </w:p>
    <w:p w14:paraId="699FF77B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Selected the refined Logistic Regression as the recommended candidate model, prioritising interpretability over a marginal, statistically fragile numeric gain from the tuned Random Forest.</w:t>
      </w:r>
    </w:p>
    <w:p w14:paraId="38E62A43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 xml:space="preserve">Initiated real cross-track integration with the Data Analytics intern in my </w:t>
      </w:r>
      <w:proofErr w:type="spellStart"/>
      <w:r w:rsidRPr="00FF2C3B">
        <w:rPr>
          <w:lang w:val="en-GB"/>
        </w:rPr>
        <w:t>HealthConnect</w:t>
      </w:r>
      <w:proofErr w:type="spellEnd"/>
      <w:r w:rsidRPr="00FF2C3B">
        <w:rPr>
          <w:lang w:val="en-GB"/>
        </w:rPr>
        <w:t xml:space="preserve"> pod (see Section 5).</w:t>
      </w:r>
    </w:p>
    <w:p w14:paraId="70F01A7D" w14:textId="77777777" w:rsidR="00B242CB" w:rsidRPr="00FF2C3B" w:rsidRDefault="00000000">
      <w:pPr>
        <w:pStyle w:val="Heading2"/>
        <w:spacing w:before="240" w:after="120"/>
        <w:rPr>
          <w:lang w:val="en-GB"/>
        </w:rPr>
      </w:pPr>
      <w:r w:rsidRPr="00FF2C3B">
        <w:rPr>
          <w:lang w:val="en-GB"/>
        </w:rPr>
        <w:t>3. What I Improved from Week 5</w:t>
      </w:r>
    </w:p>
    <w:p w14:paraId="4635188F" w14:textId="066074D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Moved from a baseline exists to I know specifically where and why it fails  the error analysis in Part 2 of the notebook is entirely new work, not a repeat of Week 5.</w:t>
      </w:r>
    </w:p>
    <w:p w14:paraId="7DFBF632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Tested whether feature engineering could close the performance gap, rather than assuming either that it could or couldn't.</w:t>
      </w:r>
    </w:p>
    <w:p w14:paraId="4620CA9C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Introduced Gradient Boosting as a third model family not tested in Week 5.</w:t>
      </w:r>
    </w:p>
    <w:p w14:paraId="7309929E" w14:textId="77777777" w:rsidR="00B242CB" w:rsidRPr="00FF2C3B" w:rsidRDefault="00000000">
      <w:pPr>
        <w:pStyle w:val="Heading2"/>
        <w:spacing w:before="240" w:after="120"/>
        <w:rPr>
          <w:lang w:val="en-GB"/>
        </w:rPr>
      </w:pPr>
      <w:r w:rsidRPr="00FF2C3B">
        <w:rPr>
          <w:lang w:val="en-GB"/>
        </w:rPr>
        <w:t>4. What I Integrated</w:t>
      </w:r>
    </w:p>
    <w:p w14:paraId="514AB055" w14:textId="4E6F3230" w:rsidR="00B242CB" w:rsidRPr="00FF2C3B" w:rsidRDefault="00000000">
      <w:pPr>
        <w:spacing w:after="150"/>
        <w:rPr>
          <w:lang w:val="en-GB"/>
        </w:rPr>
      </w:pPr>
      <w:r w:rsidRPr="00FF2C3B">
        <w:rPr>
          <w:lang w:val="en-GB"/>
        </w:rPr>
        <w:t xml:space="preserve">Received a structured document from the Data Analytics track intern in my pod, containing 5 validated findings on no-show risk segments (previous no-show history, booking lead-time bands, reminder status, distance to clinic, and a combined high-risk history flag). I re-computed all 4 quantitative findings directly on my own prepared dataset  all replicated closely, confirming both tracks are observing the same underlying patterns. I then implemented and tested their two specific modelling suggestions (a categorical lead-time band feature, and a </w:t>
      </w:r>
      <w:proofErr w:type="spellStart"/>
      <w:r w:rsidRPr="00FF2C3B">
        <w:rPr>
          <w:lang w:val="en-GB"/>
        </w:rPr>
        <w:t>previous_no_shows</w:t>
      </w:r>
      <w:proofErr w:type="spellEnd"/>
      <w:r w:rsidRPr="00FF2C3B">
        <w:rPr>
          <w:lang w:val="en-GB"/>
        </w:rPr>
        <w:t xml:space="preserve"> × </w:t>
      </w:r>
      <w:proofErr w:type="spellStart"/>
      <w:r w:rsidRPr="00FF2C3B">
        <w:rPr>
          <w:lang w:val="en-GB"/>
        </w:rPr>
        <w:t>booking_lead_days</w:t>
      </w:r>
      <w:proofErr w:type="spellEnd"/>
      <w:r w:rsidRPr="00FF2C3B">
        <w:rPr>
          <w:lang w:val="en-GB"/>
        </w:rPr>
        <w:t xml:space="preserve"> interaction term), both of which produced a further genuine improvement and were adopted into the final candidate model.</w:t>
      </w:r>
    </w:p>
    <w:p w14:paraId="395B8D50" w14:textId="77777777" w:rsidR="00B242CB" w:rsidRPr="00FF2C3B" w:rsidRDefault="00000000">
      <w:pPr>
        <w:pStyle w:val="Heading2"/>
        <w:spacing w:before="240" w:after="120"/>
        <w:rPr>
          <w:lang w:val="en-GB"/>
        </w:rPr>
      </w:pPr>
      <w:r w:rsidRPr="00FF2C3B">
        <w:rPr>
          <w:lang w:val="en-GB"/>
        </w:rPr>
        <w:t>5. Which Track(s) I Collaborated With</w:t>
      </w:r>
    </w:p>
    <w:p w14:paraId="08490723" w14:textId="77777777" w:rsidR="00B242CB" w:rsidRPr="00FF2C3B" w:rsidRDefault="00000000">
      <w:pPr>
        <w:spacing w:after="150"/>
        <w:rPr>
          <w:lang w:val="en-GB"/>
        </w:rPr>
      </w:pPr>
      <w:r w:rsidRPr="00FF2C3B">
        <w:rPr>
          <w:lang w:val="en-GB"/>
        </w:rPr>
        <w:t xml:space="preserve">Data Analytics (via my assigned </w:t>
      </w:r>
      <w:proofErr w:type="spellStart"/>
      <w:r w:rsidRPr="00FF2C3B">
        <w:rPr>
          <w:lang w:val="en-GB"/>
        </w:rPr>
        <w:t>HealthConnect</w:t>
      </w:r>
      <w:proofErr w:type="spellEnd"/>
      <w:r w:rsidRPr="00FF2C3B">
        <w:rPr>
          <w:lang w:val="en-GB"/>
        </w:rPr>
        <w:t xml:space="preserve"> project pod).</w:t>
      </w:r>
    </w:p>
    <w:p w14:paraId="74A391B8" w14:textId="77777777" w:rsidR="00B242CB" w:rsidRPr="00FF2C3B" w:rsidRDefault="00000000">
      <w:pPr>
        <w:pStyle w:val="Heading2"/>
        <w:spacing w:before="240" w:after="120"/>
        <w:rPr>
          <w:lang w:val="en-GB"/>
        </w:rPr>
      </w:pPr>
      <w:r w:rsidRPr="00FF2C3B">
        <w:rPr>
          <w:lang w:val="en-GB"/>
        </w:rPr>
        <w:t>6. What Was Exchanged</w:t>
      </w:r>
    </w:p>
    <w:p w14:paraId="421A2F0A" w14:textId="77777777" w:rsidR="00B242CB" w:rsidRPr="00FF2C3B" w:rsidRDefault="00000000">
      <w:pPr>
        <w:spacing w:after="150"/>
        <w:rPr>
          <w:lang w:val="en-GB"/>
        </w:rPr>
      </w:pPr>
      <w:r w:rsidRPr="00FF2C3B">
        <w:rPr>
          <w:lang w:val="en-GB"/>
        </w:rPr>
        <w:t xml:space="preserve">Received: a structured findings document with 5 validated no-show risk patterns and specific suggested modelling questions. Provided: my Week 6 error analysis finding (shorter-lead-time no-shows being under-flagged by the Week </w:t>
      </w:r>
      <w:r w:rsidRPr="00FF2C3B">
        <w:rPr>
          <w:lang w:val="en-GB"/>
        </w:rPr>
        <w:lastRenderedPageBreak/>
        <w:t>5 model), plus structured feedback on which findings were used, their modelling impact, model validation alignment, and additional analytical requirements (full detail in the notebook's Part 7a).</w:t>
      </w:r>
    </w:p>
    <w:p w14:paraId="018B5B64" w14:textId="77777777" w:rsidR="00B242CB" w:rsidRPr="00FF2C3B" w:rsidRDefault="00000000">
      <w:pPr>
        <w:pStyle w:val="Heading2"/>
        <w:spacing w:before="240" w:after="120"/>
        <w:rPr>
          <w:lang w:val="en-GB"/>
        </w:rPr>
      </w:pPr>
      <w:r w:rsidRPr="00FF2C3B">
        <w:rPr>
          <w:lang w:val="en-GB"/>
        </w:rPr>
        <w:t>7. What Changed as a Result</w:t>
      </w:r>
    </w:p>
    <w:p w14:paraId="5A3DCD1D" w14:textId="65D23B1E" w:rsidR="00B242CB" w:rsidRPr="00FF2C3B" w:rsidRDefault="00000000">
      <w:pPr>
        <w:spacing w:after="150"/>
        <w:rPr>
          <w:lang w:val="en-GB"/>
        </w:rPr>
      </w:pPr>
      <w:r w:rsidRPr="00FF2C3B">
        <w:rPr>
          <w:lang w:val="en-GB"/>
        </w:rPr>
        <w:t>Two new features (</w:t>
      </w:r>
      <w:proofErr w:type="spellStart"/>
      <w:r w:rsidRPr="00FF2C3B">
        <w:rPr>
          <w:lang w:val="en-GB"/>
        </w:rPr>
        <w:t>lead_band</w:t>
      </w:r>
      <w:proofErr w:type="spellEnd"/>
      <w:r w:rsidRPr="00FF2C3B">
        <w:rPr>
          <w:lang w:val="en-GB"/>
        </w:rPr>
        <w:t xml:space="preserve">, </w:t>
      </w:r>
      <w:proofErr w:type="spellStart"/>
      <w:r w:rsidRPr="00FF2C3B">
        <w:rPr>
          <w:lang w:val="en-GB"/>
        </w:rPr>
        <w:t>previous_no_shows</w:t>
      </w:r>
      <w:proofErr w:type="spellEnd"/>
      <w:r w:rsidRPr="00FF2C3B">
        <w:rPr>
          <w:lang w:val="en-GB"/>
        </w:rPr>
        <w:t xml:space="preserve"> × </w:t>
      </w:r>
      <w:proofErr w:type="spellStart"/>
      <w:r w:rsidRPr="00FF2C3B">
        <w:rPr>
          <w:lang w:val="en-GB"/>
        </w:rPr>
        <w:t>booking_lead_days</w:t>
      </w:r>
      <w:proofErr w:type="spellEnd"/>
      <w:r w:rsidRPr="00FF2C3B">
        <w:rPr>
          <w:lang w:val="en-GB"/>
        </w:rPr>
        <w:t xml:space="preserve"> interaction) were added and validated, improving ROC-AUC from ≈0.680 to ≈0.682  a modest but genuine, directly attributable improvement. Additionally, an interesting cross-track finding emerged: previous no-show history shows a very strong descriptive association with no-shows in Data Analytics' segment analysis, but contributes less to this project's predictive model once other correlated variables are accounted for  a nuance now shared back with Data Analytics as useful feedback.</w:t>
      </w:r>
    </w:p>
    <w:p w14:paraId="0FF2BDD0" w14:textId="77777777" w:rsidR="00B242CB" w:rsidRDefault="00000000">
      <w:pPr>
        <w:pStyle w:val="Heading2"/>
        <w:spacing w:before="240" w:after="120"/>
      </w:pPr>
      <w:r>
        <w:t xml:space="preserve">8. Key </w:t>
      </w:r>
      <w:proofErr w:type="spellStart"/>
      <w:r>
        <w:t>Findings</w:t>
      </w:r>
      <w:proofErr w:type="spellEnd"/>
      <w:r>
        <w:t xml:space="preserve"> /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Outcomes</w:t>
      </w:r>
      <w:proofErr w:type="spellEnd"/>
    </w:p>
    <w:p w14:paraId="6E687F32" w14:textId="4D32E88E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Feature refinement and an improved model produced only a marginal ROC-AUC improvement (≈0.672 to ≈0.678-0.680) over the Week 5 baseline  an honest validation finding indicating the model is approaching a performance ceiling with the current feature set.</w:t>
      </w:r>
    </w:p>
    <w:p w14:paraId="39E48891" w14:textId="351076B0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 xml:space="preserve">A meaningful share of prediction errors sit close to the 0.5 decision boundary, suggesting the model's probability estimates are broadly reasonable rather than badly </w:t>
      </w:r>
      <w:proofErr w:type="spellStart"/>
      <w:r w:rsidRPr="00FF2C3B">
        <w:rPr>
          <w:lang w:val="en-GB"/>
        </w:rPr>
        <w:t>miscalibrated</w:t>
      </w:r>
      <w:proofErr w:type="spellEnd"/>
      <w:r w:rsidRPr="00FF2C3B">
        <w:rPr>
          <w:lang w:val="en-GB"/>
        </w:rPr>
        <w:t xml:space="preserve">  this is useful validation evidence, and reframes future improvement priority toward threshold tuning and external data rather than assuming the model is simply wrong.</w:t>
      </w:r>
    </w:p>
    <w:p w14:paraId="0F57EFA1" w14:textId="77777777" w:rsidR="00B242CB" w:rsidRDefault="00000000">
      <w:pPr>
        <w:pStyle w:val="Heading2"/>
        <w:spacing w:before="240" w:after="120"/>
      </w:pPr>
      <w:r>
        <w:t>9. Major Challenges</w:t>
      </w:r>
    </w:p>
    <w:p w14:paraId="3B90BBDF" w14:textId="53A61561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Distinguishing a genuinely justified feature refinement (evidence-driven, tied to a specific error pattern) from adding complexity without real benefit  resolved by only keeping refinements tested and measured against the baseline, not accepted on assumption.</w:t>
      </w:r>
    </w:p>
    <w:p w14:paraId="3A841F52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Coordinating a real, evidence-producing cross-track exchange within the assignment's tight weekly cycle, rather than treating cross-track collaboration as a documentation exercise after the fact.</w:t>
      </w:r>
    </w:p>
    <w:p w14:paraId="79B2674D" w14:textId="77777777" w:rsidR="00B242CB" w:rsidRDefault="00000000">
      <w:pPr>
        <w:pStyle w:val="Heading2"/>
        <w:spacing w:before="240" w:after="120"/>
      </w:pPr>
      <w:r>
        <w:t xml:space="preserve">10. Important </w:t>
      </w:r>
      <w:proofErr w:type="spellStart"/>
      <w:r>
        <w:t>Decisions</w:t>
      </w:r>
      <w:proofErr w:type="spellEnd"/>
    </w:p>
    <w:p w14:paraId="4C31DEFF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Selected Logistic Regression (interpretable) over the marginally higher-scoring Random Forest as the recommended candidate model, prioritising stakeholder trust and explainability for a healthcare decision-support context.</w:t>
      </w:r>
    </w:p>
    <w:p w14:paraId="3044B760" w14:textId="258F031B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Did not pursue further feature engineering on the same variables once the performance ceiling became evident  redirected effort toward validating this finding and toward genuine cross-track input instead.</w:t>
      </w:r>
    </w:p>
    <w:p w14:paraId="573BB670" w14:textId="77777777" w:rsidR="00B242CB" w:rsidRDefault="00000000">
      <w:pPr>
        <w:pStyle w:val="Heading2"/>
        <w:spacing w:before="240" w:after="120"/>
      </w:pPr>
      <w:r>
        <w:t xml:space="preserve">11. </w:t>
      </w:r>
      <w:proofErr w:type="spellStart"/>
      <w:r>
        <w:t>Remaining</w:t>
      </w:r>
      <w:proofErr w:type="spellEnd"/>
      <w:r>
        <w:t xml:space="preserve"> Issues</w:t>
      </w:r>
    </w:p>
    <w:p w14:paraId="28D2DB5A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Patient-level split robustness check not yet performed (planned for Week 7).</w:t>
      </w:r>
    </w:p>
    <w:p w14:paraId="3C35DE6B" w14:textId="77777777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Classification threshold tuning not yet performed, despite identifying a clear cost asymmetry between False Negatives and False Positives.</w:t>
      </w:r>
    </w:p>
    <w:p w14:paraId="79A276B9" w14:textId="7A76E69E" w:rsidR="00B242CB" w:rsidRPr="00FF2C3B" w:rsidRDefault="00000000">
      <w:pPr>
        <w:pStyle w:val="ListParagraph"/>
        <w:numPr>
          <w:ilvl w:val="0"/>
          <w:numId w:val="1"/>
        </w:numPr>
        <w:spacing w:after="90"/>
        <w:rPr>
          <w:lang w:val="en-GB"/>
        </w:rPr>
      </w:pPr>
      <w:r w:rsidRPr="00FF2C3B">
        <w:rPr>
          <w:lang w:val="en-GB"/>
        </w:rPr>
        <w:t>No subgroup/fairness analysis yet performed  flagged as a priority before any operational use.</w:t>
      </w:r>
    </w:p>
    <w:p w14:paraId="68B19ED3" w14:textId="77777777" w:rsidR="00B242CB" w:rsidRPr="00FF2C3B" w:rsidRDefault="00000000">
      <w:pPr>
        <w:pStyle w:val="Heading2"/>
        <w:spacing w:before="240" w:after="120"/>
        <w:rPr>
          <w:lang w:val="en-GB"/>
        </w:rPr>
      </w:pPr>
      <w:r w:rsidRPr="00FF2C3B">
        <w:rPr>
          <w:lang w:val="en-GB"/>
        </w:rPr>
        <w:t xml:space="preserve">12. Contribution to the Overall </w:t>
      </w:r>
      <w:proofErr w:type="spellStart"/>
      <w:r w:rsidRPr="00FF2C3B">
        <w:rPr>
          <w:lang w:val="en-GB"/>
        </w:rPr>
        <w:t>HealthConnect</w:t>
      </w:r>
      <w:proofErr w:type="spellEnd"/>
      <w:r w:rsidRPr="00FF2C3B">
        <w:rPr>
          <w:lang w:val="en-GB"/>
        </w:rPr>
        <w:t xml:space="preserve"> Project</w:t>
      </w:r>
    </w:p>
    <w:p w14:paraId="0126FC2B" w14:textId="3E7A2400" w:rsidR="00B242CB" w:rsidRPr="00FF2C3B" w:rsidRDefault="00000000">
      <w:pPr>
        <w:spacing w:after="150"/>
        <w:rPr>
          <w:lang w:val="en-GB"/>
        </w:rPr>
      </w:pPr>
      <w:r w:rsidRPr="00FF2C3B">
        <w:rPr>
          <w:lang w:val="en-GB"/>
        </w:rPr>
        <w:t xml:space="preserve">This week's work moves the Data Science track's contribution from an isolated baseline model to a validated, error-aware candidate model with a documented, evidence-based rationale  plus an active integration link with Data Analytics that both tracks can build on. This directly supports the shared </w:t>
      </w:r>
      <w:proofErr w:type="spellStart"/>
      <w:r w:rsidRPr="00FF2C3B">
        <w:rPr>
          <w:lang w:val="en-GB"/>
        </w:rPr>
        <w:t>HealthConnect</w:t>
      </w:r>
      <w:proofErr w:type="spellEnd"/>
      <w:r w:rsidRPr="00FF2C3B">
        <w:rPr>
          <w:lang w:val="en-GB"/>
        </w:rPr>
        <w:t xml:space="preserve"> goal by ensuring the eventual model is not just technically functional, but understood, trusted, and cross-checked against another track's independent analysis before being handed to ML Engineering for pipeline integration.</w:t>
      </w:r>
    </w:p>
    <w:p w14:paraId="4FA4A63B" w14:textId="77777777" w:rsidR="00B242CB" w:rsidRPr="00FF2C3B" w:rsidRDefault="00000000">
      <w:pPr>
        <w:pStyle w:val="Heading2"/>
        <w:spacing w:before="240" w:after="120"/>
        <w:rPr>
          <w:lang w:val="en-GB"/>
        </w:rPr>
      </w:pPr>
      <w:r w:rsidRPr="00FF2C3B">
        <w:rPr>
          <w:lang w:val="en-GB"/>
        </w:rPr>
        <w:t>13. Proposed Focus for Week 7</w:t>
      </w:r>
    </w:p>
    <w:p w14:paraId="7A8A1081" w14:textId="7A13E842" w:rsidR="00B242CB" w:rsidRPr="00FF2C3B" w:rsidRDefault="00000000">
      <w:pPr>
        <w:spacing w:after="150"/>
        <w:rPr>
          <w:lang w:val="en-GB"/>
        </w:rPr>
      </w:pPr>
      <w:r w:rsidRPr="00FF2C3B">
        <w:rPr>
          <w:lang w:val="en-GB"/>
        </w:rPr>
        <w:lastRenderedPageBreak/>
        <w:t xml:space="preserve">Complete the patient-level split robustness check, perform threshold tuning framed around </w:t>
      </w:r>
      <w:proofErr w:type="spellStart"/>
      <w:r w:rsidRPr="00FF2C3B">
        <w:rPr>
          <w:lang w:val="en-GB"/>
        </w:rPr>
        <w:t>HealthConnect's</w:t>
      </w:r>
      <w:proofErr w:type="spellEnd"/>
      <w:r w:rsidRPr="00FF2C3B">
        <w:rPr>
          <w:lang w:val="en-GB"/>
        </w:rPr>
        <w:t xml:space="preserve"> real operational costs, run a basic subgroup fairness check, and finalise the handover interface for ML Engineering pipeline integration  incorporating any further Data Analytics input received.</w:t>
      </w:r>
    </w:p>
    <w:sectPr w:rsidR="00B242CB" w:rsidRPr="00FF2C3B">
      <w:pgSz w:w="12240" w:h="15840"/>
      <w:pgMar w:top="1350" w:right="1350" w:bottom="135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31662"/>
    <w:multiLevelType w:val="hybridMultilevel"/>
    <w:tmpl w:val="C75A5BD0"/>
    <w:lvl w:ilvl="0" w:tplc="CB005AFA">
      <w:start w:val="1"/>
      <w:numFmt w:val="bullet"/>
      <w:lvlText w:val="●"/>
      <w:lvlJc w:val="left"/>
      <w:pPr>
        <w:ind w:left="720" w:hanging="360"/>
      </w:pPr>
    </w:lvl>
    <w:lvl w:ilvl="1" w:tplc="B62ADC72">
      <w:start w:val="1"/>
      <w:numFmt w:val="bullet"/>
      <w:lvlText w:val="○"/>
      <w:lvlJc w:val="left"/>
      <w:pPr>
        <w:ind w:left="1440" w:hanging="360"/>
      </w:pPr>
    </w:lvl>
    <w:lvl w:ilvl="2" w:tplc="9B2A0534">
      <w:start w:val="1"/>
      <w:numFmt w:val="bullet"/>
      <w:lvlText w:val="■"/>
      <w:lvlJc w:val="left"/>
      <w:pPr>
        <w:ind w:left="2160" w:hanging="360"/>
      </w:pPr>
    </w:lvl>
    <w:lvl w:ilvl="3" w:tplc="ED269054">
      <w:start w:val="1"/>
      <w:numFmt w:val="bullet"/>
      <w:lvlText w:val="●"/>
      <w:lvlJc w:val="left"/>
      <w:pPr>
        <w:ind w:left="2880" w:hanging="360"/>
      </w:pPr>
    </w:lvl>
    <w:lvl w:ilvl="4" w:tplc="65A25366">
      <w:start w:val="1"/>
      <w:numFmt w:val="bullet"/>
      <w:lvlText w:val="○"/>
      <w:lvlJc w:val="left"/>
      <w:pPr>
        <w:ind w:left="3600" w:hanging="360"/>
      </w:pPr>
    </w:lvl>
    <w:lvl w:ilvl="5" w:tplc="FBF0B1A2">
      <w:start w:val="1"/>
      <w:numFmt w:val="bullet"/>
      <w:lvlText w:val="■"/>
      <w:lvlJc w:val="left"/>
      <w:pPr>
        <w:ind w:left="4320" w:hanging="360"/>
      </w:pPr>
    </w:lvl>
    <w:lvl w:ilvl="6" w:tplc="3E20DC3C">
      <w:start w:val="1"/>
      <w:numFmt w:val="bullet"/>
      <w:lvlText w:val="●"/>
      <w:lvlJc w:val="left"/>
      <w:pPr>
        <w:ind w:left="5040" w:hanging="360"/>
      </w:pPr>
    </w:lvl>
    <w:lvl w:ilvl="7" w:tplc="78FE3600">
      <w:start w:val="1"/>
      <w:numFmt w:val="bullet"/>
      <w:lvlText w:val="●"/>
      <w:lvlJc w:val="left"/>
      <w:pPr>
        <w:ind w:left="5760" w:hanging="360"/>
      </w:pPr>
    </w:lvl>
    <w:lvl w:ilvl="8" w:tplc="2BA858CC">
      <w:start w:val="1"/>
      <w:numFmt w:val="bullet"/>
      <w:lvlText w:val="●"/>
      <w:lvlJc w:val="left"/>
      <w:pPr>
        <w:ind w:left="6480" w:hanging="360"/>
      </w:pPr>
    </w:lvl>
  </w:abstractNum>
  <w:num w:numId="1" w16cid:durableId="43260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CB"/>
    <w:rsid w:val="006951CD"/>
    <w:rsid w:val="00B242CB"/>
    <w:rsid w:val="00E31B91"/>
    <w:rsid w:val="00F52532"/>
    <w:rsid w:val="00F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74DAA"/>
  <w15:docId w15:val="{779B9186-FDD2-4A50-B605-E3AFA43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3</Pages>
  <Words>993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MARIAMA NIANG</cp:lastModifiedBy>
  <cp:revision>3</cp:revision>
  <dcterms:created xsi:type="dcterms:W3CDTF">2026-09-12T21:11:00Z</dcterms:created>
  <dcterms:modified xsi:type="dcterms:W3CDTF">2026-09-13T11:24:00Z</dcterms:modified>
</cp:coreProperties>
</file>